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D014" w14:textId="0F2C970D" w:rsidR="000E2B6D" w:rsidRDefault="000E2B6D" w:rsidP="000E2B6D">
      <w:pPr>
        <w:pStyle w:val="Titre1"/>
        <w:tabs>
          <w:tab w:val="left" w:pos="400"/>
          <w:tab w:val="left" w:pos="1840"/>
          <w:tab w:val="right" w:pos="8640"/>
        </w:tabs>
        <w:spacing w:before="0" w:after="120" w:line="240" w:lineRule="auto"/>
        <w:jc w:val="right"/>
        <w:rPr>
          <w:b/>
          <w:bCs/>
          <w:sz w:val="28"/>
          <w:szCs w:val="28"/>
        </w:rPr>
      </w:pPr>
      <w:bookmarkStart w:id="0" w:name="_Toc30412432"/>
      <w:r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2CDD0FD1" wp14:editId="32ACF66E">
            <wp:simplePos x="0" y="0"/>
            <wp:positionH relativeFrom="margin">
              <wp:align>left</wp:align>
            </wp:positionH>
            <wp:positionV relativeFrom="paragraph">
              <wp:posOffset>-348615</wp:posOffset>
            </wp:positionV>
            <wp:extent cx="1701823" cy="647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_MAMH_couleu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23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3902" w:rsidRPr="003A3902">
        <w:rPr>
          <w:b/>
          <w:bCs/>
          <w:sz w:val="28"/>
          <w:szCs w:val="28"/>
        </w:rPr>
        <w:t>Gabarit : Résolution du conseil municipal</w:t>
      </w:r>
    </w:p>
    <w:p w14:paraId="2E7F6045" w14:textId="2FF0F205" w:rsidR="000E2B6D" w:rsidRPr="000E2B6D" w:rsidRDefault="009A708C" w:rsidP="000E2B6D">
      <w:r>
        <w:t>__________________________________________________________________________________________________</w:t>
      </w:r>
    </w:p>
    <w:p w14:paraId="0CD17222" w14:textId="77777777" w:rsidR="00265586" w:rsidRDefault="00265586" w:rsidP="00D34726">
      <w:pPr>
        <w:spacing w:after="0" w:line="360" w:lineRule="auto"/>
        <w:rPr>
          <w:rFonts w:cstheme="minorHAnsi"/>
        </w:rPr>
      </w:pPr>
    </w:p>
    <w:p w14:paraId="54754665" w14:textId="3E06254B" w:rsidR="00D64819" w:rsidRPr="000E2B6D" w:rsidRDefault="00D64819" w:rsidP="00D34726">
      <w:pPr>
        <w:spacing w:after="0" w:line="360" w:lineRule="auto"/>
        <w:rPr>
          <w:rFonts w:cstheme="minorHAnsi"/>
        </w:rPr>
      </w:pPr>
      <w:r w:rsidRPr="000E2B6D">
        <w:rPr>
          <w:rFonts w:cstheme="minorHAnsi"/>
        </w:rPr>
        <w:t>(</w:t>
      </w:r>
      <w:r w:rsidRPr="000E2B6D">
        <w:rPr>
          <w:rFonts w:cstheme="minorHAnsi"/>
          <w:i/>
          <w:iCs/>
          <w:shd w:val="clear" w:color="auto" w:fill="D9D9D9" w:themeFill="background1" w:themeFillShade="D9"/>
        </w:rPr>
        <w:t>Nom de l’organisme</w:t>
      </w:r>
      <w:r w:rsidRPr="000E2B6D">
        <w:rPr>
          <w:rFonts w:cstheme="minorHAnsi"/>
        </w:rPr>
        <w:t>)</w:t>
      </w:r>
    </w:p>
    <w:p w14:paraId="321A70C0" w14:textId="77777777" w:rsidR="00D64819" w:rsidRPr="000E2B6D" w:rsidRDefault="00D64819" w:rsidP="002E459D">
      <w:pPr>
        <w:spacing w:after="0"/>
        <w:rPr>
          <w:rFonts w:cstheme="minorHAnsi"/>
        </w:rPr>
      </w:pPr>
      <w:r w:rsidRPr="000E2B6D">
        <w:rPr>
          <w:rFonts w:cstheme="minorHAnsi"/>
        </w:rPr>
        <w:t>(</w:t>
      </w:r>
      <w:r w:rsidRPr="000E2B6D">
        <w:rPr>
          <w:rFonts w:cstheme="minorHAnsi"/>
          <w:i/>
          <w:iCs/>
          <w:shd w:val="clear" w:color="auto" w:fill="D9D9D9" w:themeFill="background1" w:themeFillShade="D9"/>
        </w:rPr>
        <w:t>Adresse de l’organisme</w:t>
      </w:r>
      <w:r w:rsidRPr="000E2B6D">
        <w:rPr>
          <w:rFonts w:cstheme="minorHAnsi"/>
        </w:rPr>
        <w:t>)</w:t>
      </w:r>
    </w:p>
    <w:p w14:paraId="3B644A58" w14:textId="77777777" w:rsidR="00D64819" w:rsidRPr="000E2B6D" w:rsidRDefault="00D64819" w:rsidP="00D34726">
      <w:pPr>
        <w:spacing w:after="120"/>
        <w:jc w:val="center"/>
        <w:rPr>
          <w:rFonts w:cstheme="minorHAnsi"/>
        </w:rPr>
      </w:pPr>
    </w:p>
    <w:p w14:paraId="23E7D35C" w14:textId="6B379322" w:rsidR="00D64819" w:rsidRPr="000E2B6D" w:rsidRDefault="00D64819" w:rsidP="00D34726">
      <w:pPr>
        <w:spacing w:after="120" w:line="240" w:lineRule="auto"/>
        <w:ind w:firstLine="708"/>
        <w:jc w:val="center"/>
        <w:rPr>
          <w:rFonts w:cstheme="minorHAnsi"/>
        </w:rPr>
      </w:pPr>
      <w:r w:rsidRPr="000E2B6D">
        <w:rPr>
          <w:rFonts w:cstheme="minorHAnsi"/>
        </w:rPr>
        <w:t>(</w:t>
      </w:r>
      <w:r w:rsidRPr="000E2B6D">
        <w:rPr>
          <w:rFonts w:cstheme="minorHAnsi"/>
          <w:i/>
          <w:iCs/>
          <w:shd w:val="clear" w:color="auto" w:fill="D9D9D9" w:themeFill="background1" w:themeFillShade="D9"/>
        </w:rPr>
        <w:t>N</w:t>
      </w:r>
      <w:r w:rsidR="00F60504" w:rsidRPr="000E2B6D">
        <w:rPr>
          <w:rFonts w:cstheme="minorHAnsi"/>
          <w:i/>
          <w:iCs/>
          <w:shd w:val="clear" w:color="auto" w:fill="D9D9D9" w:themeFill="background1" w:themeFillShade="D9"/>
        </w:rPr>
        <w:t>uméro</w:t>
      </w:r>
      <w:r w:rsidRPr="000E2B6D">
        <w:rPr>
          <w:rFonts w:cstheme="minorHAnsi"/>
          <w:i/>
          <w:iCs/>
          <w:shd w:val="clear" w:color="auto" w:fill="D9D9D9" w:themeFill="background1" w:themeFillShade="D9"/>
        </w:rPr>
        <w:t xml:space="preserve"> de résolution</w:t>
      </w:r>
      <w:r w:rsidRPr="000E2B6D">
        <w:rPr>
          <w:rFonts w:cstheme="minorHAnsi"/>
        </w:rPr>
        <w:t>), extrait du procès-verbal du conseil d’administration de (</w:t>
      </w:r>
      <w:r w:rsidRPr="000E2B6D">
        <w:rPr>
          <w:rFonts w:cstheme="minorHAnsi"/>
          <w:i/>
          <w:iCs/>
          <w:shd w:val="clear" w:color="auto" w:fill="D9D9D9" w:themeFill="background1" w:themeFillShade="D9"/>
        </w:rPr>
        <w:t>nom</w:t>
      </w:r>
      <w:r w:rsidR="00F60504" w:rsidRPr="000E2B6D">
        <w:rPr>
          <w:rFonts w:cstheme="minorHAnsi"/>
          <w:i/>
          <w:iCs/>
          <w:shd w:val="clear" w:color="auto" w:fill="D9D9D9" w:themeFill="background1" w:themeFillShade="D9"/>
        </w:rPr>
        <w:t> </w:t>
      </w:r>
      <w:r w:rsidRPr="000E2B6D">
        <w:rPr>
          <w:rFonts w:cstheme="minorHAnsi"/>
          <w:i/>
          <w:iCs/>
          <w:shd w:val="clear" w:color="auto" w:fill="D9D9D9" w:themeFill="background1" w:themeFillShade="D9"/>
        </w:rPr>
        <w:t>de</w:t>
      </w:r>
      <w:r w:rsidR="00F60504" w:rsidRPr="000E2B6D">
        <w:rPr>
          <w:rFonts w:cstheme="minorHAnsi"/>
          <w:i/>
          <w:iCs/>
          <w:shd w:val="clear" w:color="auto" w:fill="D9D9D9" w:themeFill="background1" w:themeFillShade="D9"/>
        </w:rPr>
        <w:t> </w:t>
      </w:r>
      <w:r w:rsidRPr="000E2B6D">
        <w:rPr>
          <w:rFonts w:cstheme="minorHAnsi"/>
          <w:i/>
          <w:iCs/>
          <w:shd w:val="clear" w:color="auto" w:fill="D9D9D9" w:themeFill="background1" w:themeFillShade="D9"/>
        </w:rPr>
        <w:t>l’organisme</w:t>
      </w:r>
      <w:r w:rsidRPr="000E2B6D">
        <w:rPr>
          <w:rFonts w:cstheme="minorHAnsi"/>
        </w:rPr>
        <w:t>) tenu le (</w:t>
      </w:r>
      <w:r w:rsidR="005569AB" w:rsidRPr="000E2B6D">
        <w:rPr>
          <w:rFonts w:cstheme="minorHAnsi"/>
          <w:i/>
          <w:iCs/>
          <w:shd w:val="clear" w:color="auto" w:fill="D9D9D9" w:themeFill="background1" w:themeFillShade="D9"/>
        </w:rPr>
        <w:t>inscrire la date</w:t>
      </w:r>
      <w:r w:rsidRPr="000E2B6D">
        <w:rPr>
          <w:rFonts w:cstheme="minorHAnsi"/>
        </w:rPr>
        <w:t>)</w:t>
      </w:r>
    </w:p>
    <w:p w14:paraId="7DBDE804" w14:textId="3CC8F364" w:rsidR="0015592F" w:rsidRPr="000E2B6D" w:rsidRDefault="002247EE" w:rsidP="00BF5808">
      <w:pPr>
        <w:spacing w:after="120"/>
        <w:jc w:val="both"/>
        <w:rPr>
          <w:rFonts w:cstheme="minorHAnsi"/>
        </w:rPr>
      </w:pPr>
      <w:r w:rsidRPr="000E2B6D">
        <w:rPr>
          <w:rFonts w:cstheme="minorHAnsi"/>
        </w:rPr>
        <w:t>ATTENDU QUE </w:t>
      </w:r>
      <w:r w:rsidR="0015592F" w:rsidRPr="000E2B6D">
        <w:rPr>
          <w:rFonts w:cstheme="minorHAnsi"/>
        </w:rPr>
        <w:t>:</w:t>
      </w:r>
    </w:p>
    <w:p w14:paraId="311D3E7A" w14:textId="38D76283" w:rsidR="00A00A75" w:rsidRPr="000E2B6D" w:rsidRDefault="003C194E" w:rsidP="0024381B">
      <w:pPr>
        <w:pStyle w:val="Paragraphedeliste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i/>
          <w:iCs/>
          <w:u w:val="single"/>
        </w:rPr>
      </w:pPr>
      <w:r w:rsidRPr="000E2B6D">
        <w:rPr>
          <w:rFonts w:cstheme="minorHAnsi"/>
          <w:i/>
          <w:iCs/>
        </w:rPr>
        <w:t>(</w:t>
      </w:r>
      <w:r w:rsidRPr="000E2B6D">
        <w:rPr>
          <w:rFonts w:cstheme="minorHAnsi"/>
          <w:i/>
          <w:iCs/>
          <w:shd w:val="clear" w:color="auto" w:fill="D9D9D9" w:themeFill="background1" w:themeFillShade="D9"/>
        </w:rPr>
        <w:t xml:space="preserve">Nom de </w:t>
      </w:r>
      <w:r w:rsidR="0024381B" w:rsidRPr="000E2B6D">
        <w:rPr>
          <w:rFonts w:cstheme="minorHAnsi"/>
          <w:i/>
          <w:iCs/>
          <w:shd w:val="clear" w:color="auto" w:fill="D9D9D9" w:themeFill="background1" w:themeFillShade="D9"/>
        </w:rPr>
        <w:t>l’organisme</w:t>
      </w:r>
      <w:r w:rsidR="0024381B" w:rsidRPr="000E2B6D">
        <w:rPr>
          <w:rFonts w:cstheme="minorHAnsi"/>
          <w:i/>
          <w:iCs/>
          <w:shd w:val="clear" w:color="auto" w:fill="F2F2F2" w:themeFill="background1" w:themeFillShade="F2"/>
        </w:rPr>
        <w:t>)</w:t>
      </w:r>
      <w:r w:rsidR="0024381B" w:rsidRPr="000E2B6D" w:rsidDel="00C67500">
        <w:rPr>
          <w:rFonts w:cstheme="minorHAnsi"/>
        </w:rPr>
        <w:t xml:space="preserve"> </w:t>
      </w:r>
      <w:r w:rsidR="0024381B" w:rsidRPr="000E2B6D">
        <w:rPr>
          <w:rFonts w:cstheme="minorHAnsi"/>
        </w:rPr>
        <w:t>a</w:t>
      </w:r>
      <w:r w:rsidR="00C6135F" w:rsidRPr="000E2B6D">
        <w:rPr>
          <w:rFonts w:cstheme="minorHAnsi"/>
        </w:rPr>
        <w:t xml:space="preserve"> pris connaissance du </w:t>
      </w:r>
      <w:r w:rsidR="006218FA" w:rsidRPr="000E2B6D">
        <w:rPr>
          <w:rFonts w:cstheme="minorHAnsi"/>
        </w:rPr>
        <w:t>g</w:t>
      </w:r>
      <w:r w:rsidR="00C6135F" w:rsidRPr="000E2B6D">
        <w:rPr>
          <w:rFonts w:cstheme="minorHAnsi"/>
        </w:rPr>
        <w:t xml:space="preserve">uide </w:t>
      </w:r>
      <w:r w:rsidR="006218FA" w:rsidRPr="000E2B6D">
        <w:rPr>
          <w:rFonts w:cstheme="minorHAnsi"/>
        </w:rPr>
        <w:t xml:space="preserve">du Programme de résilience et d’adaptation face aux inondations </w:t>
      </w:r>
      <w:r w:rsidR="00CB72C9" w:rsidRPr="000E2B6D">
        <w:rPr>
          <w:rFonts w:cstheme="minorHAnsi"/>
        </w:rPr>
        <w:t>(PRAFI)</w:t>
      </w:r>
      <w:r w:rsidR="00BA739A" w:rsidRPr="000E2B6D">
        <w:rPr>
          <w:rFonts w:cstheme="minorHAnsi"/>
        </w:rPr>
        <w:t> – V</w:t>
      </w:r>
      <w:r w:rsidR="006218FA" w:rsidRPr="000E2B6D">
        <w:rPr>
          <w:rFonts w:cstheme="minorHAnsi"/>
        </w:rPr>
        <w:t xml:space="preserve">olet </w:t>
      </w:r>
      <w:r w:rsidR="00AC2532" w:rsidRPr="000E2B6D">
        <w:rPr>
          <w:rFonts w:cstheme="minorHAnsi"/>
        </w:rPr>
        <w:t>(</w:t>
      </w:r>
      <w:r w:rsidR="003E0BA7" w:rsidRPr="000E2B6D">
        <w:rPr>
          <w:rFonts w:cstheme="minorHAnsi"/>
          <w:i/>
          <w:iCs/>
          <w:shd w:val="clear" w:color="auto" w:fill="D9D9D9" w:themeFill="background1" w:themeFillShade="D9"/>
        </w:rPr>
        <w:t>i</w:t>
      </w:r>
      <w:r w:rsidR="00A00A75" w:rsidRPr="000E2B6D">
        <w:rPr>
          <w:rFonts w:cstheme="minorHAnsi"/>
          <w:i/>
          <w:iCs/>
          <w:shd w:val="clear" w:color="auto" w:fill="D9D9D9" w:themeFill="background1" w:themeFillShade="D9"/>
        </w:rPr>
        <w:t xml:space="preserve">nscrire le </w:t>
      </w:r>
      <w:r w:rsidR="00AC2532" w:rsidRPr="000E2B6D">
        <w:rPr>
          <w:rFonts w:cstheme="minorHAnsi"/>
          <w:i/>
          <w:iCs/>
          <w:shd w:val="clear" w:color="auto" w:fill="D9D9D9" w:themeFill="background1" w:themeFillShade="D9"/>
        </w:rPr>
        <w:t>nom du volet</w:t>
      </w:r>
      <w:r w:rsidR="00AC2532" w:rsidRPr="000E2B6D">
        <w:rPr>
          <w:rFonts w:cstheme="minorHAnsi"/>
        </w:rPr>
        <w:t xml:space="preserve">) </w:t>
      </w:r>
      <w:r w:rsidR="00C6135F" w:rsidRPr="000E2B6D">
        <w:rPr>
          <w:rFonts w:cstheme="minorHAnsi"/>
        </w:rPr>
        <w:t xml:space="preserve">et s’engage à en respecter toutes les modalités qui </w:t>
      </w:r>
      <w:r w:rsidR="00244590" w:rsidRPr="000E2B6D">
        <w:rPr>
          <w:rFonts w:cstheme="minorHAnsi"/>
        </w:rPr>
        <w:t>lui sont applicables ou qui sont applicables</w:t>
      </w:r>
      <w:r w:rsidR="00760A09" w:rsidRPr="000E2B6D">
        <w:rPr>
          <w:rFonts w:cstheme="minorHAnsi"/>
        </w:rPr>
        <w:t xml:space="preserve"> à son projet</w:t>
      </w:r>
      <w:r w:rsidR="006218FA" w:rsidRPr="000E2B6D">
        <w:rPr>
          <w:rFonts w:cstheme="minorHAnsi"/>
        </w:rPr>
        <w:t>;</w:t>
      </w:r>
    </w:p>
    <w:p w14:paraId="67FAB518" w14:textId="4DD096F7" w:rsidR="00A10E39" w:rsidRPr="000E2B6D" w:rsidRDefault="003C194E" w:rsidP="00BF5808">
      <w:pPr>
        <w:pStyle w:val="Paragraphedeliste"/>
        <w:numPr>
          <w:ilvl w:val="0"/>
          <w:numId w:val="3"/>
        </w:numPr>
        <w:spacing w:after="120"/>
        <w:contextualSpacing w:val="0"/>
        <w:jc w:val="both"/>
        <w:rPr>
          <w:rFonts w:cstheme="minorHAnsi"/>
        </w:rPr>
      </w:pPr>
      <w:r w:rsidRPr="000E2B6D">
        <w:rPr>
          <w:rFonts w:cstheme="minorHAnsi"/>
          <w:i/>
          <w:iCs/>
          <w:shd w:val="clear" w:color="auto" w:fill="F2F2F2" w:themeFill="background1" w:themeFillShade="F2"/>
        </w:rPr>
        <w:t>(</w:t>
      </w:r>
      <w:r w:rsidRPr="000E2B6D">
        <w:rPr>
          <w:rFonts w:cstheme="minorHAnsi"/>
          <w:i/>
          <w:iCs/>
          <w:shd w:val="clear" w:color="auto" w:fill="D9D9D9" w:themeFill="background1" w:themeFillShade="D9"/>
        </w:rPr>
        <w:t>Nom de l’organisme</w:t>
      </w:r>
      <w:r w:rsidRPr="000E2B6D">
        <w:rPr>
          <w:rFonts w:cstheme="minorHAnsi"/>
        </w:rPr>
        <w:t xml:space="preserve">) </w:t>
      </w:r>
      <w:r w:rsidR="00A10E39" w:rsidRPr="000E2B6D">
        <w:rPr>
          <w:rFonts w:cstheme="minorHAnsi"/>
        </w:rPr>
        <w:t xml:space="preserve">a pris connaissance </w:t>
      </w:r>
      <w:r w:rsidR="00BA739A" w:rsidRPr="000E2B6D">
        <w:rPr>
          <w:rFonts w:cstheme="minorHAnsi"/>
        </w:rPr>
        <w:t xml:space="preserve">du fait </w:t>
      </w:r>
      <w:r w:rsidR="00A10E39" w:rsidRPr="000E2B6D">
        <w:rPr>
          <w:rFonts w:cstheme="minorHAnsi"/>
        </w:rPr>
        <w:t xml:space="preserve">que le bâtiment admissible au </w:t>
      </w:r>
      <w:r w:rsidR="0024381B" w:rsidRPr="000E2B6D">
        <w:rPr>
          <w:rFonts w:cstheme="minorHAnsi"/>
        </w:rPr>
        <w:t>PRAFI,</w:t>
      </w:r>
      <w:r w:rsidR="00A10E39" w:rsidRPr="000E2B6D">
        <w:rPr>
          <w:rFonts w:cstheme="minorHAnsi"/>
        </w:rPr>
        <w:t xml:space="preserve"> s’il n’est pas démoli à la suite d’un projet de</w:t>
      </w:r>
      <w:r w:rsidR="0075062D" w:rsidRPr="000E2B6D">
        <w:rPr>
          <w:rFonts w:cstheme="minorHAnsi"/>
        </w:rPr>
        <w:t xml:space="preserve"> </w:t>
      </w:r>
      <w:r w:rsidR="00A10E39" w:rsidRPr="000E2B6D">
        <w:rPr>
          <w:rFonts w:cstheme="minorHAnsi"/>
          <w:u w:val="single"/>
        </w:rPr>
        <w:t>reconstruction</w:t>
      </w:r>
      <w:r w:rsidR="00A10E39" w:rsidRPr="000E2B6D">
        <w:rPr>
          <w:rFonts w:cstheme="minorHAnsi"/>
        </w:rPr>
        <w:t xml:space="preserve"> ou de </w:t>
      </w:r>
      <w:r w:rsidR="00A10E39" w:rsidRPr="000E2B6D">
        <w:rPr>
          <w:rFonts w:cstheme="minorHAnsi"/>
          <w:u w:val="single"/>
        </w:rPr>
        <w:t>requalification</w:t>
      </w:r>
      <w:r w:rsidR="00A10E39" w:rsidRPr="000E2B6D">
        <w:rPr>
          <w:rFonts w:cstheme="minorHAnsi"/>
        </w:rPr>
        <w:t xml:space="preserve"> financé par le PRAFI</w:t>
      </w:r>
      <w:r w:rsidR="00BA739A" w:rsidRPr="000E2B6D">
        <w:rPr>
          <w:rFonts w:cstheme="minorHAnsi"/>
        </w:rPr>
        <w:t> – V</w:t>
      </w:r>
      <w:r w:rsidR="00AF5006" w:rsidRPr="000E2B6D">
        <w:rPr>
          <w:rFonts w:cstheme="minorHAnsi"/>
        </w:rPr>
        <w:t>olet R</w:t>
      </w:r>
      <w:r w:rsidR="000173C8" w:rsidRPr="000E2B6D">
        <w:rPr>
          <w:rFonts w:cstheme="minorHAnsi"/>
        </w:rPr>
        <w:t>ésilience des communautés et relocalisation</w:t>
      </w:r>
      <w:r w:rsidR="00A10E39" w:rsidRPr="000E2B6D">
        <w:rPr>
          <w:rFonts w:cstheme="minorHAnsi"/>
        </w:rPr>
        <w:t>, ne pourra plus faire l’objet d’une demande d’aide financière pour sa relocalisation hors de la zone inondable.</w:t>
      </w:r>
      <w:r w:rsidR="00C67500" w:rsidRPr="000E2B6D">
        <w:rPr>
          <w:rFonts w:cstheme="minorHAnsi"/>
        </w:rPr>
        <w:t xml:space="preserve"> </w:t>
      </w:r>
      <w:r w:rsidR="00C67500" w:rsidRPr="000E2B6D">
        <w:rPr>
          <w:rFonts w:cstheme="minorHAnsi"/>
          <w:i/>
          <w:iCs/>
        </w:rPr>
        <w:t>(</w:t>
      </w:r>
      <w:r w:rsidR="00BF5808" w:rsidRPr="000E2B6D">
        <w:rPr>
          <w:rFonts w:cstheme="minorHAnsi"/>
          <w:i/>
          <w:iCs/>
        </w:rPr>
        <w:t>Retirer</w:t>
      </w:r>
      <w:r w:rsidR="00C67500" w:rsidRPr="000E2B6D">
        <w:rPr>
          <w:rFonts w:cstheme="minorHAnsi"/>
          <w:i/>
          <w:iCs/>
        </w:rPr>
        <w:t xml:space="preserve"> </w:t>
      </w:r>
      <w:r w:rsidR="00D34726" w:rsidRPr="000E2B6D">
        <w:rPr>
          <w:rFonts w:cstheme="minorHAnsi"/>
          <w:i/>
          <w:iCs/>
        </w:rPr>
        <w:t>le p</w:t>
      </w:r>
      <w:r w:rsidR="0075062D" w:rsidRPr="000E2B6D">
        <w:rPr>
          <w:rFonts w:cstheme="minorHAnsi"/>
          <w:i/>
          <w:iCs/>
        </w:rPr>
        <w:t>aragraphe</w:t>
      </w:r>
      <w:r w:rsidR="00D34726" w:rsidRPr="000E2B6D">
        <w:rPr>
          <w:rFonts w:cstheme="minorHAnsi"/>
          <w:i/>
          <w:iCs/>
        </w:rPr>
        <w:t xml:space="preserve"> s’il n</w:t>
      </w:r>
      <w:r w:rsidR="0075062D" w:rsidRPr="000E2B6D">
        <w:rPr>
          <w:rFonts w:cstheme="minorHAnsi"/>
          <w:i/>
          <w:iCs/>
        </w:rPr>
        <w:t>’</w:t>
      </w:r>
      <w:r w:rsidR="00D34726" w:rsidRPr="000E2B6D">
        <w:rPr>
          <w:rFonts w:cstheme="minorHAnsi"/>
          <w:i/>
          <w:iCs/>
        </w:rPr>
        <w:t>est pas</w:t>
      </w:r>
      <w:r w:rsidR="00C67500" w:rsidRPr="000E2B6D">
        <w:rPr>
          <w:rFonts w:cstheme="minorHAnsi"/>
          <w:i/>
          <w:iCs/>
        </w:rPr>
        <w:t xml:space="preserve"> applicable </w:t>
      </w:r>
      <w:r w:rsidR="0024381B" w:rsidRPr="000E2B6D">
        <w:rPr>
          <w:rFonts w:cstheme="minorHAnsi"/>
          <w:i/>
          <w:iCs/>
        </w:rPr>
        <w:t xml:space="preserve">au </w:t>
      </w:r>
      <w:r w:rsidR="00C67500" w:rsidRPr="000E2B6D">
        <w:rPr>
          <w:rFonts w:cstheme="minorHAnsi"/>
          <w:i/>
          <w:iCs/>
        </w:rPr>
        <w:t>projet)</w:t>
      </w:r>
    </w:p>
    <w:p w14:paraId="4F932F44" w14:textId="5FC01BE3" w:rsidR="00247EC0" w:rsidRPr="000E2B6D" w:rsidRDefault="002247EE" w:rsidP="00BF5808">
      <w:pPr>
        <w:spacing w:after="120"/>
        <w:jc w:val="both"/>
        <w:rPr>
          <w:rFonts w:cstheme="minorHAnsi"/>
        </w:rPr>
      </w:pPr>
      <w:r w:rsidRPr="000E2B6D">
        <w:rPr>
          <w:rFonts w:cstheme="minorHAnsi"/>
        </w:rPr>
        <w:t>IL EST RÉSOLU QUE </w:t>
      </w:r>
      <w:r w:rsidR="0015592F" w:rsidRPr="000E2B6D">
        <w:rPr>
          <w:rFonts w:cstheme="minorHAnsi"/>
        </w:rPr>
        <w:t>:</w:t>
      </w:r>
    </w:p>
    <w:p w14:paraId="4C75CA48" w14:textId="52367BFB" w:rsidR="004A143C" w:rsidRPr="000E2B6D" w:rsidRDefault="00BF5808" w:rsidP="00BF5808">
      <w:pPr>
        <w:pStyle w:val="Paragraphedeliste"/>
        <w:numPr>
          <w:ilvl w:val="0"/>
          <w:numId w:val="4"/>
        </w:numPr>
        <w:spacing w:after="120"/>
        <w:contextualSpacing w:val="0"/>
        <w:jc w:val="both"/>
        <w:rPr>
          <w:rFonts w:cstheme="minorHAnsi"/>
        </w:rPr>
      </w:pPr>
      <w:r w:rsidRPr="000E2B6D">
        <w:rPr>
          <w:rFonts w:cstheme="minorHAnsi"/>
        </w:rPr>
        <w:t>Le</w:t>
      </w:r>
      <w:r w:rsidR="004A143C" w:rsidRPr="000E2B6D">
        <w:rPr>
          <w:rFonts w:cstheme="minorHAnsi"/>
        </w:rPr>
        <w:t xml:space="preserve"> conseil municipal autorise le dépôt de la demande d’aide financière au volet (</w:t>
      </w:r>
      <w:r w:rsidR="003E0BA7" w:rsidRPr="000E2B6D">
        <w:rPr>
          <w:rFonts w:cstheme="minorHAnsi"/>
          <w:i/>
          <w:iCs/>
          <w:shd w:val="clear" w:color="auto" w:fill="D9D9D9" w:themeFill="background1" w:themeFillShade="D9"/>
        </w:rPr>
        <w:t xml:space="preserve">inscrire le </w:t>
      </w:r>
      <w:r w:rsidR="004A143C" w:rsidRPr="000E2B6D">
        <w:rPr>
          <w:rFonts w:cstheme="minorHAnsi"/>
          <w:i/>
          <w:iCs/>
          <w:shd w:val="clear" w:color="auto" w:fill="D9D9D9" w:themeFill="background1" w:themeFillShade="D9"/>
        </w:rPr>
        <w:t>nom du volet</w:t>
      </w:r>
      <w:r w:rsidR="004A143C" w:rsidRPr="000E2B6D">
        <w:rPr>
          <w:rFonts w:cstheme="minorHAnsi"/>
        </w:rPr>
        <w:t>) du PRAFI;</w:t>
      </w:r>
    </w:p>
    <w:p w14:paraId="4D1C1F90" w14:textId="0C0F5997" w:rsidR="0015592F" w:rsidRPr="000E2B6D" w:rsidRDefault="00BF5808" w:rsidP="00BF5808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0E2B6D">
        <w:rPr>
          <w:rFonts w:cstheme="minorHAnsi"/>
          <w:i/>
          <w:iCs/>
          <w:shd w:val="clear" w:color="auto" w:fill="F2F2F2" w:themeFill="background1" w:themeFillShade="F2"/>
        </w:rPr>
        <w:t>(</w:t>
      </w:r>
      <w:r w:rsidRPr="000E2B6D">
        <w:rPr>
          <w:rFonts w:cstheme="minorHAnsi"/>
          <w:i/>
          <w:iCs/>
          <w:shd w:val="clear" w:color="auto" w:fill="D9D9D9" w:themeFill="background1" w:themeFillShade="D9"/>
        </w:rPr>
        <w:t>Nom de l’</w:t>
      </w:r>
      <w:r w:rsidR="005B6221" w:rsidRPr="000E2B6D">
        <w:rPr>
          <w:rFonts w:cstheme="minorHAnsi"/>
          <w:i/>
          <w:iCs/>
          <w:shd w:val="clear" w:color="auto" w:fill="D9D9D9" w:themeFill="background1" w:themeFillShade="D9"/>
        </w:rPr>
        <w:t>organism</w:t>
      </w:r>
      <w:r w:rsidRPr="000E2B6D">
        <w:rPr>
          <w:rFonts w:cstheme="minorHAnsi"/>
          <w:i/>
          <w:iCs/>
          <w:shd w:val="clear" w:color="auto" w:fill="D9D9D9" w:themeFill="background1" w:themeFillShade="D9"/>
        </w:rPr>
        <w:t>e</w:t>
      </w:r>
      <w:r w:rsidR="005B6221" w:rsidRPr="000E2B6D">
        <w:rPr>
          <w:rFonts w:cstheme="minorHAnsi"/>
        </w:rPr>
        <w:t xml:space="preserve">) </w:t>
      </w:r>
      <w:r w:rsidR="0015592F" w:rsidRPr="000E2B6D">
        <w:rPr>
          <w:rFonts w:cstheme="minorHAnsi"/>
        </w:rPr>
        <w:t xml:space="preserve">s’engage à respecter les modalités du guide </w:t>
      </w:r>
      <w:r w:rsidR="00B37D83" w:rsidRPr="000E2B6D">
        <w:rPr>
          <w:rFonts w:cstheme="minorHAnsi"/>
        </w:rPr>
        <w:t xml:space="preserve">du </w:t>
      </w:r>
      <w:r w:rsidR="002F55E1" w:rsidRPr="000E2B6D">
        <w:rPr>
          <w:rFonts w:cstheme="minorHAnsi"/>
        </w:rPr>
        <w:t>PRAFI</w:t>
      </w:r>
      <w:r w:rsidR="00B37D83" w:rsidRPr="000E2B6D">
        <w:rPr>
          <w:rFonts w:cstheme="minorHAnsi"/>
        </w:rPr>
        <w:t xml:space="preserve"> </w:t>
      </w:r>
      <w:r w:rsidR="0015592F" w:rsidRPr="000E2B6D">
        <w:rPr>
          <w:rFonts w:cstheme="minorHAnsi"/>
        </w:rPr>
        <w:t xml:space="preserve">qui </w:t>
      </w:r>
      <w:r w:rsidR="003E3FA0" w:rsidRPr="000E2B6D">
        <w:rPr>
          <w:rFonts w:cstheme="minorHAnsi"/>
        </w:rPr>
        <w:t>lui sont applicables</w:t>
      </w:r>
      <w:r w:rsidR="0015592F" w:rsidRPr="000E2B6D">
        <w:rPr>
          <w:rFonts w:cstheme="minorHAnsi"/>
        </w:rPr>
        <w:t>;</w:t>
      </w:r>
    </w:p>
    <w:p w14:paraId="71865109" w14:textId="43ECB159" w:rsidR="000D2E0D" w:rsidRPr="000E2B6D" w:rsidRDefault="00BF5808" w:rsidP="00BF5808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0E2B6D">
        <w:rPr>
          <w:rFonts w:cstheme="minorHAnsi"/>
          <w:i/>
          <w:iCs/>
          <w:shd w:val="clear" w:color="auto" w:fill="F2F2F2" w:themeFill="background1" w:themeFillShade="F2"/>
        </w:rPr>
        <w:t>(</w:t>
      </w:r>
      <w:r w:rsidRPr="000E2B6D">
        <w:rPr>
          <w:rFonts w:cstheme="minorHAnsi"/>
          <w:i/>
          <w:iCs/>
          <w:shd w:val="clear" w:color="auto" w:fill="D9D9D9" w:themeFill="background1" w:themeFillShade="D9"/>
        </w:rPr>
        <w:t>Nom de l’organisme</w:t>
      </w:r>
      <w:r w:rsidRPr="000E2B6D">
        <w:rPr>
          <w:rFonts w:cstheme="minorHAnsi"/>
        </w:rPr>
        <w:t xml:space="preserve">) </w:t>
      </w:r>
      <w:r w:rsidR="004A143C" w:rsidRPr="000E2B6D">
        <w:rPr>
          <w:rFonts w:cstheme="minorHAnsi"/>
        </w:rPr>
        <w:t>s’engage, si une aide financière pour son projet</w:t>
      </w:r>
      <w:r w:rsidR="002F55E1" w:rsidRPr="000E2B6D">
        <w:rPr>
          <w:rFonts w:cstheme="minorHAnsi"/>
        </w:rPr>
        <w:t xml:space="preserve"> est obtenue</w:t>
      </w:r>
      <w:r w:rsidR="000D2E0D" w:rsidRPr="000E2B6D">
        <w:rPr>
          <w:rFonts w:cstheme="minorHAnsi"/>
        </w:rPr>
        <w:t> :</w:t>
      </w:r>
    </w:p>
    <w:p w14:paraId="3736979A" w14:textId="4B458209" w:rsidR="00422E37" w:rsidRPr="000E2B6D" w:rsidRDefault="00BF5808" w:rsidP="00BF5808">
      <w:pPr>
        <w:pStyle w:val="Paragraphedeliste"/>
        <w:numPr>
          <w:ilvl w:val="1"/>
          <w:numId w:val="2"/>
        </w:numPr>
        <w:spacing w:after="120"/>
        <w:contextualSpacing w:val="0"/>
        <w:jc w:val="both"/>
        <w:rPr>
          <w:rFonts w:cstheme="minorHAnsi"/>
        </w:rPr>
      </w:pPr>
      <w:r w:rsidRPr="000E2B6D">
        <w:rPr>
          <w:rFonts w:cstheme="minorHAnsi"/>
        </w:rPr>
        <w:t>À</w:t>
      </w:r>
      <w:r w:rsidR="004A143C" w:rsidRPr="000E2B6D">
        <w:rPr>
          <w:rFonts w:cstheme="minorHAnsi"/>
        </w:rPr>
        <w:t xml:space="preserve"> payer tous les coûts non admissibles au PRAFI associés à son projet, y compris tout dépassement de coûts, </w:t>
      </w:r>
      <w:r w:rsidR="00A44D88" w:rsidRPr="000E2B6D">
        <w:rPr>
          <w:rFonts w:cstheme="minorHAnsi"/>
        </w:rPr>
        <w:t xml:space="preserve">la </w:t>
      </w:r>
      <w:r w:rsidR="00A44D88" w:rsidRPr="000E2B6D">
        <w:rPr>
          <w:rFonts w:eastAsia="Times" w:cstheme="minorHAnsi"/>
        </w:rPr>
        <w:t>part des coûts admissibles qui n’est pas subventionnée et qui lui incombe</w:t>
      </w:r>
      <w:r w:rsidR="002F55E1" w:rsidRPr="000E2B6D">
        <w:rPr>
          <w:rFonts w:eastAsia="Times" w:cstheme="minorHAnsi"/>
        </w:rPr>
        <w:t>,</w:t>
      </w:r>
      <w:r w:rsidR="00F541E1" w:rsidRPr="000E2B6D">
        <w:rPr>
          <w:rFonts w:eastAsia="Times" w:cstheme="minorHAnsi"/>
        </w:rPr>
        <w:t xml:space="preserve"> </w:t>
      </w:r>
      <w:r w:rsidR="00244590" w:rsidRPr="000E2B6D">
        <w:rPr>
          <w:rFonts w:cstheme="minorHAnsi"/>
        </w:rPr>
        <w:t xml:space="preserve">ainsi que les coûts d’exploitation continue et d’entretien de l’infrastructure </w:t>
      </w:r>
      <w:r w:rsidR="00603D3D" w:rsidRPr="000E2B6D">
        <w:rPr>
          <w:rFonts w:cstheme="minorHAnsi"/>
        </w:rPr>
        <w:t>ou</w:t>
      </w:r>
      <w:r w:rsidR="00244590" w:rsidRPr="000E2B6D">
        <w:rPr>
          <w:rFonts w:cstheme="minorHAnsi"/>
        </w:rPr>
        <w:t xml:space="preserve"> de l’aménagement subventionné</w:t>
      </w:r>
      <w:r w:rsidR="00D34726" w:rsidRPr="000E2B6D">
        <w:rPr>
          <w:rFonts w:cstheme="minorHAnsi"/>
        </w:rPr>
        <w:t>.</w:t>
      </w:r>
    </w:p>
    <w:p w14:paraId="12649645" w14:textId="1DBB77B7" w:rsidR="002A3893" w:rsidRPr="000E2B6D" w:rsidRDefault="00BF5808" w:rsidP="00BF5808">
      <w:pPr>
        <w:pStyle w:val="Paragraphedeliste"/>
        <w:numPr>
          <w:ilvl w:val="1"/>
          <w:numId w:val="2"/>
        </w:numPr>
        <w:spacing w:after="100" w:line="240" w:lineRule="auto"/>
        <w:ind w:right="-105"/>
        <w:jc w:val="both"/>
        <w:rPr>
          <w:rFonts w:cstheme="minorHAnsi"/>
        </w:rPr>
      </w:pPr>
      <w:r w:rsidRPr="000E2B6D">
        <w:rPr>
          <w:rFonts w:cstheme="minorHAnsi"/>
        </w:rPr>
        <w:t xml:space="preserve">À </w:t>
      </w:r>
      <w:r w:rsidR="007E5750" w:rsidRPr="000E2B6D">
        <w:rPr>
          <w:rFonts w:cstheme="minorHAnsi"/>
        </w:rPr>
        <w:t xml:space="preserve">ne permettre </w:t>
      </w:r>
      <w:r w:rsidR="004106DE" w:rsidRPr="000E2B6D">
        <w:rPr>
          <w:rFonts w:cstheme="minorHAnsi"/>
        </w:rPr>
        <w:t>que des usages compatibles avec les risques d</w:t>
      </w:r>
      <w:r w:rsidR="002F55E1" w:rsidRPr="000E2B6D">
        <w:rPr>
          <w:rFonts w:cstheme="minorHAnsi"/>
        </w:rPr>
        <w:t>’</w:t>
      </w:r>
      <w:r w:rsidR="004106DE" w:rsidRPr="000E2B6D">
        <w:rPr>
          <w:rFonts w:cstheme="minorHAnsi"/>
        </w:rPr>
        <w:t xml:space="preserve">inondation </w:t>
      </w:r>
      <w:r w:rsidR="007E5750" w:rsidRPr="000E2B6D">
        <w:rPr>
          <w:rFonts w:cstheme="minorHAnsi"/>
        </w:rPr>
        <w:t xml:space="preserve">sur </w:t>
      </w:r>
      <w:r w:rsidR="002A3893" w:rsidRPr="000E2B6D">
        <w:rPr>
          <w:rFonts w:cstheme="minorHAnsi"/>
        </w:rPr>
        <w:t>le site laissé vacant</w:t>
      </w:r>
      <w:r w:rsidR="00E2593F" w:rsidRPr="000E2B6D">
        <w:rPr>
          <w:rFonts w:cstheme="minorHAnsi"/>
        </w:rPr>
        <w:t xml:space="preserve"> par l</w:t>
      </w:r>
      <w:r w:rsidR="004106DE" w:rsidRPr="000E2B6D">
        <w:rPr>
          <w:rFonts w:cstheme="minorHAnsi"/>
        </w:rPr>
        <w:t xml:space="preserve">a </w:t>
      </w:r>
      <w:r w:rsidR="004106DE" w:rsidRPr="000E2B6D">
        <w:rPr>
          <w:rFonts w:cstheme="minorHAnsi"/>
          <w:u w:val="single"/>
        </w:rPr>
        <w:t>démolition</w:t>
      </w:r>
      <w:r w:rsidR="004106DE" w:rsidRPr="000E2B6D">
        <w:rPr>
          <w:rFonts w:cstheme="minorHAnsi"/>
        </w:rPr>
        <w:t xml:space="preserve"> du</w:t>
      </w:r>
      <w:r w:rsidR="00E2593F" w:rsidRPr="000E2B6D">
        <w:rPr>
          <w:rFonts w:cstheme="minorHAnsi"/>
        </w:rPr>
        <w:t xml:space="preserve"> </w:t>
      </w:r>
      <w:r w:rsidR="00822353" w:rsidRPr="000E2B6D">
        <w:rPr>
          <w:rFonts w:cstheme="minorHAnsi"/>
        </w:rPr>
        <w:t>bâtiment</w:t>
      </w:r>
      <w:r w:rsidR="00543AA2" w:rsidRPr="000E2B6D">
        <w:rPr>
          <w:rFonts w:cstheme="minorHAnsi"/>
        </w:rPr>
        <w:t xml:space="preserve"> admissible visé </w:t>
      </w:r>
      <w:r w:rsidR="005D5D6B" w:rsidRPr="000E2B6D">
        <w:rPr>
          <w:rFonts w:cstheme="minorHAnsi"/>
        </w:rPr>
        <w:t xml:space="preserve">par un projet de </w:t>
      </w:r>
      <w:r w:rsidR="005D5D6B" w:rsidRPr="000E2B6D">
        <w:rPr>
          <w:rFonts w:cstheme="minorHAnsi"/>
          <w:u w:val="single"/>
        </w:rPr>
        <w:t>reconstruction</w:t>
      </w:r>
      <w:r w:rsidR="005D5D6B" w:rsidRPr="000E2B6D">
        <w:rPr>
          <w:rFonts w:cstheme="minorHAnsi"/>
        </w:rPr>
        <w:t xml:space="preserve"> ou de </w:t>
      </w:r>
      <w:r w:rsidR="005D5D6B" w:rsidRPr="000E2B6D">
        <w:rPr>
          <w:rFonts w:cstheme="minorHAnsi"/>
          <w:u w:val="single"/>
        </w:rPr>
        <w:t>requalification</w:t>
      </w:r>
      <w:r w:rsidR="005D5D6B" w:rsidRPr="000E2B6D">
        <w:rPr>
          <w:rFonts w:cstheme="minorHAnsi"/>
        </w:rPr>
        <w:t xml:space="preserve"> au PRAFI</w:t>
      </w:r>
      <w:r w:rsidR="002F55E1" w:rsidRPr="000E2B6D">
        <w:rPr>
          <w:rFonts w:cstheme="minorHAnsi"/>
        </w:rPr>
        <w:t> – V</w:t>
      </w:r>
      <w:r w:rsidR="005D5D6B" w:rsidRPr="000E2B6D">
        <w:rPr>
          <w:rFonts w:cstheme="minorHAnsi"/>
        </w:rPr>
        <w:t>olet Résilience des communautés et relocalisation</w:t>
      </w:r>
      <w:r w:rsidR="00B038E1" w:rsidRPr="000E2B6D">
        <w:rPr>
          <w:rFonts w:cstheme="minorHAnsi"/>
        </w:rPr>
        <w:t xml:space="preserve">. </w:t>
      </w:r>
      <w:r w:rsidR="00D34726" w:rsidRPr="000E2B6D">
        <w:rPr>
          <w:rFonts w:cstheme="minorHAnsi"/>
          <w:i/>
          <w:iCs/>
        </w:rPr>
        <w:t>(Retirer le p</w:t>
      </w:r>
      <w:r w:rsidR="0075062D" w:rsidRPr="000E2B6D">
        <w:rPr>
          <w:rFonts w:cstheme="minorHAnsi"/>
          <w:i/>
          <w:iCs/>
        </w:rPr>
        <w:t>aragraphe</w:t>
      </w:r>
      <w:r w:rsidR="00D34726" w:rsidRPr="000E2B6D">
        <w:rPr>
          <w:rFonts w:cstheme="minorHAnsi"/>
          <w:i/>
          <w:iCs/>
        </w:rPr>
        <w:t xml:space="preserve"> s’il n</w:t>
      </w:r>
      <w:r w:rsidR="0075062D" w:rsidRPr="000E2B6D">
        <w:rPr>
          <w:rFonts w:cstheme="minorHAnsi"/>
          <w:i/>
          <w:iCs/>
        </w:rPr>
        <w:t>’</w:t>
      </w:r>
      <w:r w:rsidR="00D34726" w:rsidRPr="000E2B6D">
        <w:rPr>
          <w:rFonts w:cstheme="minorHAnsi"/>
          <w:i/>
          <w:iCs/>
        </w:rPr>
        <w:t>est pas applicable au projet)</w:t>
      </w:r>
      <w:r w:rsidR="00D34726" w:rsidRPr="000E2B6D" w:rsidDel="00D34726">
        <w:rPr>
          <w:rFonts w:cstheme="minorHAnsi"/>
          <w:i/>
          <w:iCs/>
        </w:rPr>
        <w:t xml:space="preserve"> </w:t>
      </w:r>
    </w:p>
    <w:p w14:paraId="55C1118E" w14:textId="77777777" w:rsidR="0024381B" w:rsidRPr="000E2B6D" w:rsidRDefault="0024381B" w:rsidP="0024381B">
      <w:pPr>
        <w:pStyle w:val="Paragraphedeliste"/>
        <w:spacing w:after="100" w:line="240" w:lineRule="auto"/>
        <w:ind w:left="1440" w:right="-105"/>
        <w:jc w:val="both"/>
        <w:rPr>
          <w:rFonts w:cstheme="minorHAnsi"/>
        </w:rPr>
      </w:pPr>
    </w:p>
    <w:p w14:paraId="6A642823" w14:textId="30EC6D4C" w:rsidR="003E68B8" w:rsidRPr="000E2B6D" w:rsidRDefault="00543AA2" w:rsidP="0024381B">
      <w:pPr>
        <w:pStyle w:val="Paragraphedeliste"/>
        <w:numPr>
          <w:ilvl w:val="1"/>
          <w:numId w:val="2"/>
        </w:numPr>
        <w:spacing w:after="120" w:line="240" w:lineRule="auto"/>
        <w:ind w:left="1434" w:right="-108" w:hanging="357"/>
        <w:contextualSpacing w:val="0"/>
        <w:jc w:val="both"/>
        <w:rPr>
          <w:rFonts w:cstheme="minorHAnsi"/>
        </w:rPr>
      </w:pPr>
      <w:r w:rsidRPr="000E2B6D">
        <w:rPr>
          <w:rFonts w:cstheme="minorHAnsi"/>
        </w:rPr>
        <w:t>À</w:t>
      </w:r>
      <w:r w:rsidR="00264C7C" w:rsidRPr="000E2B6D">
        <w:rPr>
          <w:rFonts w:cstheme="minorHAnsi"/>
        </w:rPr>
        <w:t xml:space="preserve"> ce que</w:t>
      </w:r>
      <w:r w:rsidR="00FD0CE9" w:rsidRPr="000E2B6D">
        <w:rPr>
          <w:rFonts w:cstheme="minorHAnsi"/>
        </w:rPr>
        <w:t xml:space="preserve"> le bâtiment </w:t>
      </w:r>
      <w:r w:rsidR="00E2593F" w:rsidRPr="000E2B6D">
        <w:rPr>
          <w:rFonts w:cstheme="minorHAnsi"/>
        </w:rPr>
        <w:t xml:space="preserve">de </w:t>
      </w:r>
      <w:r w:rsidR="00822353" w:rsidRPr="000E2B6D">
        <w:rPr>
          <w:rFonts w:cstheme="minorHAnsi"/>
        </w:rPr>
        <w:t>(</w:t>
      </w:r>
      <w:r w:rsidR="00822353" w:rsidRPr="000E2B6D">
        <w:rPr>
          <w:rFonts w:cstheme="minorHAnsi"/>
          <w:i/>
          <w:iCs/>
          <w:shd w:val="clear" w:color="auto" w:fill="D9D9D9" w:themeFill="background1" w:themeFillShade="D9"/>
        </w:rPr>
        <w:t>préciser</w:t>
      </w:r>
      <w:r w:rsidR="00A2622E" w:rsidRPr="000E2B6D">
        <w:rPr>
          <w:rFonts w:cstheme="minorHAnsi"/>
          <w:i/>
          <w:iCs/>
          <w:shd w:val="clear" w:color="auto" w:fill="D9D9D9" w:themeFill="background1" w:themeFillShade="D9"/>
        </w:rPr>
        <w:t>,</w:t>
      </w:r>
      <w:r w:rsidR="00822353" w:rsidRPr="000E2B6D">
        <w:rPr>
          <w:rFonts w:cstheme="minorHAnsi"/>
          <w:i/>
          <w:iCs/>
          <w:shd w:val="clear" w:color="auto" w:fill="D9D9D9" w:themeFill="background1" w:themeFillShade="D9"/>
        </w:rPr>
        <w:t xml:space="preserve"> ex. : caserne</w:t>
      </w:r>
      <w:r w:rsidR="001406C5" w:rsidRPr="000E2B6D">
        <w:rPr>
          <w:rFonts w:cstheme="minorHAnsi"/>
        </w:rPr>
        <w:t>)</w:t>
      </w:r>
      <w:r w:rsidR="00E2593F" w:rsidRPr="000E2B6D">
        <w:rPr>
          <w:rFonts w:cstheme="minorHAnsi"/>
        </w:rPr>
        <w:t xml:space="preserve"> </w:t>
      </w:r>
      <w:r w:rsidR="00FD0CE9" w:rsidRPr="000E2B6D">
        <w:rPr>
          <w:rFonts w:cstheme="minorHAnsi"/>
          <w:u w:val="single"/>
        </w:rPr>
        <w:t>non démoli</w:t>
      </w:r>
      <w:r w:rsidR="00FD0CE9" w:rsidRPr="000E2B6D">
        <w:rPr>
          <w:rFonts w:cstheme="minorHAnsi"/>
        </w:rPr>
        <w:t xml:space="preserve"> à la suite d’un projet de </w:t>
      </w:r>
      <w:r w:rsidR="00FD0CE9" w:rsidRPr="000E2B6D">
        <w:rPr>
          <w:rFonts w:cstheme="minorHAnsi"/>
          <w:u w:val="single"/>
        </w:rPr>
        <w:t>reconstruction</w:t>
      </w:r>
      <w:r w:rsidR="00FD0CE9" w:rsidRPr="000E2B6D">
        <w:rPr>
          <w:rFonts w:cstheme="minorHAnsi"/>
        </w:rPr>
        <w:t xml:space="preserve"> ou</w:t>
      </w:r>
      <w:r w:rsidR="002C7B90" w:rsidRPr="000E2B6D">
        <w:rPr>
          <w:rFonts w:cstheme="minorHAnsi"/>
        </w:rPr>
        <w:t xml:space="preserve"> </w:t>
      </w:r>
      <w:r w:rsidR="00FD0CE9" w:rsidRPr="000E2B6D">
        <w:rPr>
          <w:rFonts w:cstheme="minorHAnsi"/>
        </w:rPr>
        <w:t xml:space="preserve">de </w:t>
      </w:r>
      <w:r w:rsidR="00FD0CE9" w:rsidRPr="000E2B6D">
        <w:rPr>
          <w:rFonts w:cstheme="minorHAnsi"/>
          <w:u w:val="single"/>
        </w:rPr>
        <w:t>requalification</w:t>
      </w:r>
      <w:r w:rsidR="002C7B90" w:rsidRPr="000E2B6D">
        <w:rPr>
          <w:rFonts w:cstheme="minorHAnsi"/>
        </w:rPr>
        <w:t xml:space="preserve"> </w:t>
      </w:r>
      <w:r w:rsidR="005D5D6B" w:rsidRPr="000E2B6D">
        <w:rPr>
          <w:rFonts w:cstheme="minorHAnsi"/>
        </w:rPr>
        <w:t>au</w:t>
      </w:r>
      <w:r w:rsidRPr="000E2B6D">
        <w:rPr>
          <w:rFonts w:cstheme="minorHAnsi"/>
        </w:rPr>
        <w:t xml:space="preserve"> PRAFI</w:t>
      </w:r>
      <w:r w:rsidR="002F55E1" w:rsidRPr="000E2B6D">
        <w:rPr>
          <w:rFonts w:cstheme="minorHAnsi"/>
        </w:rPr>
        <w:t> – V</w:t>
      </w:r>
      <w:r w:rsidRPr="000E2B6D">
        <w:rPr>
          <w:rFonts w:cstheme="minorHAnsi"/>
        </w:rPr>
        <w:t xml:space="preserve">olet </w:t>
      </w:r>
      <w:r w:rsidR="005D5D6B" w:rsidRPr="000E2B6D">
        <w:rPr>
          <w:rFonts w:cstheme="minorHAnsi"/>
        </w:rPr>
        <w:t>Résilience des communautés et relocalisation</w:t>
      </w:r>
      <w:r w:rsidRPr="000E2B6D">
        <w:rPr>
          <w:rFonts w:cstheme="minorHAnsi"/>
        </w:rPr>
        <w:t xml:space="preserve"> </w:t>
      </w:r>
      <w:r w:rsidR="002F0493" w:rsidRPr="000E2B6D">
        <w:rPr>
          <w:rFonts w:cstheme="minorHAnsi"/>
        </w:rPr>
        <w:t>f</w:t>
      </w:r>
      <w:r w:rsidR="00333CA6" w:rsidRPr="000E2B6D">
        <w:rPr>
          <w:rFonts w:cstheme="minorHAnsi"/>
        </w:rPr>
        <w:t xml:space="preserve">asse l’objet de mesures adéquates de réduction de la vulnérabilité </w:t>
      </w:r>
      <w:r w:rsidR="007F774E" w:rsidRPr="000E2B6D">
        <w:rPr>
          <w:rFonts w:cstheme="minorHAnsi"/>
        </w:rPr>
        <w:t xml:space="preserve">face </w:t>
      </w:r>
      <w:r w:rsidR="005917B6" w:rsidRPr="000E2B6D">
        <w:rPr>
          <w:rFonts w:cstheme="minorHAnsi"/>
        </w:rPr>
        <w:t>aux</w:t>
      </w:r>
      <w:r w:rsidR="00333CA6" w:rsidRPr="000E2B6D">
        <w:rPr>
          <w:rFonts w:cstheme="minorHAnsi"/>
        </w:rPr>
        <w:t xml:space="preserve"> inondations</w:t>
      </w:r>
      <w:r w:rsidR="002F55E1" w:rsidRPr="000E2B6D">
        <w:rPr>
          <w:rFonts w:cstheme="minorHAnsi"/>
        </w:rPr>
        <w:t>,</w:t>
      </w:r>
      <w:r w:rsidR="00382CEE" w:rsidRPr="000E2B6D">
        <w:rPr>
          <w:rFonts w:cstheme="minorHAnsi"/>
        </w:rPr>
        <w:t xml:space="preserve"> si </w:t>
      </w:r>
      <w:r w:rsidR="00A2622E" w:rsidRPr="000E2B6D">
        <w:rPr>
          <w:rFonts w:cstheme="minorHAnsi"/>
        </w:rPr>
        <w:t xml:space="preserve">elles sont </w:t>
      </w:r>
      <w:r w:rsidR="00382CEE" w:rsidRPr="000E2B6D">
        <w:rPr>
          <w:rFonts w:cstheme="minorHAnsi"/>
        </w:rPr>
        <w:t>requis</w:t>
      </w:r>
      <w:r w:rsidR="0024381B" w:rsidRPr="000E2B6D">
        <w:rPr>
          <w:rFonts w:cstheme="minorHAnsi"/>
        </w:rPr>
        <w:t>es</w:t>
      </w:r>
      <w:r w:rsidR="002F55E1" w:rsidRPr="000E2B6D">
        <w:rPr>
          <w:rFonts w:cstheme="minorHAnsi"/>
        </w:rPr>
        <w:t>,</w:t>
      </w:r>
      <w:r w:rsidR="00333CA6" w:rsidRPr="000E2B6D">
        <w:rPr>
          <w:rFonts w:cstheme="minorHAnsi"/>
        </w:rPr>
        <w:t xml:space="preserve"> </w:t>
      </w:r>
      <w:r w:rsidR="003E68B8" w:rsidRPr="000E2B6D">
        <w:rPr>
          <w:rFonts w:cstheme="minorHAnsi"/>
        </w:rPr>
        <w:t>et</w:t>
      </w:r>
      <w:r w:rsidR="00FD0CE9" w:rsidRPr="000E2B6D">
        <w:rPr>
          <w:rFonts w:cstheme="minorHAnsi"/>
        </w:rPr>
        <w:t xml:space="preserve"> </w:t>
      </w:r>
      <w:r w:rsidR="00424786" w:rsidRPr="000E2B6D">
        <w:rPr>
          <w:rFonts w:cstheme="minorHAnsi"/>
        </w:rPr>
        <w:t xml:space="preserve">ne </w:t>
      </w:r>
      <w:r w:rsidR="00DA5F29" w:rsidRPr="000E2B6D">
        <w:rPr>
          <w:rFonts w:cstheme="minorHAnsi"/>
        </w:rPr>
        <w:t xml:space="preserve">soit affecté </w:t>
      </w:r>
      <w:r w:rsidR="00C518B1" w:rsidRPr="000E2B6D">
        <w:rPr>
          <w:rFonts w:cstheme="minorHAnsi"/>
        </w:rPr>
        <w:t>qu’</w:t>
      </w:r>
      <w:r w:rsidR="00037488" w:rsidRPr="000E2B6D">
        <w:rPr>
          <w:rFonts w:cstheme="minorHAnsi"/>
        </w:rPr>
        <w:t xml:space="preserve">à </w:t>
      </w:r>
      <w:r w:rsidR="006B395A" w:rsidRPr="000E2B6D">
        <w:rPr>
          <w:rFonts w:cstheme="minorHAnsi"/>
        </w:rPr>
        <w:t>des</w:t>
      </w:r>
      <w:r w:rsidR="00DE018B" w:rsidRPr="000E2B6D">
        <w:rPr>
          <w:rFonts w:cstheme="minorHAnsi"/>
        </w:rPr>
        <w:t xml:space="preserve"> </w:t>
      </w:r>
      <w:r w:rsidR="00264C7C" w:rsidRPr="000E2B6D">
        <w:rPr>
          <w:rFonts w:cstheme="minorHAnsi"/>
        </w:rPr>
        <w:t>usage</w:t>
      </w:r>
      <w:r w:rsidR="006B395A" w:rsidRPr="000E2B6D">
        <w:rPr>
          <w:rFonts w:cstheme="minorHAnsi"/>
        </w:rPr>
        <w:t>s</w:t>
      </w:r>
      <w:r w:rsidR="00264C7C" w:rsidRPr="000E2B6D">
        <w:rPr>
          <w:rFonts w:cstheme="minorHAnsi"/>
        </w:rPr>
        <w:t xml:space="preserve"> compatibles avec le risque</w:t>
      </w:r>
      <w:r w:rsidR="00E1024C" w:rsidRPr="000E2B6D">
        <w:rPr>
          <w:rFonts w:cstheme="minorHAnsi"/>
        </w:rPr>
        <w:t xml:space="preserve"> </w:t>
      </w:r>
      <w:r w:rsidR="00BF5808" w:rsidRPr="000E2B6D">
        <w:rPr>
          <w:rFonts w:cstheme="minorHAnsi"/>
        </w:rPr>
        <w:t>associé</w:t>
      </w:r>
      <w:r w:rsidR="0024381B" w:rsidRPr="000E2B6D">
        <w:rPr>
          <w:rFonts w:cstheme="minorHAnsi"/>
        </w:rPr>
        <w:t>.</w:t>
      </w:r>
      <w:r w:rsidR="00BF5808" w:rsidRPr="000E2B6D">
        <w:rPr>
          <w:rFonts w:cstheme="minorHAnsi"/>
        </w:rPr>
        <w:t xml:space="preserve"> </w:t>
      </w:r>
      <w:r w:rsidR="00D34726" w:rsidRPr="000E2B6D">
        <w:rPr>
          <w:rFonts w:cstheme="minorHAnsi"/>
          <w:i/>
          <w:iCs/>
        </w:rPr>
        <w:t>(Retirer le p</w:t>
      </w:r>
      <w:r w:rsidR="0075062D" w:rsidRPr="000E2B6D">
        <w:rPr>
          <w:rFonts w:cstheme="minorHAnsi"/>
          <w:i/>
          <w:iCs/>
        </w:rPr>
        <w:t>aragraphe</w:t>
      </w:r>
      <w:r w:rsidR="00D34726" w:rsidRPr="000E2B6D">
        <w:rPr>
          <w:rFonts w:cstheme="minorHAnsi"/>
          <w:i/>
          <w:iCs/>
        </w:rPr>
        <w:t xml:space="preserve"> s’il n</w:t>
      </w:r>
      <w:r w:rsidR="0075062D" w:rsidRPr="000E2B6D">
        <w:rPr>
          <w:rFonts w:cstheme="minorHAnsi"/>
          <w:i/>
          <w:iCs/>
        </w:rPr>
        <w:t>’</w:t>
      </w:r>
      <w:r w:rsidR="00D34726" w:rsidRPr="000E2B6D">
        <w:rPr>
          <w:rFonts w:cstheme="minorHAnsi"/>
          <w:i/>
          <w:iCs/>
        </w:rPr>
        <w:t>est pas applicable au projet)</w:t>
      </w:r>
      <w:r w:rsidR="00D34726" w:rsidRPr="000E2B6D" w:rsidDel="00D34726">
        <w:rPr>
          <w:rFonts w:cstheme="minorHAnsi"/>
        </w:rPr>
        <w:t xml:space="preserve"> </w:t>
      </w:r>
    </w:p>
    <w:p w14:paraId="11FDF991" w14:textId="378F1346" w:rsidR="005B3CC8" w:rsidRPr="000E2B6D" w:rsidRDefault="00BF5808" w:rsidP="00D34726">
      <w:pPr>
        <w:pStyle w:val="Paragraphedeliste"/>
        <w:numPr>
          <w:ilvl w:val="0"/>
          <w:numId w:val="2"/>
        </w:numPr>
        <w:spacing w:after="120"/>
        <w:contextualSpacing w:val="0"/>
        <w:jc w:val="both"/>
        <w:rPr>
          <w:rFonts w:cstheme="minorHAnsi"/>
        </w:rPr>
      </w:pPr>
      <w:r w:rsidRPr="000E2B6D">
        <w:rPr>
          <w:rFonts w:cstheme="minorHAnsi"/>
        </w:rPr>
        <w:t>Le</w:t>
      </w:r>
      <w:r w:rsidR="00BD3ACD" w:rsidRPr="000E2B6D">
        <w:rPr>
          <w:rFonts w:cstheme="minorHAnsi"/>
        </w:rPr>
        <w:t xml:space="preserve"> conseil municipal autorise (</w:t>
      </w:r>
      <w:r w:rsidR="00BD3ACD" w:rsidRPr="000E2B6D">
        <w:rPr>
          <w:rFonts w:cstheme="minorHAnsi"/>
          <w:i/>
          <w:iCs/>
          <w:shd w:val="clear" w:color="auto" w:fill="D9D9D9" w:themeFill="background1" w:themeFillShade="D9"/>
        </w:rPr>
        <w:t>nom ou fonction d</w:t>
      </w:r>
      <w:r w:rsidR="00364A57" w:rsidRPr="000E2B6D">
        <w:rPr>
          <w:rFonts w:cstheme="minorHAnsi"/>
          <w:i/>
          <w:iCs/>
          <w:shd w:val="clear" w:color="auto" w:fill="D9D9D9" w:themeFill="background1" w:themeFillShade="D9"/>
        </w:rPr>
        <w:t>e la personne</w:t>
      </w:r>
      <w:r w:rsidR="00BD3ACD" w:rsidRPr="000E2B6D">
        <w:rPr>
          <w:rFonts w:cstheme="minorHAnsi"/>
          <w:i/>
          <w:iCs/>
          <w:shd w:val="clear" w:color="auto" w:fill="D9D9D9" w:themeFill="background1" w:themeFillShade="D9"/>
        </w:rPr>
        <w:t xml:space="preserve"> représentant</w:t>
      </w:r>
      <w:r w:rsidR="00364A57" w:rsidRPr="000E2B6D">
        <w:rPr>
          <w:rFonts w:cstheme="minorHAnsi"/>
          <w:i/>
          <w:iCs/>
          <w:shd w:val="clear" w:color="auto" w:fill="D9D9D9" w:themeFill="background1" w:themeFillShade="D9"/>
        </w:rPr>
        <w:t>e</w:t>
      </w:r>
      <w:r w:rsidR="00BD3ACD" w:rsidRPr="000E2B6D">
        <w:rPr>
          <w:rFonts w:cstheme="minorHAnsi"/>
        </w:rPr>
        <w:t>) à signer, pour et au nom de (</w:t>
      </w:r>
      <w:r w:rsidR="00BD3ACD" w:rsidRPr="000E2B6D">
        <w:rPr>
          <w:rFonts w:cstheme="minorHAnsi"/>
          <w:i/>
          <w:iCs/>
          <w:shd w:val="clear" w:color="auto" w:fill="D9D9D9" w:themeFill="background1" w:themeFillShade="D9"/>
        </w:rPr>
        <w:t>organisme municipal</w:t>
      </w:r>
      <w:r w:rsidR="00BD3ACD" w:rsidRPr="000E2B6D">
        <w:rPr>
          <w:rFonts w:cstheme="minorHAnsi"/>
        </w:rPr>
        <w:t>), tout document utile et nécessaire afin de donner plein effet à la présente</w:t>
      </w:r>
      <w:r w:rsidR="007742C9" w:rsidRPr="000E2B6D">
        <w:rPr>
          <w:rFonts w:cstheme="minorHAnsi"/>
        </w:rPr>
        <w:t>.</w:t>
      </w:r>
    </w:p>
    <w:p w14:paraId="276437C2" w14:textId="77777777" w:rsidR="005D5D6B" w:rsidRPr="000E2B6D" w:rsidRDefault="005D5D6B" w:rsidP="00D34726">
      <w:pPr>
        <w:spacing w:after="60"/>
        <w:rPr>
          <w:rFonts w:cstheme="minorHAnsi"/>
          <w:iCs/>
        </w:rPr>
      </w:pPr>
    </w:p>
    <w:p w14:paraId="76764800" w14:textId="0736485E" w:rsidR="00CB72C9" w:rsidRPr="000E2B6D" w:rsidRDefault="00CB72C9" w:rsidP="00D34726">
      <w:pPr>
        <w:spacing w:after="60"/>
        <w:rPr>
          <w:rFonts w:cstheme="minorHAnsi"/>
        </w:rPr>
      </w:pPr>
      <w:r w:rsidRPr="000E2B6D">
        <w:rPr>
          <w:rFonts w:cstheme="minorHAnsi"/>
          <w:iCs/>
        </w:rPr>
        <w:t>Copie conforme</w:t>
      </w:r>
      <w:r w:rsidR="001B6F70" w:rsidRPr="000E2B6D">
        <w:rPr>
          <w:rFonts w:cstheme="minorHAnsi"/>
          <w:iCs/>
        </w:rPr>
        <w:t xml:space="preserve"> certifiée</w:t>
      </w:r>
    </w:p>
    <w:p w14:paraId="0671577D" w14:textId="77777777" w:rsidR="008B6F07" w:rsidRPr="000E2B6D" w:rsidRDefault="008B6F07" w:rsidP="00EE5ADF">
      <w:pPr>
        <w:spacing w:after="0"/>
        <w:rPr>
          <w:rFonts w:cstheme="minorHAnsi"/>
        </w:rPr>
        <w:sectPr w:rsidR="008B6F07" w:rsidRPr="000E2B6D" w:rsidSect="000E2B6D">
          <w:headerReference w:type="default" r:id="rId12"/>
          <w:pgSz w:w="12240" w:h="15840"/>
          <w:pgMar w:top="720" w:right="720" w:bottom="720" w:left="720" w:header="624" w:footer="680" w:gutter="0"/>
          <w:cols w:space="708"/>
          <w:docGrid w:linePitch="360"/>
        </w:sectPr>
      </w:pPr>
    </w:p>
    <w:p w14:paraId="5AF6E027" w14:textId="10833C1D" w:rsidR="009A5593" w:rsidRPr="000E2B6D" w:rsidRDefault="009A5593" w:rsidP="00EE5ADF">
      <w:pPr>
        <w:spacing w:after="0"/>
        <w:rPr>
          <w:rFonts w:cstheme="minorHAnsi"/>
        </w:rPr>
      </w:pPr>
      <w:r w:rsidRPr="000E2B6D">
        <w:rPr>
          <w:rFonts w:cstheme="minorHAnsi"/>
        </w:rPr>
        <w:t>______________________________</w:t>
      </w:r>
    </w:p>
    <w:p w14:paraId="2AA067B3" w14:textId="4535FB0D" w:rsidR="00B47261" w:rsidRPr="000E2B6D" w:rsidRDefault="008B6F07" w:rsidP="002B294F">
      <w:pPr>
        <w:spacing w:after="0"/>
        <w:rPr>
          <w:rFonts w:cstheme="minorHAnsi"/>
        </w:rPr>
      </w:pPr>
      <w:r w:rsidRPr="000E2B6D">
        <w:rPr>
          <w:rFonts w:cstheme="minorHAnsi"/>
        </w:rPr>
        <w:t>Signature</w:t>
      </w:r>
    </w:p>
    <w:p w14:paraId="572E9FA3" w14:textId="77777777" w:rsidR="008B6F07" w:rsidRPr="000E2B6D" w:rsidRDefault="008B6F07" w:rsidP="008B6F07">
      <w:pPr>
        <w:spacing w:after="0"/>
        <w:jc w:val="right"/>
        <w:rPr>
          <w:rFonts w:cstheme="minorHAnsi"/>
        </w:rPr>
      </w:pPr>
      <w:r w:rsidRPr="000E2B6D">
        <w:rPr>
          <w:rFonts w:cstheme="minorHAnsi"/>
        </w:rPr>
        <w:t>______________________________</w:t>
      </w:r>
    </w:p>
    <w:p w14:paraId="42ECF4BE" w14:textId="1FD4DEBF" w:rsidR="008B6F07" w:rsidRPr="000E2B6D" w:rsidRDefault="008B6F07" w:rsidP="008B6F07">
      <w:pPr>
        <w:spacing w:after="0"/>
        <w:jc w:val="right"/>
        <w:rPr>
          <w:rFonts w:cstheme="minorHAnsi"/>
        </w:rPr>
      </w:pPr>
      <w:r w:rsidRPr="000E2B6D">
        <w:rPr>
          <w:rFonts w:cstheme="minorHAnsi"/>
        </w:rPr>
        <w:t>Date</w:t>
      </w:r>
    </w:p>
    <w:sectPr w:rsidR="008B6F07" w:rsidRPr="000E2B6D" w:rsidSect="008B6F07">
      <w:type w:val="continuous"/>
      <w:pgSz w:w="12240" w:h="15840"/>
      <w:pgMar w:top="1440" w:right="1800" w:bottom="1440" w:left="1800" w:header="624" w:footer="68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CA7C" w14:textId="77777777" w:rsidR="009760B7" w:rsidRDefault="009760B7" w:rsidP="00D64819">
      <w:pPr>
        <w:spacing w:after="0" w:line="240" w:lineRule="auto"/>
      </w:pPr>
      <w:r>
        <w:separator/>
      </w:r>
    </w:p>
  </w:endnote>
  <w:endnote w:type="continuationSeparator" w:id="0">
    <w:p w14:paraId="3D30E9C2" w14:textId="77777777" w:rsidR="009760B7" w:rsidRDefault="009760B7" w:rsidP="00D6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CEDF" w14:textId="77777777" w:rsidR="009760B7" w:rsidRDefault="009760B7" w:rsidP="00D64819">
      <w:pPr>
        <w:spacing w:after="0" w:line="240" w:lineRule="auto"/>
      </w:pPr>
      <w:r>
        <w:separator/>
      </w:r>
    </w:p>
  </w:footnote>
  <w:footnote w:type="continuationSeparator" w:id="0">
    <w:p w14:paraId="43531C64" w14:textId="77777777" w:rsidR="009760B7" w:rsidRDefault="009760B7" w:rsidP="00D6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3EB5" w14:textId="4C14D360" w:rsidR="00AE1C12" w:rsidRDefault="00AE1C12" w:rsidP="000E2B6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746"/>
    <w:multiLevelType w:val="hybridMultilevel"/>
    <w:tmpl w:val="0FB4D210"/>
    <w:lvl w:ilvl="0" w:tplc="2EE68C1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i w:val="0"/>
        <w:color w:val="34B5B4"/>
        <w:sz w:val="19"/>
        <w:szCs w:val="19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B0C"/>
    <w:multiLevelType w:val="hybridMultilevel"/>
    <w:tmpl w:val="D1F4F43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36223"/>
    <w:multiLevelType w:val="hybridMultilevel"/>
    <w:tmpl w:val="357E6B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7289"/>
    <w:multiLevelType w:val="hybridMultilevel"/>
    <w:tmpl w:val="04B01E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C57E9"/>
    <w:multiLevelType w:val="hybridMultilevel"/>
    <w:tmpl w:val="9B9071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65DAE"/>
    <w:multiLevelType w:val="hybridMultilevel"/>
    <w:tmpl w:val="717640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4412A"/>
    <w:multiLevelType w:val="multilevel"/>
    <w:tmpl w:val="4D40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FB7AA3"/>
    <w:multiLevelType w:val="hybridMultilevel"/>
    <w:tmpl w:val="1730E3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05B40"/>
    <w:multiLevelType w:val="hybridMultilevel"/>
    <w:tmpl w:val="67162F36"/>
    <w:lvl w:ilvl="0" w:tplc="E32EF354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385051F"/>
    <w:multiLevelType w:val="hybridMultilevel"/>
    <w:tmpl w:val="586CBA3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792959">
    <w:abstractNumId w:val="7"/>
  </w:num>
  <w:num w:numId="2" w16cid:durableId="1663198403">
    <w:abstractNumId w:val="2"/>
  </w:num>
  <w:num w:numId="3" w16cid:durableId="92634235">
    <w:abstractNumId w:val="3"/>
  </w:num>
  <w:num w:numId="4" w16cid:durableId="1415318870">
    <w:abstractNumId w:val="4"/>
  </w:num>
  <w:num w:numId="5" w16cid:durableId="758982924">
    <w:abstractNumId w:val="5"/>
  </w:num>
  <w:num w:numId="6" w16cid:durableId="1139999105">
    <w:abstractNumId w:val="1"/>
  </w:num>
  <w:num w:numId="7" w16cid:durableId="836044719">
    <w:abstractNumId w:val="9"/>
  </w:num>
  <w:num w:numId="8" w16cid:durableId="405155319">
    <w:abstractNumId w:val="0"/>
  </w:num>
  <w:num w:numId="9" w16cid:durableId="496504699">
    <w:abstractNumId w:val="8"/>
  </w:num>
  <w:num w:numId="10" w16cid:durableId="1750301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1E"/>
    <w:rsid w:val="000045D1"/>
    <w:rsid w:val="00005317"/>
    <w:rsid w:val="0001298E"/>
    <w:rsid w:val="00016F2F"/>
    <w:rsid w:val="000173C8"/>
    <w:rsid w:val="0001768E"/>
    <w:rsid w:val="00025831"/>
    <w:rsid w:val="00031997"/>
    <w:rsid w:val="00032C3B"/>
    <w:rsid w:val="00037488"/>
    <w:rsid w:val="00046D4C"/>
    <w:rsid w:val="00050A29"/>
    <w:rsid w:val="00063DC8"/>
    <w:rsid w:val="000723D2"/>
    <w:rsid w:val="00074365"/>
    <w:rsid w:val="00075A80"/>
    <w:rsid w:val="00080AF7"/>
    <w:rsid w:val="0008602E"/>
    <w:rsid w:val="00087C40"/>
    <w:rsid w:val="000C093F"/>
    <w:rsid w:val="000C10B4"/>
    <w:rsid w:val="000C226C"/>
    <w:rsid w:val="000C7EF7"/>
    <w:rsid w:val="000D2E0D"/>
    <w:rsid w:val="000D2E25"/>
    <w:rsid w:val="000D4510"/>
    <w:rsid w:val="000E2B6D"/>
    <w:rsid w:val="000F688C"/>
    <w:rsid w:val="00112906"/>
    <w:rsid w:val="001210C0"/>
    <w:rsid w:val="001406C5"/>
    <w:rsid w:val="0015180E"/>
    <w:rsid w:val="0015592F"/>
    <w:rsid w:val="00160904"/>
    <w:rsid w:val="0016141D"/>
    <w:rsid w:val="001628A4"/>
    <w:rsid w:val="0017464F"/>
    <w:rsid w:val="00176907"/>
    <w:rsid w:val="00190679"/>
    <w:rsid w:val="00197168"/>
    <w:rsid w:val="001A0AC0"/>
    <w:rsid w:val="001B1B9D"/>
    <w:rsid w:val="001B5A79"/>
    <w:rsid w:val="001B6F70"/>
    <w:rsid w:val="00204B1F"/>
    <w:rsid w:val="002247EE"/>
    <w:rsid w:val="0024381B"/>
    <w:rsid w:val="00244590"/>
    <w:rsid w:val="00244664"/>
    <w:rsid w:val="00247EC0"/>
    <w:rsid w:val="00247F87"/>
    <w:rsid w:val="0025463A"/>
    <w:rsid w:val="002604F9"/>
    <w:rsid w:val="00264C7C"/>
    <w:rsid w:val="00265586"/>
    <w:rsid w:val="002725DD"/>
    <w:rsid w:val="002A1826"/>
    <w:rsid w:val="002A3893"/>
    <w:rsid w:val="002A3E2B"/>
    <w:rsid w:val="002B294F"/>
    <w:rsid w:val="002B422A"/>
    <w:rsid w:val="002B4FDF"/>
    <w:rsid w:val="002B7CD0"/>
    <w:rsid w:val="002C266F"/>
    <w:rsid w:val="002C7B90"/>
    <w:rsid w:val="002E459D"/>
    <w:rsid w:val="002F0493"/>
    <w:rsid w:val="002F55E1"/>
    <w:rsid w:val="002F58DE"/>
    <w:rsid w:val="003034F0"/>
    <w:rsid w:val="0031021B"/>
    <w:rsid w:val="00313E3D"/>
    <w:rsid w:val="00317448"/>
    <w:rsid w:val="00323AF8"/>
    <w:rsid w:val="00323E19"/>
    <w:rsid w:val="00326973"/>
    <w:rsid w:val="00333CA6"/>
    <w:rsid w:val="00344D9F"/>
    <w:rsid w:val="00351E4E"/>
    <w:rsid w:val="00364A57"/>
    <w:rsid w:val="003700DF"/>
    <w:rsid w:val="00382CEE"/>
    <w:rsid w:val="003901B2"/>
    <w:rsid w:val="00395810"/>
    <w:rsid w:val="003A0307"/>
    <w:rsid w:val="003A3902"/>
    <w:rsid w:val="003B4BCD"/>
    <w:rsid w:val="003B7A78"/>
    <w:rsid w:val="003B7D9F"/>
    <w:rsid w:val="003C194E"/>
    <w:rsid w:val="003C6B4B"/>
    <w:rsid w:val="003C7791"/>
    <w:rsid w:val="003D1725"/>
    <w:rsid w:val="003D257D"/>
    <w:rsid w:val="003D421A"/>
    <w:rsid w:val="003D4B27"/>
    <w:rsid w:val="003E042C"/>
    <w:rsid w:val="003E0BA7"/>
    <w:rsid w:val="003E3FA0"/>
    <w:rsid w:val="003E68B8"/>
    <w:rsid w:val="003E7027"/>
    <w:rsid w:val="003F2FE9"/>
    <w:rsid w:val="003F3433"/>
    <w:rsid w:val="00410271"/>
    <w:rsid w:val="004106DE"/>
    <w:rsid w:val="00422E37"/>
    <w:rsid w:val="00424786"/>
    <w:rsid w:val="00426B1A"/>
    <w:rsid w:val="00427DF5"/>
    <w:rsid w:val="004405FE"/>
    <w:rsid w:val="004638C3"/>
    <w:rsid w:val="00467078"/>
    <w:rsid w:val="00475884"/>
    <w:rsid w:val="004806F0"/>
    <w:rsid w:val="00482134"/>
    <w:rsid w:val="00485917"/>
    <w:rsid w:val="004A143C"/>
    <w:rsid w:val="004A34F1"/>
    <w:rsid w:val="004A37F3"/>
    <w:rsid w:val="004A6DA3"/>
    <w:rsid w:val="004A7C51"/>
    <w:rsid w:val="004B1285"/>
    <w:rsid w:val="004C35EC"/>
    <w:rsid w:val="004C514B"/>
    <w:rsid w:val="004D5BF3"/>
    <w:rsid w:val="004E1BEE"/>
    <w:rsid w:val="004E395A"/>
    <w:rsid w:val="00500C37"/>
    <w:rsid w:val="005057E1"/>
    <w:rsid w:val="005059A2"/>
    <w:rsid w:val="00510FAC"/>
    <w:rsid w:val="00516E73"/>
    <w:rsid w:val="0054175B"/>
    <w:rsid w:val="00542D48"/>
    <w:rsid w:val="00543AA2"/>
    <w:rsid w:val="00544B84"/>
    <w:rsid w:val="00546FCD"/>
    <w:rsid w:val="005569AB"/>
    <w:rsid w:val="005675E1"/>
    <w:rsid w:val="00584BD0"/>
    <w:rsid w:val="0058624C"/>
    <w:rsid w:val="00587010"/>
    <w:rsid w:val="005917B6"/>
    <w:rsid w:val="00593123"/>
    <w:rsid w:val="0059676C"/>
    <w:rsid w:val="005A2781"/>
    <w:rsid w:val="005A6547"/>
    <w:rsid w:val="005B3605"/>
    <w:rsid w:val="005B3CC8"/>
    <w:rsid w:val="005B6221"/>
    <w:rsid w:val="005C1776"/>
    <w:rsid w:val="005C7B80"/>
    <w:rsid w:val="005D5D6B"/>
    <w:rsid w:val="005D6875"/>
    <w:rsid w:val="005E232A"/>
    <w:rsid w:val="005E33CD"/>
    <w:rsid w:val="005F0956"/>
    <w:rsid w:val="00603D3D"/>
    <w:rsid w:val="00604A56"/>
    <w:rsid w:val="0062160E"/>
    <w:rsid w:val="006218FA"/>
    <w:rsid w:val="00631348"/>
    <w:rsid w:val="00631C15"/>
    <w:rsid w:val="006337E1"/>
    <w:rsid w:val="00635357"/>
    <w:rsid w:val="0064387F"/>
    <w:rsid w:val="0064407C"/>
    <w:rsid w:val="00655601"/>
    <w:rsid w:val="00655AD7"/>
    <w:rsid w:val="00670B15"/>
    <w:rsid w:val="00675BD1"/>
    <w:rsid w:val="00676A67"/>
    <w:rsid w:val="006865C6"/>
    <w:rsid w:val="0068740B"/>
    <w:rsid w:val="006A10E7"/>
    <w:rsid w:val="006A5111"/>
    <w:rsid w:val="006A5BEB"/>
    <w:rsid w:val="006B221E"/>
    <w:rsid w:val="006B395A"/>
    <w:rsid w:val="006B487C"/>
    <w:rsid w:val="006B55B8"/>
    <w:rsid w:val="006E0A62"/>
    <w:rsid w:val="006E2DC1"/>
    <w:rsid w:val="006E47A2"/>
    <w:rsid w:val="006E4859"/>
    <w:rsid w:val="006E4C82"/>
    <w:rsid w:val="00717D17"/>
    <w:rsid w:val="00732107"/>
    <w:rsid w:val="00733441"/>
    <w:rsid w:val="00747DBD"/>
    <w:rsid w:val="0075062D"/>
    <w:rsid w:val="007521E9"/>
    <w:rsid w:val="00760A09"/>
    <w:rsid w:val="007742C9"/>
    <w:rsid w:val="00785DAA"/>
    <w:rsid w:val="007A14BF"/>
    <w:rsid w:val="007A2FC4"/>
    <w:rsid w:val="007A4C8A"/>
    <w:rsid w:val="007B2144"/>
    <w:rsid w:val="007E3F05"/>
    <w:rsid w:val="007E5750"/>
    <w:rsid w:val="007F774E"/>
    <w:rsid w:val="00802334"/>
    <w:rsid w:val="00817FEF"/>
    <w:rsid w:val="00822353"/>
    <w:rsid w:val="00824BB2"/>
    <w:rsid w:val="00833DD9"/>
    <w:rsid w:val="00836EDB"/>
    <w:rsid w:val="00840143"/>
    <w:rsid w:val="0084086B"/>
    <w:rsid w:val="008451FA"/>
    <w:rsid w:val="00863A9E"/>
    <w:rsid w:val="00865F26"/>
    <w:rsid w:val="00885B0D"/>
    <w:rsid w:val="00890107"/>
    <w:rsid w:val="008930EB"/>
    <w:rsid w:val="008A4506"/>
    <w:rsid w:val="008A7DCD"/>
    <w:rsid w:val="008B1F97"/>
    <w:rsid w:val="008B6F07"/>
    <w:rsid w:val="008D1681"/>
    <w:rsid w:val="008F5BC3"/>
    <w:rsid w:val="00913E4F"/>
    <w:rsid w:val="00917878"/>
    <w:rsid w:val="009505EA"/>
    <w:rsid w:val="00962FBE"/>
    <w:rsid w:val="009744AC"/>
    <w:rsid w:val="009760B7"/>
    <w:rsid w:val="00986D5D"/>
    <w:rsid w:val="00986E48"/>
    <w:rsid w:val="009A4833"/>
    <w:rsid w:val="009A5593"/>
    <w:rsid w:val="009A64D7"/>
    <w:rsid w:val="009A708C"/>
    <w:rsid w:val="009E2F52"/>
    <w:rsid w:val="009E76F9"/>
    <w:rsid w:val="009F3AD8"/>
    <w:rsid w:val="009F5481"/>
    <w:rsid w:val="00A0025D"/>
    <w:rsid w:val="00A00A75"/>
    <w:rsid w:val="00A10E39"/>
    <w:rsid w:val="00A2622E"/>
    <w:rsid w:val="00A276BD"/>
    <w:rsid w:val="00A34617"/>
    <w:rsid w:val="00A40080"/>
    <w:rsid w:val="00A43335"/>
    <w:rsid w:val="00A44D88"/>
    <w:rsid w:val="00A452D9"/>
    <w:rsid w:val="00A501E5"/>
    <w:rsid w:val="00A6382A"/>
    <w:rsid w:val="00A64644"/>
    <w:rsid w:val="00A748E7"/>
    <w:rsid w:val="00A772D5"/>
    <w:rsid w:val="00A81E98"/>
    <w:rsid w:val="00A852C4"/>
    <w:rsid w:val="00AA0C6C"/>
    <w:rsid w:val="00AA6250"/>
    <w:rsid w:val="00AB7149"/>
    <w:rsid w:val="00AC2532"/>
    <w:rsid w:val="00AC2ED5"/>
    <w:rsid w:val="00AC3022"/>
    <w:rsid w:val="00AC53EC"/>
    <w:rsid w:val="00AE1C12"/>
    <w:rsid w:val="00AE7CDE"/>
    <w:rsid w:val="00AF38F1"/>
    <w:rsid w:val="00AF43AC"/>
    <w:rsid w:val="00AF5006"/>
    <w:rsid w:val="00AF68C9"/>
    <w:rsid w:val="00B01BF1"/>
    <w:rsid w:val="00B038E1"/>
    <w:rsid w:val="00B05044"/>
    <w:rsid w:val="00B064B7"/>
    <w:rsid w:val="00B15374"/>
    <w:rsid w:val="00B278B6"/>
    <w:rsid w:val="00B3688A"/>
    <w:rsid w:val="00B377BD"/>
    <w:rsid w:val="00B37D83"/>
    <w:rsid w:val="00B41A63"/>
    <w:rsid w:val="00B44E41"/>
    <w:rsid w:val="00B47261"/>
    <w:rsid w:val="00B5751E"/>
    <w:rsid w:val="00B66404"/>
    <w:rsid w:val="00B66D6A"/>
    <w:rsid w:val="00B66F5E"/>
    <w:rsid w:val="00B82B31"/>
    <w:rsid w:val="00BA263E"/>
    <w:rsid w:val="00BA3371"/>
    <w:rsid w:val="00BA5705"/>
    <w:rsid w:val="00BA739A"/>
    <w:rsid w:val="00BB4DB4"/>
    <w:rsid w:val="00BC7A1B"/>
    <w:rsid w:val="00BD3ACD"/>
    <w:rsid w:val="00BF1CBF"/>
    <w:rsid w:val="00BF5808"/>
    <w:rsid w:val="00C00FEB"/>
    <w:rsid w:val="00C151A2"/>
    <w:rsid w:val="00C15871"/>
    <w:rsid w:val="00C21AD2"/>
    <w:rsid w:val="00C518B1"/>
    <w:rsid w:val="00C57C19"/>
    <w:rsid w:val="00C57DE1"/>
    <w:rsid w:val="00C6135F"/>
    <w:rsid w:val="00C613A7"/>
    <w:rsid w:val="00C64D8F"/>
    <w:rsid w:val="00C67500"/>
    <w:rsid w:val="00C67647"/>
    <w:rsid w:val="00C72E93"/>
    <w:rsid w:val="00C84892"/>
    <w:rsid w:val="00C92923"/>
    <w:rsid w:val="00CB1D03"/>
    <w:rsid w:val="00CB72C9"/>
    <w:rsid w:val="00CC5E4C"/>
    <w:rsid w:val="00CC6D36"/>
    <w:rsid w:val="00CD094E"/>
    <w:rsid w:val="00D004C3"/>
    <w:rsid w:val="00D15F87"/>
    <w:rsid w:val="00D22104"/>
    <w:rsid w:val="00D32782"/>
    <w:rsid w:val="00D34726"/>
    <w:rsid w:val="00D34FBA"/>
    <w:rsid w:val="00D473ED"/>
    <w:rsid w:val="00D60161"/>
    <w:rsid w:val="00D64819"/>
    <w:rsid w:val="00D7269E"/>
    <w:rsid w:val="00D870CD"/>
    <w:rsid w:val="00D91D78"/>
    <w:rsid w:val="00DA3E88"/>
    <w:rsid w:val="00DA4B3A"/>
    <w:rsid w:val="00DA5F29"/>
    <w:rsid w:val="00DC45C0"/>
    <w:rsid w:val="00DC5D61"/>
    <w:rsid w:val="00DD2E09"/>
    <w:rsid w:val="00DD582C"/>
    <w:rsid w:val="00DE018B"/>
    <w:rsid w:val="00DE0DEC"/>
    <w:rsid w:val="00DE0FF7"/>
    <w:rsid w:val="00DF6444"/>
    <w:rsid w:val="00E1024C"/>
    <w:rsid w:val="00E2593F"/>
    <w:rsid w:val="00E3309D"/>
    <w:rsid w:val="00E46A96"/>
    <w:rsid w:val="00E509E1"/>
    <w:rsid w:val="00E52953"/>
    <w:rsid w:val="00E53C47"/>
    <w:rsid w:val="00E62D82"/>
    <w:rsid w:val="00E7254F"/>
    <w:rsid w:val="00E7302D"/>
    <w:rsid w:val="00E814B7"/>
    <w:rsid w:val="00E90CED"/>
    <w:rsid w:val="00EA2C71"/>
    <w:rsid w:val="00EA66D7"/>
    <w:rsid w:val="00EB7CEC"/>
    <w:rsid w:val="00EC7976"/>
    <w:rsid w:val="00EE36A0"/>
    <w:rsid w:val="00EE37FE"/>
    <w:rsid w:val="00EE3C95"/>
    <w:rsid w:val="00EE5ADF"/>
    <w:rsid w:val="00EF1D8D"/>
    <w:rsid w:val="00EF63A3"/>
    <w:rsid w:val="00F10594"/>
    <w:rsid w:val="00F228AB"/>
    <w:rsid w:val="00F25AEE"/>
    <w:rsid w:val="00F43F42"/>
    <w:rsid w:val="00F44383"/>
    <w:rsid w:val="00F47BAE"/>
    <w:rsid w:val="00F541E1"/>
    <w:rsid w:val="00F550B9"/>
    <w:rsid w:val="00F60221"/>
    <w:rsid w:val="00F60504"/>
    <w:rsid w:val="00F61981"/>
    <w:rsid w:val="00F66D3D"/>
    <w:rsid w:val="00F812FF"/>
    <w:rsid w:val="00F876D8"/>
    <w:rsid w:val="00FA044C"/>
    <w:rsid w:val="00FC01DD"/>
    <w:rsid w:val="00FC1F1E"/>
    <w:rsid w:val="00FC5259"/>
    <w:rsid w:val="00FC6CB0"/>
    <w:rsid w:val="00FD0CE9"/>
    <w:rsid w:val="00FD1E80"/>
    <w:rsid w:val="00FF36D7"/>
    <w:rsid w:val="00FF52C3"/>
    <w:rsid w:val="040793CA"/>
    <w:rsid w:val="06BDC967"/>
    <w:rsid w:val="1776C579"/>
    <w:rsid w:val="194F0500"/>
    <w:rsid w:val="30FE1BD7"/>
    <w:rsid w:val="3FE0AC1A"/>
    <w:rsid w:val="42E1CE3D"/>
    <w:rsid w:val="464FED9E"/>
    <w:rsid w:val="50B8AE72"/>
    <w:rsid w:val="54F4E0A9"/>
    <w:rsid w:val="5DAFED82"/>
    <w:rsid w:val="7A93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3CA73"/>
  <w15:docId w15:val="{8A204B3E-4E6D-4F34-AB62-3A3F838A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481"/>
  </w:style>
  <w:style w:type="paragraph" w:styleId="Titre1">
    <w:name w:val="heading 1"/>
    <w:basedOn w:val="Normal"/>
    <w:next w:val="Normal"/>
    <w:link w:val="Titre1Car"/>
    <w:uiPriority w:val="9"/>
    <w:qFormat/>
    <w:rsid w:val="002A1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B22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 1."/>
    <w:basedOn w:val="Titre2"/>
    <w:qFormat/>
    <w:rsid w:val="006B221E"/>
    <w:pPr>
      <w:keepNext w:val="0"/>
      <w:keepLines w:val="0"/>
      <w:spacing w:before="480" w:after="360" w:line="240" w:lineRule="auto"/>
      <w:ind w:left="-360"/>
    </w:pPr>
    <w:rPr>
      <w:rFonts w:ascii="Arial" w:eastAsia="MS Mincho" w:hAnsi="Arial" w:cs="Arial"/>
      <w:b/>
      <w:caps/>
      <w:noProof/>
      <w:color w:val="4B9C9F"/>
      <w:sz w:val="32"/>
      <w:szCs w:val="36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6B22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7321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321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21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21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210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10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7321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4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819"/>
  </w:style>
  <w:style w:type="paragraph" w:styleId="Pieddepage">
    <w:name w:val="footer"/>
    <w:aliases w:val="Pied de page impair"/>
    <w:basedOn w:val="Normal"/>
    <w:link w:val="PieddepageCar"/>
    <w:uiPriority w:val="99"/>
    <w:unhideWhenUsed/>
    <w:qFormat/>
    <w:rsid w:val="00D64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aliases w:val="Pied de page impair Car"/>
    <w:basedOn w:val="Policepardfaut"/>
    <w:link w:val="Pieddepage"/>
    <w:uiPriority w:val="99"/>
    <w:rsid w:val="00D64819"/>
  </w:style>
  <w:style w:type="character" w:customStyle="1" w:styleId="Titre1Car">
    <w:name w:val="Titre 1 Car"/>
    <w:basedOn w:val="Policepardfaut"/>
    <w:link w:val="Titre1"/>
    <w:uiPriority w:val="9"/>
    <w:rsid w:val="002A1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F541E1"/>
    <w:pPr>
      <w:spacing w:after="0" w:line="240" w:lineRule="auto"/>
    </w:pPr>
  </w:style>
  <w:style w:type="character" w:customStyle="1" w:styleId="ParagraphedelisteCar">
    <w:name w:val="Paragraphe de liste Car"/>
    <w:link w:val="Paragraphedeliste"/>
    <w:uiPriority w:val="34"/>
    <w:rsid w:val="00422E37"/>
  </w:style>
  <w:style w:type="paragraph" w:styleId="Notedefin">
    <w:name w:val="endnote text"/>
    <w:basedOn w:val="Normal"/>
    <w:link w:val="NotedefinCar"/>
    <w:uiPriority w:val="99"/>
    <w:semiHidden/>
    <w:unhideWhenUsed/>
    <w:rsid w:val="0015180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5180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51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851184-4b28-4196-a3fe-31116a3345ac">
      <UserInfo>
        <DisplayName>Larochelle, Émilie</DisplayName>
        <AccountId>19</AccountId>
        <AccountType/>
      </UserInfo>
    </SharedWithUsers>
    <_Flow_SignoffStatus xmlns="a3d363c2-ac57-4088-9970-e55a9ff522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8F1147A4CDC4488B4376331AD2166" ma:contentTypeVersion="14" ma:contentTypeDescription="Crée un document." ma:contentTypeScope="" ma:versionID="90a43a2209e02d4310307e036463cf8f">
  <xsd:schema xmlns:xsd="http://www.w3.org/2001/XMLSchema" xmlns:xs="http://www.w3.org/2001/XMLSchema" xmlns:p="http://schemas.microsoft.com/office/2006/metadata/properties" xmlns:ns2="41851184-4b28-4196-a3fe-31116a3345ac" xmlns:ns3="a3d363c2-ac57-4088-9970-e55a9ff5228c" targetNamespace="http://schemas.microsoft.com/office/2006/metadata/properties" ma:root="true" ma:fieldsID="3f50ecbaafb5ba50ee9e0063c018e318" ns2:_="" ns3:_="">
    <xsd:import namespace="41851184-4b28-4196-a3fe-31116a3345ac"/>
    <xsd:import namespace="a3d363c2-ac57-4088-9970-e55a9ff522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Flow_Signoff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1184-4b28-4196-a3fe-31116a33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63c2-ac57-4088-9970-e55a9ff5228c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0" nillable="true" ma:displayName="État de validation" ma:internalName="_x00c9_tat_x0020_de_x0020_validat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8AF3B-80F5-4919-8EF1-06FBE59E0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667B27-2336-4A50-A834-6707813F9B10}">
  <ds:schemaRefs>
    <ds:schemaRef ds:uri="41851184-4b28-4196-a3fe-31116a3345ac"/>
    <ds:schemaRef ds:uri="http://www.w3.org/XML/1998/namespace"/>
    <ds:schemaRef ds:uri="a3d363c2-ac57-4088-9970-e55a9ff5228c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F2D2AA-7695-4491-93D1-EDFAE81B52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60201-8762-4155-8E33-52FE93D2C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51184-4b28-4196-a3fe-31116a3345ac"/>
    <ds:schemaRef ds:uri="a3d363c2-ac57-4088-9970-e55a9ff52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résolution du conseil municipal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: Résolution du conseil municipal</dc:title>
  <dc:subject>Exemple de résolution du conseil municipal</dc:subject>
  <dc:creator>Ministère des Affaires municipales et de l'Habitation</dc:creator>
  <cp:lastModifiedBy>Durand, Marie-Li</cp:lastModifiedBy>
  <cp:revision>14</cp:revision>
  <dcterms:created xsi:type="dcterms:W3CDTF">2023-11-16T15:54:00Z</dcterms:created>
  <dcterms:modified xsi:type="dcterms:W3CDTF">2023-11-17T19:19:00Z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0x01010030B8F1147A4CDC4488B4376331AD2166</vt:lpwstr>
  </property>
</Properties>
</file>