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FF120C" w14:textId="77777777" w:rsidR="00C14F11" w:rsidRPr="00507ED6" w:rsidRDefault="00C14F11" w:rsidP="00C14F11">
      <w:pPr>
        <w:spacing w:before="0" w:after="0" w:line="259" w:lineRule="auto"/>
        <w:jc w:val="center"/>
        <w:rPr>
          <w:rFonts w:eastAsia="Calibri" w:cs="Arial"/>
          <w:b/>
          <w:caps/>
          <w:color w:val="000000" w:themeColor="text1"/>
          <w:sz w:val="32"/>
          <w:szCs w:val="32"/>
          <w:lang w:eastAsia="en-US"/>
        </w:rPr>
      </w:pPr>
      <w:r w:rsidRPr="00507ED6">
        <w:rPr>
          <w:rFonts w:eastAsia="Calibri" w:cs="Arial"/>
          <w:b/>
          <w:caps/>
          <w:color w:val="000000" w:themeColor="text1"/>
          <w:sz w:val="32"/>
          <w:szCs w:val="32"/>
          <w:lang w:eastAsia="en-US"/>
        </w:rPr>
        <w:t>Formulaire de demande de scrutin référendaire</w:t>
      </w:r>
    </w:p>
    <w:p w14:paraId="1F642C4E" w14:textId="2F460525" w:rsidR="00C14F11" w:rsidRPr="00277928" w:rsidRDefault="00C14F11" w:rsidP="00C14F11">
      <w:pPr>
        <w:spacing w:before="360" w:after="160" w:line="259" w:lineRule="auto"/>
        <w:jc w:val="both"/>
        <w:rPr>
          <w:rFonts w:eastAsia="Calibri" w:cs="Arial"/>
          <w:b/>
          <w:sz w:val="24"/>
          <w:szCs w:val="22"/>
          <w:lang w:eastAsia="en-US"/>
        </w:rPr>
      </w:pPr>
      <w:r w:rsidRPr="00277928">
        <w:rPr>
          <w:rFonts w:eastAsia="Calibri" w:cs="Arial"/>
          <w:b/>
          <w:sz w:val="24"/>
          <w:szCs w:val="22"/>
          <w:lang w:eastAsia="en-US"/>
        </w:rPr>
        <w:t>Numéro ou titre du règlement, de la résolution ou de l’ordonnance visé par la demande de scrutin référendaire</w:t>
      </w:r>
    </w:p>
    <w:p w14:paraId="61046CEC" w14:textId="2C401936" w:rsidR="00C14F11" w:rsidRPr="00277928" w:rsidRDefault="00C14F11" w:rsidP="00C14F11">
      <w:pPr>
        <w:spacing w:before="0" w:after="160" w:line="259" w:lineRule="auto"/>
        <w:rPr>
          <w:rFonts w:eastAsia="Calibri" w:cs="Arial"/>
          <w:sz w:val="24"/>
          <w:szCs w:val="22"/>
          <w:lang w:eastAsia="en-US"/>
        </w:rPr>
      </w:pPr>
      <w:r w:rsidRPr="00277928">
        <w:rPr>
          <w:rFonts w:eastAsia="Calibri" w:cs="Arial"/>
          <w:szCs w:val="22"/>
          <w:lang w:eastAsia="en-US"/>
        </w:rPr>
        <w:t>Numéro</w:t>
      </w:r>
      <w:r w:rsidRPr="00277928">
        <w:rPr>
          <w:rFonts w:eastAsia="Calibri" w:cs="Arial"/>
          <w:sz w:val="24"/>
          <w:szCs w:val="22"/>
          <w:lang w:eastAsia="en-US"/>
        </w:rPr>
        <w:t> </w:t>
      </w:r>
      <w:r w:rsidRPr="00277928">
        <w:rPr>
          <w:rFonts w:eastAsia="Calibri" w:cs="Arial"/>
          <w:sz w:val="16"/>
          <w:szCs w:val="22"/>
          <w:lang w:eastAsia="en-US"/>
        </w:rPr>
        <w:t>(lettres moulées)</w:t>
      </w:r>
      <w:r w:rsidR="00357F76">
        <w:rPr>
          <w:rFonts w:eastAsia="Calibri" w:cs="Arial"/>
          <w:sz w:val="24"/>
          <w:szCs w:val="22"/>
          <w:lang w:eastAsia="en-US"/>
        </w:rPr>
        <w:t> </w:t>
      </w:r>
      <w:r w:rsidRPr="00277928">
        <w:rPr>
          <w:rFonts w:eastAsia="Calibri" w:cs="Arial"/>
          <w:sz w:val="24"/>
          <w:szCs w:val="22"/>
          <w:lang w:eastAsia="en-US"/>
        </w:rPr>
        <w:t>: __________________________</w:t>
      </w:r>
    </w:p>
    <w:p w14:paraId="01D3899B" w14:textId="77777777" w:rsidR="00C14F11" w:rsidRPr="00277928" w:rsidRDefault="00C14F11" w:rsidP="00C14F11">
      <w:pPr>
        <w:spacing w:before="0" w:after="160" w:line="259" w:lineRule="auto"/>
        <w:rPr>
          <w:rFonts w:eastAsia="Calibri" w:cs="Arial"/>
          <w:sz w:val="24"/>
          <w:szCs w:val="22"/>
          <w:lang w:eastAsia="en-US"/>
        </w:rPr>
      </w:pPr>
      <w:r w:rsidRPr="00277928">
        <w:rPr>
          <w:rFonts w:eastAsia="Calibri" w:cs="Arial"/>
          <w:szCs w:val="22"/>
          <w:lang w:eastAsia="en-US"/>
        </w:rPr>
        <w:t>Titre</w:t>
      </w:r>
      <w:r w:rsidRPr="00277928">
        <w:rPr>
          <w:rFonts w:eastAsia="Calibri" w:cs="Arial"/>
          <w:sz w:val="24"/>
          <w:szCs w:val="22"/>
          <w:lang w:eastAsia="en-US"/>
        </w:rPr>
        <w:t> </w:t>
      </w:r>
      <w:r w:rsidRPr="00277928">
        <w:rPr>
          <w:rFonts w:eastAsia="Calibri" w:cs="Arial"/>
          <w:sz w:val="16"/>
          <w:szCs w:val="22"/>
          <w:lang w:eastAsia="en-US"/>
        </w:rPr>
        <w:t>(lettres moulées)</w:t>
      </w:r>
      <w:r w:rsidRPr="00277928">
        <w:rPr>
          <w:rFonts w:eastAsia="Calibri" w:cs="Arial"/>
          <w:sz w:val="24"/>
          <w:szCs w:val="22"/>
          <w:lang w:eastAsia="en-US"/>
        </w:rPr>
        <w:t> : ________</w:t>
      </w:r>
      <w:bookmarkStart w:id="0" w:name="_GoBack"/>
      <w:bookmarkEnd w:id="0"/>
      <w:r w:rsidRPr="00277928">
        <w:rPr>
          <w:rFonts w:eastAsia="Calibri" w:cs="Arial"/>
          <w:sz w:val="24"/>
          <w:szCs w:val="22"/>
          <w:lang w:eastAsia="en-US"/>
        </w:rPr>
        <w:t>__________________________________________</w:t>
      </w:r>
    </w:p>
    <w:p w14:paraId="2B52BA0E" w14:textId="77777777" w:rsidR="00C14F11" w:rsidRPr="00277928" w:rsidRDefault="00C14F11" w:rsidP="00C14F11">
      <w:pPr>
        <w:tabs>
          <w:tab w:val="center" w:pos="4320"/>
          <w:tab w:val="right" w:pos="8640"/>
        </w:tabs>
        <w:spacing w:before="360" w:after="60" w:line="259" w:lineRule="auto"/>
        <w:jc w:val="both"/>
        <w:rPr>
          <w:rFonts w:eastAsia="Calibri" w:cs="Arial"/>
          <w:szCs w:val="22"/>
          <w:lang w:eastAsia="en-US"/>
        </w:rPr>
      </w:pPr>
      <w:r w:rsidRPr="00277928">
        <w:rPr>
          <w:rFonts w:eastAsia="Calibri" w:cs="Arial"/>
          <w:szCs w:val="22"/>
          <w:lang w:eastAsia="en-US"/>
        </w:rPr>
        <w:t>Je, soussigné, déclare que je suis une personne habile à voter ayant le droit d’être inscrite sur la liste référendaire de la municipalité (</w:t>
      </w:r>
      <w:r w:rsidRPr="00277928">
        <w:rPr>
          <w:rFonts w:eastAsia="Calibri" w:cs="Arial"/>
          <w:i/>
          <w:szCs w:val="22"/>
          <w:lang w:eastAsia="en-US"/>
        </w:rPr>
        <w:t>ou du secteur concerné par le règlement, la résolution ou l’ordonnance ci-dessus mentionné, le cas échéant</w:t>
      </w:r>
      <w:r w:rsidRPr="00277928">
        <w:rPr>
          <w:rFonts w:eastAsia="Calibri" w:cs="Arial"/>
          <w:szCs w:val="22"/>
          <w:lang w:eastAsia="en-US"/>
        </w:rPr>
        <w:t>) et demande la tenue d’un scrutin référendaire sur (</w:t>
      </w:r>
      <w:r w:rsidRPr="00277928">
        <w:rPr>
          <w:rFonts w:eastAsia="Calibri" w:cs="Arial"/>
          <w:i/>
          <w:szCs w:val="22"/>
          <w:lang w:eastAsia="en-US"/>
        </w:rPr>
        <w:t>ce règlement, cette résolution ou cette ordonnance</w:t>
      </w:r>
      <w:r w:rsidRPr="00277928">
        <w:rPr>
          <w:rFonts w:eastAsia="Calibri" w:cs="Arial"/>
          <w:szCs w:val="22"/>
          <w:lang w:eastAsia="en-US"/>
        </w:rPr>
        <w:t xml:space="preserve">), conformément à la </w:t>
      </w:r>
      <w:r w:rsidRPr="00D70632">
        <w:rPr>
          <w:rFonts w:eastAsia="Calibri" w:cs="Arial"/>
          <w:i/>
          <w:iCs/>
          <w:szCs w:val="22"/>
          <w:lang w:eastAsia="en-US"/>
        </w:rPr>
        <w:t>Loi sur les élections et les référendums dans les municipalités</w:t>
      </w:r>
      <w:r w:rsidRPr="00277928">
        <w:rPr>
          <w:rFonts w:eastAsia="Calibri" w:cs="Arial"/>
          <w:szCs w:val="22"/>
          <w:lang w:eastAsia="en-US"/>
        </w:rPr>
        <w:t xml:space="preserve"> (L.R.Q., c. E-2.2).</w:t>
      </w:r>
    </w:p>
    <w:p w14:paraId="1FB86E27" w14:textId="77777777" w:rsidR="00C14F11" w:rsidRPr="00277928" w:rsidRDefault="00C14F11" w:rsidP="00C14F11">
      <w:pPr>
        <w:spacing w:before="360" w:after="160" w:line="259" w:lineRule="auto"/>
        <w:rPr>
          <w:rFonts w:eastAsia="Calibri" w:cs="Arial"/>
          <w:sz w:val="24"/>
          <w:szCs w:val="22"/>
          <w:lang w:eastAsia="en-US"/>
        </w:rPr>
      </w:pPr>
      <w:r w:rsidRPr="00277928">
        <w:rPr>
          <w:rFonts w:eastAsia="Calibri" w:cs="Arial"/>
          <w:b/>
          <w:sz w:val="24"/>
          <w:szCs w:val="22"/>
          <w:lang w:eastAsia="en-US"/>
        </w:rPr>
        <w:t>Prénom et nom</w:t>
      </w:r>
      <w:r w:rsidRPr="00277928">
        <w:rPr>
          <w:rFonts w:eastAsia="Calibri" w:cs="Arial"/>
          <w:sz w:val="24"/>
          <w:szCs w:val="22"/>
          <w:lang w:eastAsia="en-US"/>
        </w:rPr>
        <w:t xml:space="preserve"> </w:t>
      </w:r>
      <w:r w:rsidRPr="00277928">
        <w:rPr>
          <w:rFonts w:eastAsia="Calibri" w:cs="Arial"/>
          <w:sz w:val="16"/>
          <w:szCs w:val="22"/>
          <w:lang w:eastAsia="en-US"/>
        </w:rPr>
        <w:t>(lettres moulées)</w:t>
      </w:r>
      <w:r w:rsidRPr="00277928">
        <w:rPr>
          <w:rFonts w:eastAsia="Calibri" w:cs="Arial"/>
          <w:sz w:val="24"/>
          <w:szCs w:val="22"/>
          <w:lang w:eastAsia="en-US"/>
        </w:rPr>
        <w:t> </w:t>
      </w:r>
    </w:p>
    <w:p w14:paraId="01668817" w14:textId="77777777" w:rsidR="00C14F11" w:rsidRPr="00277928" w:rsidRDefault="00C14F11" w:rsidP="00C14F11">
      <w:pPr>
        <w:spacing w:before="240" w:after="160" w:line="259" w:lineRule="auto"/>
        <w:rPr>
          <w:rFonts w:eastAsia="Calibri" w:cs="Arial"/>
          <w:sz w:val="24"/>
          <w:szCs w:val="22"/>
          <w:lang w:eastAsia="en-US"/>
        </w:rPr>
      </w:pPr>
      <w:r w:rsidRPr="00277928">
        <w:rPr>
          <w:rFonts w:eastAsia="Calibri" w:cs="Arial"/>
          <w:sz w:val="24"/>
          <w:szCs w:val="22"/>
          <w:lang w:eastAsia="en-US"/>
        </w:rPr>
        <w:t>________________________________________________</w:t>
      </w:r>
    </w:p>
    <w:p w14:paraId="557F9D7E" w14:textId="77777777" w:rsidR="00C14F11" w:rsidRPr="00277928" w:rsidRDefault="00C14F11" w:rsidP="00C14F11">
      <w:pPr>
        <w:spacing w:before="360" w:after="160" w:line="259" w:lineRule="auto"/>
        <w:rPr>
          <w:rFonts w:eastAsia="Calibri" w:cs="Arial"/>
          <w:sz w:val="24"/>
          <w:szCs w:val="22"/>
          <w:lang w:eastAsia="en-US"/>
        </w:rPr>
      </w:pPr>
      <w:r w:rsidRPr="00277928">
        <w:rPr>
          <w:rFonts w:eastAsia="Calibri" w:cs="Arial"/>
          <w:b/>
          <w:sz w:val="24"/>
          <w:szCs w:val="22"/>
          <w:lang w:eastAsia="en-US"/>
        </w:rPr>
        <w:t>Adresse donnant le droit à l’inscription sur la liste référendaire</w:t>
      </w:r>
      <w:r w:rsidRPr="00277928">
        <w:rPr>
          <w:rFonts w:eastAsia="Calibri" w:cs="Arial"/>
          <w:sz w:val="24"/>
          <w:szCs w:val="22"/>
          <w:lang w:eastAsia="en-US"/>
        </w:rPr>
        <w:t xml:space="preserve"> </w:t>
      </w:r>
      <w:r w:rsidRPr="00277928">
        <w:rPr>
          <w:rFonts w:eastAsia="Calibri" w:cs="Arial"/>
          <w:sz w:val="16"/>
          <w:szCs w:val="22"/>
          <w:lang w:eastAsia="en-US"/>
        </w:rPr>
        <w:t>(lettres moulées)</w:t>
      </w:r>
      <w:r w:rsidRPr="00277928">
        <w:rPr>
          <w:rFonts w:eastAsia="Calibri" w:cs="Arial"/>
          <w:sz w:val="24"/>
          <w:szCs w:val="22"/>
          <w:lang w:eastAsia="en-US"/>
        </w:rPr>
        <w:t> :</w:t>
      </w:r>
    </w:p>
    <w:p w14:paraId="1BC9BB06" w14:textId="77777777" w:rsidR="00C14F11" w:rsidRPr="00277928" w:rsidRDefault="00C14F11" w:rsidP="00C14F11">
      <w:pPr>
        <w:spacing w:before="240" w:after="160" w:line="259" w:lineRule="auto"/>
        <w:rPr>
          <w:rFonts w:eastAsia="Calibri" w:cs="Arial"/>
          <w:sz w:val="24"/>
          <w:szCs w:val="22"/>
          <w:lang w:eastAsia="en-US"/>
        </w:rPr>
      </w:pPr>
      <w:r w:rsidRPr="00277928">
        <w:rPr>
          <w:rFonts w:eastAsia="Calibri" w:cs="Arial"/>
          <w:sz w:val="24"/>
          <w:szCs w:val="22"/>
          <w:lang w:eastAsia="en-US"/>
        </w:rPr>
        <w:t>________________________________________________________________</w:t>
      </w:r>
    </w:p>
    <w:p w14:paraId="2518A8BA" w14:textId="77777777" w:rsidR="00C14F11" w:rsidRPr="00277928" w:rsidRDefault="00C14F11" w:rsidP="00C14F11">
      <w:pPr>
        <w:spacing w:before="360" w:after="160" w:line="259" w:lineRule="auto"/>
        <w:rPr>
          <w:rFonts w:eastAsia="Calibri" w:cs="Arial"/>
          <w:b/>
          <w:sz w:val="24"/>
          <w:szCs w:val="22"/>
          <w:lang w:eastAsia="en-US"/>
        </w:rPr>
      </w:pPr>
      <w:r w:rsidRPr="00277928">
        <w:rPr>
          <w:rFonts w:eastAsia="Calibri" w:cs="Arial"/>
          <w:b/>
          <w:sz w:val="24"/>
          <w:szCs w:val="22"/>
          <w:lang w:eastAsia="en-US"/>
        </w:rPr>
        <w:t>Qualité de personne habile à voter</w:t>
      </w:r>
    </w:p>
    <w:p w14:paraId="3E0DAF5A" w14:textId="77777777" w:rsidR="00C14F11" w:rsidRPr="00277928" w:rsidRDefault="00C14F11" w:rsidP="009221F9">
      <w:pPr>
        <w:numPr>
          <w:ilvl w:val="0"/>
          <w:numId w:val="11"/>
        </w:numPr>
        <w:tabs>
          <w:tab w:val="num" w:pos="298"/>
        </w:tabs>
        <w:spacing w:before="20" w:after="0" w:line="259" w:lineRule="auto"/>
        <w:rPr>
          <w:rFonts w:eastAsia="Calibri" w:cs="Arial"/>
          <w:lang w:eastAsia="en-US"/>
        </w:rPr>
      </w:pPr>
      <w:r w:rsidRPr="00277928">
        <w:rPr>
          <w:rFonts w:eastAsia="Calibri" w:cs="Arial"/>
          <w:lang w:eastAsia="en-US"/>
        </w:rPr>
        <w:t>domicilié</w:t>
      </w:r>
    </w:p>
    <w:p w14:paraId="2E0CE9FC" w14:textId="77777777" w:rsidR="00C14F11" w:rsidRPr="00277928" w:rsidRDefault="00C14F11" w:rsidP="009221F9">
      <w:pPr>
        <w:numPr>
          <w:ilvl w:val="0"/>
          <w:numId w:val="11"/>
        </w:numPr>
        <w:tabs>
          <w:tab w:val="num" w:pos="298"/>
        </w:tabs>
        <w:spacing w:before="20" w:after="0" w:line="259" w:lineRule="auto"/>
        <w:rPr>
          <w:rFonts w:eastAsia="Calibri" w:cs="Arial"/>
          <w:lang w:eastAsia="en-US"/>
        </w:rPr>
      </w:pPr>
      <w:r w:rsidRPr="00277928">
        <w:rPr>
          <w:rFonts w:eastAsia="Calibri" w:cs="Arial"/>
          <w:lang w:eastAsia="en-US"/>
        </w:rPr>
        <w:t>propriétaire d’un immeuble</w:t>
      </w:r>
    </w:p>
    <w:p w14:paraId="40793DAA" w14:textId="77777777" w:rsidR="00C14F11" w:rsidRPr="00277928" w:rsidRDefault="00C14F11" w:rsidP="009221F9">
      <w:pPr>
        <w:numPr>
          <w:ilvl w:val="0"/>
          <w:numId w:val="11"/>
        </w:numPr>
        <w:tabs>
          <w:tab w:val="num" w:pos="298"/>
        </w:tabs>
        <w:spacing w:before="20" w:after="0" w:line="259" w:lineRule="auto"/>
        <w:ind w:left="298" w:hanging="298"/>
        <w:rPr>
          <w:rFonts w:eastAsia="Calibri" w:cs="Arial"/>
          <w:lang w:eastAsia="en-US"/>
        </w:rPr>
      </w:pPr>
      <w:r w:rsidRPr="00277928">
        <w:rPr>
          <w:rFonts w:eastAsia="Calibri" w:cs="Arial"/>
          <w:lang w:eastAsia="en-US"/>
        </w:rPr>
        <w:t>occupant d’un établissement d’entreprise</w:t>
      </w:r>
    </w:p>
    <w:p w14:paraId="063F89CA" w14:textId="77777777" w:rsidR="00C14F11" w:rsidRPr="00277928" w:rsidRDefault="00C14F11" w:rsidP="009221F9">
      <w:pPr>
        <w:numPr>
          <w:ilvl w:val="0"/>
          <w:numId w:val="11"/>
        </w:numPr>
        <w:tabs>
          <w:tab w:val="num" w:pos="298"/>
        </w:tabs>
        <w:spacing w:before="20" w:after="0" w:line="259" w:lineRule="auto"/>
        <w:ind w:left="298" w:hanging="298"/>
        <w:rPr>
          <w:rFonts w:eastAsia="Calibri" w:cs="Arial"/>
          <w:lang w:eastAsia="en-US"/>
        </w:rPr>
      </w:pPr>
      <w:r w:rsidRPr="00277928">
        <w:rPr>
          <w:rFonts w:eastAsia="Calibri" w:cs="Arial"/>
          <w:lang w:eastAsia="en-US"/>
        </w:rPr>
        <w:t>copropriétaire d’un immeuble</w:t>
      </w:r>
    </w:p>
    <w:p w14:paraId="4E95B47E" w14:textId="77777777" w:rsidR="00C14F11" w:rsidRPr="00277928" w:rsidRDefault="00C14F11" w:rsidP="009221F9">
      <w:pPr>
        <w:numPr>
          <w:ilvl w:val="0"/>
          <w:numId w:val="11"/>
        </w:numPr>
        <w:tabs>
          <w:tab w:val="num" w:pos="298"/>
        </w:tabs>
        <w:spacing w:before="20" w:after="0" w:line="259" w:lineRule="auto"/>
        <w:ind w:left="298" w:hanging="298"/>
        <w:rPr>
          <w:rFonts w:eastAsia="Calibri" w:cs="Arial"/>
          <w:lang w:eastAsia="en-US"/>
        </w:rPr>
      </w:pPr>
      <w:r w:rsidRPr="00277928">
        <w:rPr>
          <w:rFonts w:eastAsia="Calibri" w:cs="Arial"/>
          <w:lang w:eastAsia="en-US"/>
        </w:rPr>
        <w:t>cooccupant d’un établissement d’entreprise</w:t>
      </w:r>
    </w:p>
    <w:p w14:paraId="603A22C2" w14:textId="77777777" w:rsidR="00C14F11" w:rsidRPr="00277928" w:rsidRDefault="00C14F11" w:rsidP="00C14F11">
      <w:pPr>
        <w:spacing w:before="360" w:after="160" w:line="259" w:lineRule="auto"/>
        <w:rPr>
          <w:rFonts w:eastAsia="Calibri" w:cs="Arial"/>
          <w:b/>
          <w:sz w:val="24"/>
          <w:lang w:eastAsia="en-US"/>
        </w:rPr>
      </w:pPr>
      <w:r w:rsidRPr="00277928">
        <w:rPr>
          <w:rFonts w:eastAsia="Calibri" w:cs="Arial"/>
          <w:b/>
          <w:sz w:val="24"/>
          <w:lang w:eastAsia="en-US"/>
        </w:rPr>
        <w:t>Signature</w:t>
      </w:r>
    </w:p>
    <w:p w14:paraId="31545647" w14:textId="77777777" w:rsidR="00C14F11" w:rsidRPr="00277928" w:rsidRDefault="00C14F11" w:rsidP="00C14F11">
      <w:pPr>
        <w:spacing w:before="240" w:after="160" w:line="259" w:lineRule="auto"/>
        <w:rPr>
          <w:rFonts w:eastAsia="Calibri" w:cs="Arial"/>
          <w:sz w:val="24"/>
          <w:lang w:eastAsia="en-US"/>
        </w:rPr>
      </w:pPr>
      <w:r w:rsidRPr="00277928">
        <w:rPr>
          <w:rFonts w:eastAsia="Calibri" w:cs="Arial"/>
          <w:sz w:val="24"/>
          <w:lang w:eastAsia="en-US"/>
        </w:rPr>
        <w:t>_________________________________________________</w:t>
      </w:r>
    </w:p>
    <w:p w14:paraId="0B7EA78E" w14:textId="77777777" w:rsidR="00C14F11" w:rsidRPr="00277928" w:rsidRDefault="00C14F11" w:rsidP="00C14F11">
      <w:pPr>
        <w:spacing w:before="360" w:after="160" w:line="259" w:lineRule="auto"/>
        <w:rPr>
          <w:rFonts w:eastAsia="Calibri" w:cs="Arial"/>
          <w:b/>
          <w:sz w:val="24"/>
          <w:lang w:eastAsia="en-US"/>
        </w:rPr>
      </w:pPr>
      <w:r w:rsidRPr="00277928">
        <w:rPr>
          <w:rFonts w:eastAsia="Calibri" w:cs="Arial"/>
          <w:b/>
          <w:sz w:val="24"/>
          <w:lang w:eastAsia="en-US"/>
        </w:rPr>
        <w:t>Coordonnées (facultatif)</w:t>
      </w:r>
      <w:r w:rsidRPr="00277928">
        <w:rPr>
          <w:rFonts w:eastAsia="Calibri" w:cs="Arial"/>
          <w:b/>
          <w:sz w:val="24"/>
          <w:vertAlign w:val="superscript"/>
          <w:lang w:eastAsia="en-US"/>
        </w:rPr>
        <w:footnoteReference w:id="1"/>
      </w:r>
    </w:p>
    <w:p w14:paraId="14EEAA30" w14:textId="77777777" w:rsidR="00C14F11" w:rsidRPr="00277928" w:rsidRDefault="00C14F11" w:rsidP="00C14F11">
      <w:pPr>
        <w:spacing w:before="0" w:after="160" w:line="259" w:lineRule="auto"/>
        <w:rPr>
          <w:rFonts w:eastAsia="Calibri" w:cs="Arial"/>
          <w:sz w:val="24"/>
          <w:lang w:eastAsia="en-US"/>
        </w:rPr>
      </w:pPr>
      <w:r w:rsidRPr="00277928">
        <w:rPr>
          <w:rFonts w:eastAsia="Calibri" w:cs="Arial"/>
          <w:lang w:eastAsia="en-US"/>
        </w:rPr>
        <w:t>Numéro de téléphone :</w:t>
      </w:r>
      <w:r w:rsidRPr="00277928">
        <w:rPr>
          <w:rFonts w:eastAsia="Calibri" w:cs="Arial"/>
          <w:sz w:val="24"/>
          <w:lang w:eastAsia="en-US"/>
        </w:rPr>
        <w:t xml:space="preserve"> ______________________________</w:t>
      </w:r>
    </w:p>
    <w:p w14:paraId="23039E60" w14:textId="77777777" w:rsidR="00C14F11" w:rsidRPr="00277928" w:rsidRDefault="00C14F11" w:rsidP="00C14F11">
      <w:pPr>
        <w:spacing w:before="0" w:after="160" w:line="259" w:lineRule="auto"/>
        <w:rPr>
          <w:rFonts w:eastAsia="Calibri" w:cs="Arial"/>
          <w:sz w:val="24"/>
          <w:lang w:eastAsia="en-US"/>
        </w:rPr>
      </w:pPr>
      <w:r w:rsidRPr="00277928">
        <w:rPr>
          <w:rFonts w:eastAsia="Calibri" w:cs="Arial"/>
          <w:lang w:eastAsia="en-US"/>
        </w:rPr>
        <w:t xml:space="preserve">Courriel : </w:t>
      </w:r>
      <w:r w:rsidRPr="00277928">
        <w:rPr>
          <w:rFonts w:eastAsia="Calibri" w:cs="Arial"/>
          <w:sz w:val="24"/>
          <w:lang w:eastAsia="en-US"/>
        </w:rPr>
        <w:t>_________________________________________</w:t>
      </w:r>
    </w:p>
    <w:p w14:paraId="5CDF7F6C" w14:textId="6290EC08" w:rsidR="00C14F11" w:rsidRPr="00277928" w:rsidRDefault="00C14F11" w:rsidP="00C14F11">
      <w:pPr>
        <w:spacing w:before="0" w:after="160" w:line="259" w:lineRule="auto"/>
        <w:jc w:val="both"/>
        <w:rPr>
          <w:rFonts w:eastAsia="Calibri" w:cs="Arial"/>
          <w:b/>
          <w:sz w:val="24"/>
          <w:lang w:eastAsia="en-US"/>
        </w:rPr>
      </w:pPr>
      <w:r w:rsidRPr="00277928">
        <w:rPr>
          <w:rFonts w:eastAsia="Calibri" w:cs="Arial"/>
          <w:b/>
          <w:sz w:val="24"/>
          <w:lang w:eastAsia="en-US"/>
        </w:rPr>
        <w:lastRenderedPageBreak/>
        <w:t>Déclaration de la personne ayant porté assistance à la personne habile à voter incapable de signer elle-même sa demande de scrutin référendaire (à remplir</w:t>
      </w:r>
      <w:r w:rsidR="00703735">
        <w:rPr>
          <w:rFonts w:eastAsia="Calibri" w:cs="Arial"/>
          <w:b/>
          <w:sz w:val="24"/>
          <w:lang w:eastAsia="en-US"/>
        </w:rPr>
        <w:t>,</w:t>
      </w:r>
      <w:r w:rsidRPr="00277928">
        <w:rPr>
          <w:rFonts w:eastAsia="Calibri" w:cs="Arial"/>
          <w:b/>
          <w:sz w:val="24"/>
          <w:lang w:eastAsia="en-US"/>
        </w:rPr>
        <w:t xml:space="preserve"> le cas échéant)  </w:t>
      </w:r>
    </w:p>
    <w:p w14:paraId="05283512" w14:textId="77777777" w:rsidR="00C14F11" w:rsidRPr="00277928" w:rsidRDefault="00C14F11" w:rsidP="00C14F11">
      <w:pPr>
        <w:spacing w:before="0" w:after="160" w:line="259" w:lineRule="auto"/>
        <w:rPr>
          <w:rFonts w:eastAsia="Calibri" w:cs="Arial"/>
          <w:lang w:eastAsia="en-US"/>
        </w:rPr>
      </w:pPr>
      <w:r w:rsidRPr="00277928">
        <w:rPr>
          <w:rFonts w:eastAsia="Calibri" w:cs="Arial"/>
          <w:lang w:eastAsia="en-US"/>
        </w:rPr>
        <w:t xml:space="preserve">Je déclare avoir porté assistance à la personne habile à voter dont le nom et l’adresse figurent ci-dessus et que je suis : </w:t>
      </w:r>
    </w:p>
    <w:p w14:paraId="7288970D" w14:textId="77777777" w:rsidR="00C14F11" w:rsidRPr="00277928" w:rsidRDefault="00C14F11" w:rsidP="009221F9">
      <w:pPr>
        <w:numPr>
          <w:ilvl w:val="0"/>
          <w:numId w:val="11"/>
        </w:numPr>
        <w:tabs>
          <w:tab w:val="num" w:pos="298"/>
        </w:tabs>
        <w:spacing w:before="20" w:after="0" w:line="259" w:lineRule="auto"/>
        <w:rPr>
          <w:rFonts w:eastAsia="Calibri" w:cs="Arial"/>
          <w:lang w:eastAsia="en-US"/>
        </w:rPr>
      </w:pPr>
      <w:r w:rsidRPr="00277928">
        <w:rPr>
          <w:rFonts w:eastAsia="Calibri" w:cs="Arial"/>
          <w:lang w:eastAsia="en-US"/>
        </w:rPr>
        <w:t>son conjoint ou un parent;</w:t>
      </w:r>
    </w:p>
    <w:p w14:paraId="7D17D1AB" w14:textId="77777777" w:rsidR="00C14F11" w:rsidRPr="00277928" w:rsidRDefault="00C14F11" w:rsidP="009221F9">
      <w:pPr>
        <w:numPr>
          <w:ilvl w:val="0"/>
          <w:numId w:val="11"/>
        </w:numPr>
        <w:tabs>
          <w:tab w:val="num" w:pos="298"/>
        </w:tabs>
        <w:spacing w:before="20" w:after="0" w:line="259" w:lineRule="auto"/>
        <w:rPr>
          <w:rFonts w:eastAsia="Calibri" w:cs="Arial"/>
          <w:lang w:eastAsia="en-US"/>
        </w:rPr>
      </w:pPr>
      <w:r w:rsidRPr="00277928">
        <w:rPr>
          <w:rFonts w:eastAsia="Calibri" w:cs="Arial"/>
          <w:lang w:eastAsia="en-US"/>
        </w:rPr>
        <w:t>une personne autre que son conjoint ou un parent et que je n’ai pas porté assistance à une autre personne habile à voter qui n’est pas mon conjoint ou un parent au cours de la présente procédure de demande de scrutin référendaire.</w:t>
      </w:r>
    </w:p>
    <w:p w14:paraId="15D38862" w14:textId="77777777" w:rsidR="00C14F11" w:rsidRPr="00277928" w:rsidRDefault="00C14F11" w:rsidP="00C14F11">
      <w:pPr>
        <w:spacing w:before="360" w:after="160" w:line="259" w:lineRule="auto"/>
        <w:rPr>
          <w:rFonts w:eastAsia="Calibri" w:cs="Arial"/>
          <w:sz w:val="24"/>
          <w:lang w:eastAsia="en-US"/>
        </w:rPr>
      </w:pPr>
      <w:r w:rsidRPr="00277928">
        <w:rPr>
          <w:rFonts w:eastAsia="Calibri" w:cs="Arial"/>
          <w:b/>
          <w:sz w:val="24"/>
          <w:lang w:eastAsia="en-US"/>
        </w:rPr>
        <w:t>Prénom et nom</w:t>
      </w:r>
      <w:r w:rsidRPr="00277928">
        <w:rPr>
          <w:rFonts w:eastAsia="Calibri" w:cs="Arial"/>
          <w:sz w:val="24"/>
          <w:lang w:eastAsia="en-US"/>
        </w:rPr>
        <w:t xml:space="preserve"> </w:t>
      </w:r>
      <w:r w:rsidRPr="00277928">
        <w:rPr>
          <w:rFonts w:eastAsia="Calibri" w:cs="Arial"/>
          <w:sz w:val="16"/>
          <w:lang w:eastAsia="en-US"/>
        </w:rPr>
        <w:t>(lettres moulées) </w:t>
      </w:r>
    </w:p>
    <w:p w14:paraId="6F23C36F" w14:textId="77777777" w:rsidR="00C14F11" w:rsidRPr="00277928" w:rsidRDefault="00C14F11" w:rsidP="00C14F11">
      <w:pPr>
        <w:spacing w:before="240" w:after="160" w:line="259" w:lineRule="auto"/>
        <w:rPr>
          <w:rFonts w:eastAsia="Calibri" w:cs="Arial"/>
          <w:sz w:val="24"/>
          <w:lang w:eastAsia="en-US"/>
        </w:rPr>
      </w:pPr>
      <w:r w:rsidRPr="00277928">
        <w:rPr>
          <w:rFonts w:eastAsia="Calibri" w:cs="Arial"/>
          <w:sz w:val="24"/>
          <w:lang w:eastAsia="en-US"/>
        </w:rPr>
        <w:t>________________________________________________</w:t>
      </w:r>
    </w:p>
    <w:p w14:paraId="4A0D5D21" w14:textId="77777777" w:rsidR="00C14F11" w:rsidRPr="00277928" w:rsidRDefault="00C14F11" w:rsidP="00C14F11">
      <w:pPr>
        <w:spacing w:before="360" w:after="160" w:line="259" w:lineRule="auto"/>
        <w:rPr>
          <w:rFonts w:eastAsia="Calibri" w:cs="Arial"/>
          <w:sz w:val="24"/>
          <w:lang w:eastAsia="en-US"/>
        </w:rPr>
      </w:pPr>
      <w:r w:rsidRPr="00277928">
        <w:rPr>
          <w:rFonts w:eastAsia="Calibri" w:cs="Arial"/>
          <w:b/>
          <w:sz w:val="24"/>
          <w:lang w:eastAsia="en-US"/>
        </w:rPr>
        <w:t>Signature</w:t>
      </w:r>
    </w:p>
    <w:p w14:paraId="7DBA92BA" w14:textId="77777777" w:rsidR="00C14F11" w:rsidRPr="00277928" w:rsidRDefault="00C14F11" w:rsidP="00C14F11">
      <w:pPr>
        <w:spacing w:before="240" w:after="160" w:line="259" w:lineRule="auto"/>
        <w:rPr>
          <w:rFonts w:eastAsia="Calibri" w:cs="Arial"/>
          <w:sz w:val="24"/>
          <w:lang w:eastAsia="en-US"/>
        </w:rPr>
      </w:pPr>
      <w:r w:rsidRPr="00277928">
        <w:rPr>
          <w:rFonts w:eastAsia="Calibri" w:cs="Arial"/>
          <w:sz w:val="24"/>
          <w:lang w:eastAsia="en-US"/>
        </w:rPr>
        <w:t>________________________________________________</w:t>
      </w:r>
    </w:p>
    <w:p w14:paraId="799BDE4E" w14:textId="77777777" w:rsidR="00C14F11" w:rsidRPr="00277928" w:rsidRDefault="00C14F11" w:rsidP="00C14F11">
      <w:pPr>
        <w:spacing w:before="0" w:after="160" w:line="259" w:lineRule="auto"/>
        <w:rPr>
          <w:rFonts w:ascii="Calibri" w:eastAsia="Calibri" w:hAnsi="Calibri"/>
          <w:szCs w:val="22"/>
          <w:lang w:eastAsia="en-US"/>
        </w:rPr>
      </w:pPr>
    </w:p>
    <w:p w14:paraId="6BAC5689" w14:textId="77777777" w:rsidR="00C14F11" w:rsidRPr="00277928" w:rsidRDefault="00C14F11" w:rsidP="00C14F11">
      <w:pPr>
        <w:spacing w:before="0" w:after="160" w:line="259" w:lineRule="auto"/>
        <w:rPr>
          <w:rFonts w:ascii="Calibri" w:eastAsia="Calibri" w:hAnsi="Calibri"/>
          <w:szCs w:val="22"/>
          <w:lang w:eastAsia="en-US"/>
        </w:rPr>
      </w:pPr>
    </w:p>
    <w:p w14:paraId="4D80BDE1" w14:textId="77777777" w:rsidR="00C14F11" w:rsidRPr="00277928" w:rsidRDefault="00C14F11" w:rsidP="00C14F11">
      <w:pPr>
        <w:spacing w:before="0" w:after="160" w:line="259" w:lineRule="auto"/>
        <w:rPr>
          <w:rFonts w:ascii="Calibri" w:eastAsia="Calibri" w:hAnsi="Calibri"/>
          <w:szCs w:val="22"/>
          <w:lang w:eastAsia="en-US"/>
        </w:rPr>
      </w:pPr>
    </w:p>
    <w:p w14:paraId="5F01412B" w14:textId="77777777" w:rsidR="00C14F11" w:rsidRPr="00277928" w:rsidRDefault="00C14F11" w:rsidP="00C14F11">
      <w:pPr>
        <w:spacing w:before="0" w:after="160" w:line="259" w:lineRule="auto"/>
        <w:rPr>
          <w:rFonts w:ascii="Calibri" w:eastAsia="Calibri" w:hAnsi="Calibri"/>
          <w:szCs w:val="22"/>
          <w:lang w:eastAsia="en-US"/>
        </w:rPr>
      </w:pPr>
    </w:p>
    <w:p w14:paraId="4E2E060E" w14:textId="77777777" w:rsidR="00C14F11" w:rsidRPr="00277928" w:rsidRDefault="00C14F11" w:rsidP="00C14F11">
      <w:pPr>
        <w:spacing w:before="0" w:after="160" w:line="259" w:lineRule="auto"/>
        <w:rPr>
          <w:rFonts w:ascii="Calibri" w:eastAsia="Calibri" w:hAnsi="Calibri"/>
          <w:szCs w:val="22"/>
          <w:lang w:eastAsia="en-US"/>
        </w:rPr>
      </w:pPr>
    </w:p>
    <w:p w14:paraId="56AB3574" w14:textId="77777777" w:rsidR="00C14F11" w:rsidRPr="00277928" w:rsidRDefault="00C14F11" w:rsidP="00C14F11">
      <w:pPr>
        <w:spacing w:before="0" w:after="160" w:line="259" w:lineRule="auto"/>
        <w:rPr>
          <w:rFonts w:ascii="Calibri" w:eastAsia="Calibri" w:hAnsi="Calibri"/>
          <w:szCs w:val="22"/>
          <w:lang w:eastAsia="en-US"/>
        </w:rPr>
      </w:pPr>
    </w:p>
    <w:p w14:paraId="012E9257" w14:textId="77777777" w:rsidR="00C14F11" w:rsidRPr="00277928" w:rsidRDefault="00C14F11" w:rsidP="00C14F11">
      <w:pPr>
        <w:spacing w:before="0" w:after="160" w:line="259" w:lineRule="auto"/>
        <w:rPr>
          <w:rFonts w:ascii="Calibri" w:eastAsia="Calibri" w:hAnsi="Calibri"/>
          <w:szCs w:val="22"/>
          <w:lang w:eastAsia="en-US"/>
        </w:rPr>
      </w:pPr>
    </w:p>
    <w:p w14:paraId="72B0B5FF" w14:textId="77777777" w:rsidR="00C14F11" w:rsidRPr="00277928" w:rsidRDefault="00C14F11" w:rsidP="00C14F11">
      <w:pPr>
        <w:spacing w:before="0" w:after="160" w:line="259" w:lineRule="auto"/>
        <w:rPr>
          <w:rFonts w:ascii="Calibri" w:eastAsia="Calibri" w:hAnsi="Calibri"/>
          <w:szCs w:val="22"/>
          <w:lang w:eastAsia="en-US"/>
        </w:rPr>
      </w:pPr>
    </w:p>
    <w:p w14:paraId="0042DFCB" w14:textId="77777777" w:rsidR="00C14F11" w:rsidRPr="00277928" w:rsidRDefault="00C14F11" w:rsidP="00C14F11">
      <w:pPr>
        <w:spacing w:before="0" w:after="160" w:line="259" w:lineRule="auto"/>
        <w:rPr>
          <w:rFonts w:ascii="Calibri" w:eastAsia="Calibri" w:hAnsi="Calibri"/>
          <w:szCs w:val="22"/>
          <w:lang w:eastAsia="en-US"/>
        </w:rPr>
      </w:pPr>
    </w:p>
    <w:p w14:paraId="209019D5" w14:textId="77777777" w:rsidR="00C14F11" w:rsidRPr="00277928" w:rsidRDefault="00C14F11" w:rsidP="00C14F11">
      <w:pPr>
        <w:spacing w:before="0" w:after="160" w:line="259" w:lineRule="auto"/>
        <w:rPr>
          <w:rFonts w:ascii="Calibri" w:eastAsia="Calibri" w:hAnsi="Calibri"/>
          <w:szCs w:val="22"/>
          <w:lang w:eastAsia="en-US"/>
        </w:rPr>
      </w:pPr>
    </w:p>
    <w:p w14:paraId="533BC4DD" w14:textId="77777777" w:rsidR="00C14F11" w:rsidRPr="00277928" w:rsidRDefault="00C14F11" w:rsidP="00C14F11">
      <w:pPr>
        <w:spacing w:before="0" w:after="160" w:line="259" w:lineRule="auto"/>
        <w:rPr>
          <w:rFonts w:ascii="Calibri" w:eastAsia="Calibri" w:hAnsi="Calibri"/>
          <w:szCs w:val="22"/>
          <w:lang w:eastAsia="en-US"/>
        </w:rPr>
      </w:pPr>
    </w:p>
    <w:p w14:paraId="36FC3B43" w14:textId="77777777" w:rsidR="00C14F11" w:rsidRPr="00277928" w:rsidRDefault="00C14F11" w:rsidP="00C14F11">
      <w:pPr>
        <w:spacing w:before="0" w:after="160" w:line="259" w:lineRule="auto"/>
        <w:rPr>
          <w:rFonts w:ascii="Calibri" w:eastAsia="Calibri" w:hAnsi="Calibri"/>
          <w:szCs w:val="22"/>
          <w:lang w:eastAsia="en-US"/>
        </w:rPr>
      </w:pPr>
    </w:p>
    <w:p w14:paraId="057A3F2D" w14:textId="77777777" w:rsidR="00C14F11" w:rsidRPr="00277928" w:rsidRDefault="00C14F11" w:rsidP="00C14F11">
      <w:pPr>
        <w:spacing w:before="0" w:after="160" w:line="259" w:lineRule="auto"/>
        <w:rPr>
          <w:rFonts w:ascii="Calibri" w:eastAsia="Calibri" w:hAnsi="Calibri"/>
          <w:szCs w:val="22"/>
          <w:lang w:eastAsia="en-US"/>
        </w:rPr>
      </w:pPr>
    </w:p>
    <w:p w14:paraId="3DD65FEA" w14:textId="77777777" w:rsidR="00C14F11" w:rsidRPr="00277928" w:rsidRDefault="00C14F11" w:rsidP="00C14F11">
      <w:pPr>
        <w:spacing w:before="0" w:after="160" w:line="259" w:lineRule="auto"/>
        <w:rPr>
          <w:rFonts w:ascii="Calibri" w:eastAsia="Calibri" w:hAnsi="Calibri"/>
          <w:szCs w:val="22"/>
          <w:lang w:eastAsia="en-US"/>
        </w:rPr>
      </w:pPr>
    </w:p>
    <w:p w14:paraId="642A612F" w14:textId="77777777" w:rsidR="00C14F11" w:rsidRPr="00277928" w:rsidRDefault="00C14F11" w:rsidP="00C14F11">
      <w:pPr>
        <w:spacing w:before="0" w:after="160" w:line="259" w:lineRule="auto"/>
        <w:rPr>
          <w:rFonts w:ascii="Calibri" w:eastAsia="Calibri" w:hAnsi="Calibri"/>
          <w:szCs w:val="22"/>
          <w:lang w:eastAsia="en-US"/>
        </w:rPr>
      </w:pPr>
      <w:r w:rsidRPr="00277928">
        <w:rPr>
          <w:rFonts w:ascii="Calibri" w:eastAsia="Calibri" w:hAnsi="Calibri"/>
          <w:szCs w:val="22"/>
          <w:lang w:eastAsia="en-US"/>
        </w:rPr>
        <w:br w:type="page"/>
      </w:r>
    </w:p>
    <w:p w14:paraId="48DF255C" w14:textId="77777777" w:rsidR="00C14F11" w:rsidRPr="00277928" w:rsidRDefault="00C14F11" w:rsidP="00C14F11">
      <w:pPr>
        <w:tabs>
          <w:tab w:val="left" w:pos="709"/>
        </w:tabs>
        <w:spacing w:after="240" w:line="259" w:lineRule="auto"/>
        <w:jc w:val="center"/>
        <w:rPr>
          <w:rFonts w:eastAsia="Calibri" w:cs="Arial"/>
          <w:sz w:val="20"/>
          <w:szCs w:val="22"/>
          <w:lang w:eastAsia="en-US"/>
        </w:rPr>
      </w:pPr>
      <w:r w:rsidRPr="00277928">
        <w:rPr>
          <w:rFonts w:eastAsia="Calibri" w:cs="Arial"/>
          <w:sz w:val="20"/>
          <w:szCs w:val="22"/>
          <w:lang w:eastAsia="en-US"/>
        </w:rPr>
        <w:lastRenderedPageBreak/>
        <w:t>RENSEIGNEMENTS UTILES CONCERNANT LES DEMANDES DE SCRUTIN RÉFÉRENDAIRE</w:t>
      </w:r>
    </w:p>
    <w:p w14:paraId="33A919BB" w14:textId="77777777" w:rsidR="00C14F11" w:rsidRPr="00277928" w:rsidRDefault="00C14F11" w:rsidP="00380F0D">
      <w:pPr>
        <w:tabs>
          <w:tab w:val="left" w:pos="709"/>
        </w:tabs>
        <w:spacing w:before="240" w:after="240" w:line="259" w:lineRule="auto"/>
        <w:jc w:val="both"/>
        <w:rPr>
          <w:rFonts w:eastAsia="Calibri" w:cs="Arial"/>
          <w:b/>
          <w:sz w:val="20"/>
          <w:szCs w:val="20"/>
          <w:lang w:eastAsia="en-US"/>
        </w:rPr>
      </w:pPr>
      <w:r w:rsidRPr="00277928">
        <w:rPr>
          <w:rFonts w:eastAsia="Calibri" w:cs="Arial"/>
          <w:b/>
          <w:sz w:val="20"/>
          <w:szCs w:val="20"/>
          <w:lang w:eastAsia="en-US"/>
        </w:rPr>
        <w:t>Conditions à remplir pour être une personne habile à voter ayant le droit d’être inscrite sur la liste référendaire</w:t>
      </w:r>
    </w:p>
    <w:p w14:paraId="794CF691" w14:textId="77777777" w:rsidR="00C14F11" w:rsidRPr="00277928" w:rsidRDefault="00C14F11" w:rsidP="00380F0D">
      <w:pPr>
        <w:tabs>
          <w:tab w:val="left" w:pos="709"/>
        </w:tabs>
        <w:spacing w:before="0" w:after="0" w:line="259" w:lineRule="auto"/>
        <w:jc w:val="both"/>
        <w:rPr>
          <w:rFonts w:eastAsia="Calibri" w:cs="Arial"/>
          <w:sz w:val="20"/>
          <w:szCs w:val="20"/>
          <w:lang w:eastAsia="en-US"/>
        </w:rPr>
      </w:pPr>
      <w:r w:rsidRPr="00277928">
        <w:rPr>
          <w:rFonts w:eastAsia="Calibri" w:cs="Arial"/>
          <w:sz w:val="20"/>
          <w:szCs w:val="20"/>
          <w:lang w:eastAsia="en-US"/>
        </w:rPr>
        <w:t xml:space="preserve">À la date </w:t>
      </w:r>
      <w:r w:rsidRPr="00277928">
        <w:rPr>
          <w:rFonts w:eastAsia="Calibri" w:cs="Arial"/>
          <w:iCs/>
          <w:sz w:val="20"/>
          <w:szCs w:val="20"/>
          <w:lang w:eastAsia="en-US"/>
        </w:rPr>
        <w:t>d’adoption du règlement, de la résolution ou de l’ordonnance faisant l’objet de la demande</w:t>
      </w:r>
      <w:r w:rsidRPr="00277928">
        <w:rPr>
          <w:rFonts w:eastAsia="Calibri" w:cs="Arial"/>
          <w:sz w:val="20"/>
          <w:szCs w:val="20"/>
          <w:lang w:eastAsia="en-US"/>
        </w:rPr>
        <w:t>, la personne doit :</w:t>
      </w:r>
    </w:p>
    <w:p w14:paraId="189C1E80" w14:textId="322A7938" w:rsidR="00C14F11" w:rsidRPr="00277928" w:rsidRDefault="00C14F11" w:rsidP="009221F9">
      <w:pPr>
        <w:numPr>
          <w:ilvl w:val="0"/>
          <w:numId w:val="10"/>
        </w:numPr>
        <w:tabs>
          <w:tab w:val="left" w:pos="851"/>
        </w:tabs>
        <w:spacing w:before="0" w:after="60" w:line="259" w:lineRule="auto"/>
        <w:ind w:left="851" w:hanging="284"/>
        <w:jc w:val="both"/>
        <w:rPr>
          <w:rFonts w:eastAsia="Calibri" w:cs="Arial"/>
          <w:sz w:val="20"/>
          <w:szCs w:val="20"/>
          <w:lang w:eastAsia="en-US"/>
        </w:rPr>
      </w:pPr>
      <w:r w:rsidRPr="00277928">
        <w:rPr>
          <w:rFonts w:eastAsia="Calibri" w:cs="Arial"/>
          <w:sz w:val="20"/>
          <w:szCs w:val="20"/>
          <w:lang w:eastAsia="en-US"/>
        </w:rPr>
        <w:t>être une personne physique domiciliée sur le territoire de la municipalité ou du secteur concerné et, depuis au moins</w:t>
      </w:r>
      <w:r w:rsidR="00D70632">
        <w:rPr>
          <w:rFonts w:eastAsia="Calibri" w:cs="Arial"/>
          <w:sz w:val="20"/>
          <w:szCs w:val="20"/>
          <w:lang w:eastAsia="en-US"/>
        </w:rPr>
        <w:t> </w:t>
      </w:r>
      <w:r w:rsidR="00703735">
        <w:rPr>
          <w:rFonts w:eastAsia="Calibri" w:cs="Arial"/>
          <w:sz w:val="20"/>
          <w:szCs w:val="20"/>
          <w:lang w:eastAsia="en-US"/>
        </w:rPr>
        <w:t>six</w:t>
      </w:r>
      <w:r w:rsidR="00D70632">
        <w:rPr>
          <w:rFonts w:eastAsia="Calibri" w:cs="Arial"/>
          <w:sz w:val="20"/>
          <w:szCs w:val="20"/>
          <w:lang w:eastAsia="en-US"/>
        </w:rPr>
        <w:t> </w:t>
      </w:r>
      <w:r w:rsidRPr="00277928">
        <w:rPr>
          <w:rFonts w:eastAsia="Calibri" w:cs="Arial"/>
          <w:sz w:val="20"/>
          <w:szCs w:val="20"/>
          <w:lang w:eastAsia="en-US"/>
        </w:rPr>
        <w:t>mois, au Québec;</w:t>
      </w:r>
    </w:p>
    <w:p w14:paraId="384AD7DD" w14:textId="77777777" w:rsidR="00C14F11" w:rsidRPr="00277928" w:rsidRDefault="00C14F11" w:rsidP="009221F9">
      <w:pPr>
        <w:numPr>
          <w:ilvl w:val="0"/>
          <w:numId w:val="10"/>
        </w:numPr>
        <w:tabs>
          <w:tab w:val="left" w:pos="851"/>
        </w:tabs>
        <w:spacing w:before="0" w:after="60" w:line="259" w:lineRule="auto"/>
        <w:ind w:left="851" w:hanging="284"/>
        <w:jc w:val="both"/>
        <w:rPr>
          <w:rFonts w:eastAsia="Calibri" w:cs="Arial"/>
          <w:sz w:val="20"/>
          <w:szCs w:val="20"/>
          <w:lang w:eastAsia="en-US"/>
        </w:rPr>
      </w:pPr>
      <w:r w:rsidRPr="00277928">
        <w:rPr>
          <w:rFonts w:eastAsia="Calibri" w:cs="Arial"/>
          <w:sz w:val="20"/>
          <w:szCs w:val="20"/>
          <w:lang w:eastAsia="en-US"/>
        </w:rPr>
        <w:t>être majeure, de citoyenneté canadienne et ne pas être en curatelle;</w:t>
      </w:r>
    </w:p>
    <w:p w14:paraId="2A47F814" w14:textId="77777777" w:rsidR="00C14F11" w:rsidRPr="00277928" w:rsidRDefault="00C14F11" w:rsidP="009221F9">
      <w:pPr>
        <w:numPr>
          <w:ilvl w:val="0"/>
          <w:numId w:val="10"/>
        </w:numPr>
        <w:tabs>
          <w:tab w:val="left" w:pos="851"/>
        </w:tabs>
        <w:spacing w:before="0" w:after="0" w:line="259" w:lineRule="auto"/>
        <w:ind w:left="851" w:hanging="284"/>
        <w:jc w:val="both"/>
        <w:rPr>
          <w:rFonts w:eastAsia="Calibri" w:cs="Arial"/>
          <w:sz w:val="20"/>
          <w:szCs w:val="20"/>
          <w:lang w:eastAsia="en-US"/>
        </w:rPr>
      </w:pPr>
      <w:r w:rsidRPr="00277928">
        <w:rPr>
          <w:rFonts w:eastAsia="Calibri" w:cs="Arial"/>
          <w:sz w:val="20"/>
          <w:szCs w:val="20"/>
          <w:lang w:eastAsia="en-US"/>
        </w:rPr>
        <w:t>ne pas avoir été déclarée coupable d’une infraction constituant une manœuvre électorale frauduleuse.</w:t>
      </w:r>
    </w:p>
    <w:p w14:paraId="2604D2FC" w14:textId="77777777" w:rsidR="00C14F11" w:rsidRPr="00277928" w:rsidRDefault="00C14F11" w:rsidP="00380F0D">
      <w:pPr>
        <w:tabs>
          <w:tab w:val="left" w:pos="8222"/>
        </w:tabs>
        <w:spacing w:before="0" w:after="0" w:line="259" w:lineRule="auto"/>
        <w:rPr>
          <w:rFonts w:eastAsia="Calibri" w:cs="Arial"/>
          <w:sz w:val="20"/>
          <w:szCs w:val="20"/>
          <w:lang w:eastAsia="en-US"/>
        </w:rPr>
      </w:pPr>
      <w:r w:rsidRPr="00277928">
        <w:rPr>
          <w:rFonts w:eastAsia="Calibri" w:cs="Arial"/>
          <w:sz w:val="20"/>
          <w:szCs w:val="20"/>
          <w:lang w:eastAsia="en-US"/>
        </w:rPr>
        <w:t>OU</w:t>
      </w:r>
    </w:p>
    <w:p w14:paraId="221EDE79" w14:textId="0E6BE34D" w:rsidR="00C14F11" w:rsidRPr="00277928" w:rsidRDefault="00C14F11" w:rsidP="009221F9">
      <w:pPr>
        <w:numPr>
          <w:ilvl w:val="0"/>
          <w:numId w:val="10"/>
        </w:numPr>
        <w:tabs>
          <w:tab w:val="left" w:pos="851"/>
        </w:tabs>
        <w:spacing w:before="0" w:after="160" w:line="259" w:lineRule="auto"/>
        <w:ind w:left="851" w:hanging="284"/>
        <w:jc w:val="both"/>
        <w:rPr>
          <w:rFonts w:eastAsia="Calibri" w:cs="Arial"/>
          <w:sz w:val="20"/>
          <w:szCs w:val="20"/>
          <w:lang w:eastAsia="en-US"/>
        </w:rPr>
      </w:pPr>
      <w:r w:rsidRPr="00277928">
        <w:rPr>
          <w:rFonts w:eastAsia="Calibri" w:cs="Arial"/>
          <w:sz w:val="20"/>
          <w:szCs w:val="20"/>
          <w:lang w:eastAsia="en-US"/>
        </w:rPr>
        <w:t>être une personne physique</w:t>
      </w:r>
      <w:r w:rsidRPr="00277928">
        <w:rPr>
          <w:rFonts w:eastAsia="Calibri" w:cs="Arial"/>
          <w:sz w:val="20"/>
          <w:szCs w:val="20"/>
          <w:vertAlign w:val="superscript"/>
          <w:lang w:eastAsia="en-US"/>
        </w:rPr>
        <w:footnoteReference w:id="2"/>
      </w:r>
      <w:r w:rsidRPr="00277928">
        <w:rPr>
          <w:rFonts w:eastAsia="Calibri" w:cs="Arial"/>
          <w:sz w:val="20"/>
          <w:szCs w:val="20"/>
          <w:lang w:eastAsia="en-US"/>
        </w:rPr>
        <w:t xml:space="preserve"> ou morale</w:t>
      </w:r>
      <w:r w:rsidRPr="00277928">
        <w:rPr>
          <w:rFonts w:eastAsia="Calibri" w:cs="Arial"/>
          <w:sz w:val="20"/>
          <w:szCs w:val="20"/>
          <w:vertAlign w:val="superscript"/>
          <w:lang w:eastAsia="en-US"/>
        </w:rPr>
        <w:footnoteReference w:id="3"/>
      </w:r>
      <w:r w:rsidR="00D70632">
        <w:rPr>
          <w:rFonts w:eastAsia="Calibri" w:cs="Arial"/>
          <w:sz w:val="20"/>
          <w:szCs w:val="20"/>
          <w:lang w:eastAsia="en-US"/>
        </w:rPr>
        <w:t xml:space="preserve"> qui, depuis au moins </w:t>
      </w:r>
      <w:r w:rsidR="00703735">
        <w:rPr>
          <w:rFonts w:eastAsia="Calibri" w:cs="Arial"/>
          <w:sz w:val="20"/>
          <w:szCs w:val="20"/>
          <w:lang w:eastAsia="en-US"/>
        </w:rPr>
        <w:t>12</w:t>
      </w:r>
      <w:r w:rsidR="00D70632">
        <w:rPr>
          <w:rFonts w:eastAsia="Calibri" w:cs="Arial"/>
          <w:sz w:val="20"/>
          <w:szCs w:val="20"/>
          <w:lang w:eastAsia="en-US"/>
        </w:rPr>
        <w:t> </w:t>
      </w:r>
      <w:r w:rsidRPr="00277928">
        <w:rPr>
          <w:rFonts w:eastAsia="Calibri" w:cs="Arial"/>
          <w:sz w:val="20"/>
          <w:szCs w:val="20"/>
          <w:lang w:eastAsia="en-US"/>
        </w:rPr>
        <w:t>mois, est :</w:t>
      </w:r>
    </w:p>
    <w:p w14:paraId="15498208" w14:textId="77777777" w:rsidR="00C14F11" w:rsidRPr="00277928" w:rsidRDefault="00C14F11" w:rsidP="009221F9">
      <w:pPr>
        <w:numPr>
          <w:ilvl w:val="1"/>
          <w:numId w:val="10"/>
        </w:numPr>
        <w:tabs>
          <w:tab w:val="left" w:pos="1560"/>
        </w:tabs>
        <w:spacing w:before="0" w:after="60" w:line="259" w:lineRule="auto"/>
        <w:ind w:left="1560" w:hanging="284"/>
        <w:jc w:val="both"/>
        <w:rPr>
          <w:rFonts w:eastAsia="Calibri" w:cs="Arial"/>
          <w:sz w:val="20"/>
          <w:szCs w:val="20"/>
          <w:lang w:eastAsia="en-US"/>
        </w:rPr>
      </w:pPr>
      <w:r w:rsidRPr="00277928">
        <w:rPr>
          <w:rFonts w:eastAsia="Calibri" w:cs="Arial"/>
          <w:sz w:val="20"/>
          <w:szCs w:val="20"/>
          <w:lang w:eastAsia="en-US"/>
        </w:rPr>
        <w:t>propriétaire unique d’un immeuble situé sur le territoire de la municipalité ou du secteur concerné;</w:t>
      </w:r>
    </w:p>
    <w:p w14:paraId="400E179E" w14:textId="77777777" w:rsidR="00C14F11" w:rsidRPr="00277928" w:rsidRDefault="00C14F11" w:rsidP="009221F9">
      <w:pPr>
        <w:numPr>
          <w:ilvl w:val="1"/>
          <w:numId w:val="10"/>
        </w:numPr>
        <w:tabs>
          <w:tab w:val="left" w:pos="1560"/>
        </w:tabs>
        <w:spacing w:before="0" w:after="60" w:line="259" w:lineRule="auto"/>
        <w:ind w:left="1560" w:hanging="284"/>
        <w:jc w:val="both"/>
        <w:rPr>
          <w:rFonts w:eastAsia="Calibri" w:cs="Arial"/>
          <w:sz w:val="20"/>
          <w:szCs w:val="20"/>
          <w:lang w:eastAsia="en-US"/>
        </w:rPr>
      </w:pPr>
      <w:r w:rsidRPr="00277928">
        <w:rPr>
          <w:rFonts w:eastAsia="Calibri" w:cs="Arial"/>
          <w:sz w:val="20"/>
          <w:szCs w:val="20"/>
          <w:lang w:eastAsia="en-US"/>
        </w:rPr>
        <w:t>occupante unique d’un établissement d’entreprise situé sur le territoire de la municipalité ou du secteur concerné;</w:t>
      </w:r>
    </w:p>
    <w:p w14:paraId="77ACD067" w14:textId="77777777" w:rsidR="00C14F11" w:rsidRPr="00277928" w:rsidRDefault="00C14F11" w:rsidP="009221F9">
      <w:pPr>
        <w:numPr>
          <w:ilvl w:val="1"/>
          <w:numId w:val="10"/>
        </w:numPr>
        <w:tabs>
          <w:tab w:val="left" w:pos="1560"/>
        </w:tabs>
        <w:spacing w:before="0" w:after="0" w:line="259" w:lineRule="auto"/>
        <w:ind w:left="1560" w:hanging="284"/>
        <w:jc w:val="both"/>
        <w:rPr>
          <w:rFonts w:eastAsia="Calibri" w:cs="Arial"/>
          <w:sz w:val="20"/>
          <w:szCs w:val="20"/>
          <w:lang w:eastAsia="en-US"/>
        </w:rPr>
      </w:pPr>
      <w:r w:rsidRPr="00277928">
        <w:rPr>
          <w:rFonts w:eastAsia="Calibri" w:cs="Arial"/>
          <w:sz w:val="20"/>
          <w:szCs w:val="20"/>
          <w:lang w:eastAsia="en-US"/>
        </w:rPr>
        <w:t>copropriétaire indivis d’un immeuble ou cooccupante d’un établissement d’entreprise situé sur le territoire de la municipalité ou du secteur concerné.</w:t>
      </w:r>
    </w:p>
    <w:p w14:paraId="3BC3EE9D" w14:textId="77777777" w:rsidR="00C14F11" w:rsidRPr="00277928" w:rsidRDefault="00C14F11" w:rsidP="009221F9">
      <w:pPr>
        <w:tabs>
          <w:tab w:val="center" w:pos="4320"/>
          <w:tab w:val="right" w:pos="8640"/>
        </w:tabs>
        <w:spacing w:before="240" w:after="160" w:line="259" w:lineRule="auto"/>
        <w:rPr>
          <w:rFonts w:eastAsia="Calibri" w:cs="Arial"/>
          <w:sz w:val="20"/>
          <w:szCs w:val="20"/>
          <w:lang w:eastAsia="en-US"/>
        </w:rPr>
      </w:pPr>
      <w:r w:rsidRPr="00277928">
        <w:rPr>
          <w:rFonts w:eastAsia="Calibri" w:cs="Arial"/>
          <w:sz w:val="20"/>
          <w:szCs w:val="20"/>
          <w:lang w:eastAsia="en-US"/>
        </w:rPr>
        <w:t>Outre son inscription à la suite de toute désignation comme représentant d’une personne morale, la personne qui est habile à voter à plusieurs titres ne peut formuler une demande qu’à un seul titre, selon l’ordre de priorité suivant :</w:t>
      </w:r>
    </w:p>
    <w:p w14:paraId="66A5C5CA" w14:textId="77777777" w:rsidR="00C14F11" w:rsidRPr="00277928" w:rsidRDefault="00C14F11" w:rsidP="009221F9">
      <w:pPr>
        <w:numPr>
          <w:ilvl w:val="0"/>
          <w:numId w:val="10"/>
        </w:numPr>
        <w:tabs>
          <w:tab w:val="left" w:pos="851"/>
        </w:tabs>
        <w:spacing w:before="0" w:after="60" w:line="259" w:lineRule="auto"/>
        <w:ind w:left="851" w:hanging="284"/>
        <w:jc w:val="both"/>
        <w:rPr>
          <w:rFonts w:eastAsia="Calibri" w:cs="Arial"/>
          <w:sz w:val="20"/>
          <w:szCs w:val="20"/>
          <w:lang w:eastAsia="en-US"/>
        </w:rPr>
      </w:pPr>
      <w:r w:rsidRPr="00277928">
        <w:rPr>
          <w:rFonts w:eastAsia="Calibri" w:cs="Arial"/>
          <w:sz w:val="20"/>
          <w:szCs w:val="20"/>
          <w:lang w:eastAsia="en-US"/>
        </w:rPr>
        <w:t>à titre de personne domiciliée;</w:t>
      </w:r>
    </w:p>
    <w:p w14:paraId="00A1BE8A" w14:textId="77777777" w:rsidR="00C14F11" w:rsidRPr="00277928" w:rsidRDefault="00C14F11" w:rsidP="009221F9">
      <w:pPr>
        <w:numPr>
          <w:ilvl w:val="0"/>
          <w:numId w:val="10"/>
        </w:numPr>
        <w:tabs>
          <w:tab w:val="left" w:pos="851"/>
        </w:tabs>
        <w:spacing w:before="0" w:after="60" w:line="259" w:lineRule="auto"/>
        <w:ind w:left="851" w:hanging="284"/>
        <w:jc w:val="both"/>
        <w:rPr>
          <w:rFonts w:eastAsia="Calibri" w:cs="Arial"/>
          <w:sz w:val="20"/>
          <w:szCs w:val="20"/>
          <w:lang w:eastAsia="en-US"/>
        </w:rPr>
      </w:pPr>
      <w:r w:rsidRPr="00277928">
        <w:rPr>
          <w:rFonts w:eastAsia="Calibri" w:cs="Arial"/>
          <w:sz w:val="20"/>
          <w:szCs w:val="20"/>
          <w:lang w:eastAsia="en-US"/>
        </w:rPr>
        <w:t>à titre de propriétaire unique d’un immeuble;</w:t>
      </w:r>
    </w:p>
    <w:p w14:paraId="581753AD" w14:textId="77777777" w:rsidR="00C14F11" w:rsidRPr="00277928" w:rsidRDefault="00C14F11" w:rsidP="009221F9">
      <w:pPr>
        <w:numPr>
          <w:ilvl w:val="0"/>
          <w:numId w:val="10"/>
        </w:numPr>
        <w:tabs>
          <w:tab w:val="left" w:pos="851"/>
        </w:tabs>
        <w:spacing w:before="0" w:after="60" w:line="259" w:lineRule="auto"/>
        <w:ind w:left="851" w:hanging="284"/>
        <w:jc w:val="both"/>
        <w:rPr>
          <w:rFonts w:eastAsia="Calibri" w:cs="Arial"/>
          <w:sz w:val="20"/>
          <w:szCs w:val="20"/>
          <w:lang w:eastAsia="en-US"/>
        </w:rPr>
      </w:pPr>
      <w:r w:rsidRPr="00277928">
        <w:rPr>
          <w:rFonts w:eastAsia="Calibri" w:cs="Arial"/>
          <w:sz w:val="20"/>
          <w:szCs w:val="20"/>
          <w:lang w:eastAsia="en-US"/>
        </w:rPr>
        <w:t>à titre d’occupant unique d’un établissement d’entreprise;</w:t>
      </w:r>
    </w:p>
    <w:p w14:paraId="11F1FFC0" w14:textId="77777777" w:rsidR="00C14F11" w:rsidRPr="00277928" w:rsidRDefault="00C14F11" w:rsidP="009221F9">
      <w:pPr>
        <w:numPr>
          <w:ilvl w:val="0"/>
          <w:numId w:val="10"/>
        </w:numPr>
        <w:tabs>
          <w:tab w:val="left" w:pos="851"/>
        </w:tabs>
        <w:spacing w:before="0" w:after="60" w:line="259" w:lineRule="auto"/>
        <w:ind w:left="851" w:hanging="284"/>
        <w:jc w:val="both"/>
        <w:rPr>
          <w:rFonts w:eastAsia="Calibri" w:cs="Arial"/>
          <w:sz w:val="20"/>
          <w:szCs w:val="20"/>
          <w:lang w:eastAsia="en-US"/>
        </w:rPr>
      </w:pPr>
      <w:r w:rsidRPr="00277928">
        <w:rPr>
          <w:rFonts w:eastAsia="Calibri" w:cs="Arial"/>
          <w:sz w:val="20"/>
          <w:szCs w:val="20"/>
          <w:lang w:eastAsia="en-US"/>
        </w:rPr>
        <w:t>à titre de copropriétaire indivis d’un immeuble;</w:t>
      </w:r>
    </w:p>
    <w:p w14:paraId="0BED16E9" w14:textId="77777777" w:rsidR="00C14F11" w:rsidRPr="00277928" w:rsidRDefault="00C14F11" w:rsidP="00380F0D">
      <w:pPr>
        <w:numPr>
          <w:ilvl w:val="0"/>
          <w:numId w:val="10"/>
        </w:numPr>
        <w:tabs>
          <w:tab w:val="left" w:pos="851"/>
        </w:tabs>
        <w:spacing w:before="0" w:after="0" w:line="259" w:lineRule="auto"/>
        <w:ind w:left="851" w:hanging="284"/>
        <w:jc w:val="both"/>
        <w:rPr>
          <w:rFonts w:eastAsia="Calibri" w:cs="Arial"/>
          <w:sz w:val="20"/>
          <w:szCs w:val="20"/>
          <w:lang w:eastAsia="en-US"/>
        </w:rPr>
      </w:pPr>
      <w:r w:rsidRPr="00277928">
        <w:rPr>
          <w:rFonts w:eastAsia="Calibri" w:cs="Arial"/>
          <w:sz w:val="20"/>
          <w:szCs w:val="20"/>
          <w:lang w:eastAsia="en-US"/>
        </w:rPr>
        <w:t>à titre de cooccupant d’un établissement d’entreprise.</w:t>
      </w:r>
    </w:p>
    <w:p w14:paraId="219497ED" w14:textId="77777777" w:rsidR="00C14F11" w:rsidRPr="00277928" w:rsidRDefault="00C14F11" w:rsidP="00380F0D">
      <w:pPr>
        <w:tabs>
          <w:tab w:val="left" w:pos="0"/>
          <w:tab w:val="left" w:pos="3510"/>
          <w:tab w:val="left" w:pos="3960"/>
          <w:tab w:val="left" w:pos="7200"/>
          <w:tab w:val="left" w:pos="8550"/>
          <w:tab w:val="left" w:pos="9063"/>
          <w:tab w:val="left" w:pos="9540"/>
        </w:tabs>
        <w:spacing w:before="240" w:after="0" w:line="259" w:lineRule="auto"/>
        <w:ind w:right="-181"/>
        <w:rPr>
          <w:rFonts w:eastAsia="Calibri" w:cs="Arial"/>
          <w:b/>
          <w:sz w:val="20"/>
          <w:szCs w:val="20"/>
          <w:lang w:eastAsia="en-US"/>
        </w:rPr>
      </w:pPr>
      <w:r w:rsidRPr="00277928">
        <w:rPr>
          <w:rFonts w:eastAsia="Calibri" w:cs="Arial"/>
          <w:b/>
          <w:sz w:val="20"/>
          <w:szCs w:val="20"/>
          <w:lang w:eastAsia="en-US"/>
        </w:rPr>
        <w:t>Précisions concernant l’adresse devant figurer sur une demande de scrutin référendaire</w:t>
      </w:r>
    </w:p>
    <w:p w14:paraId="5C952A2D" w14:textId="06094AEF" w:rsidR="00C14F11" w:rsidRPr="00277928" w:rsidRDefault="00C14F11" w:rsidP="00380F0D">
      <w:pPr>
        <w:tabs>
          <w:tab w:val="left" w:pos="709"/>
        </w:tabs>
        <w:spacing w:line="259" w:lineRule="auto"/>
        <w:jc w:val="both"/>
        <w:rPr>
          <w:rFonts w:eastAsia="Calibri" w:cs="Arial"/>
          <w:sz w:val="20"/>
          <w:szCs w:val="20"/>
          <w:lang w:eastAsia="en-US"/>
        </w:rPr>
      </w:pPr>
      <w:r w:rsidRPr="00277928">
        <w:rPr>
          <w:rFonts w:eastAsia="Calibri" w:cs="Arial"/>
          <w:sz w:val="20"/>
          <w:szCs w:val="20"/>
          <w:lang w:eastAsia="en-US"/>
        </w:rPr>
        <w:t>L’adresse devant être inscrite sur une demande de scrutin référendaire est, selon la qualité donnant à la personne habile à voter le droit d’être inscrite sur la liste référendaire de la municipalité</w:t>
      </w:r>
      <w:r w:rsidR="000E31FD">
        <w:rPr>
          <w:rFonts w:eastAsia="Calibri" w:cs="Arial"/>
          <w:sz w:val="20"/>
          <w:szCs w:val="20"/>
          <w:lang w:eastAsia="en-US"/>
        </w:rPr>
        <w:t> </w:t>
      </w:r>
      <w:r w:rsidRPr="00277928">
        <w:rPr>
          <w:rFonts w:eastAsia="Calibri" w:cs="Arial"/>
          <w:sz w:val="20"/>
          <w:szCs w:val="20"/>
          <w:lang w:eastAsia="en-US"/>
        </w:rPr>
        <w:t xml:space="preserve">: </w:t>
      </w:r>
    </w:p>
    <w:p w14:paraId="617FDA56" w14:textId="77777777" w:rsidR="00C14F11" w:rsidRPr="00277928" w:rsidRDefault="00C14F11" w:rsidP="009221F9">
      <w:pPr>
        <w:numPr>
          <w:ilvl w:val="0"/>
          <w:numId w:val="10"/>
        </w:numPr>
        <w:tabs>
          <w:tab w:val="left" w:pos="851"/>
        </w:tabs>
        <w:spacing w:before="0" w:after="60" w:line="259" w:lineRule="auto"/>
        <w:ind w:left="851" w:hanging="284"/>
        <w:jc w:val="both"/>
        <w:rPr>
          <w:rFonts w:eastAsia="Calibri" w:cs="Arial"/>
          <w:sz w:val="20"/>
          <w:szCs w:val="20"/>
          <w:lang w:eastAsia="en-US"/>
        </w:rPr>
      </w:pPr>
      <w:r w:rsidRPr="00277928">
        <w:rPr>
          <w:rFonts w:eastAsia="Calibri" w:cs="Arial"/>
          <w:sz w:val="20"/>
          <w:szCs w:val="20"/>
          <w:lang w:eastAsia="en-US"/>
        </w:rPr>
        <w:t>l’adresse de domicile, dans le cas d’une personne habile à voter domiciliée sur le territoire de la municipalité;</w:t>
      </w:r>
    </w:p>
    <w:p w14:paraId="00E7F4DB" w14:textId="77777777" w:rsidR="00C14F11" w:rsidRPr="00277928" w:rsidRDefault="00C14F11" w:rsidP="009221F9">
      <w:pPr>
        <w:numPr>
          <w:ilvl w:val="0"/>
          <w:numId w:val="10"/>
        </w:numPr>
        <w:tabs>
          <w:tab w:val="left" w:pos="851"/>
        </w:tabs>
        <w:spacing w:before="0" w:after="60" w:line="259" w:lineRule="auto"/>
        <w:ind w:left="851" w:hanging="284"/>
        <w:jc w:val="both"/>
        <w:rPr>
          <w:rFonts w:eastAsia="Calibri" w:cs="Arial"/>
          <w:sz w:val="20"/>
          <w:szCs w:val="20"/>
          <w:lang w:eastAsia="en-US"/>
        </w:rPr>
      </w:pPr>
      <w:r w:rsidRPr="00277928">
        <w:rPr>
          <w:rFonts w:eastAsia="Calibri" w:cs="Arial"/>
          <w:sz w:val="20"/>
          <w:szCs w:val="20"/>
          <w:lang w:eastAsia="en-US"/>
        </w:rPr>
        <w:t>l’adresse de l’immeuble, dans le cas d’une personne habile à voter qui est propriétaire unique ou copropriétaire indivis d’un immeuble situé sur le territoire de la municipalité;</w:t>
      </w:r>
    </w:p>
    <w:p w14:paraId="5DA92057" w14:textId="77777777" w:rsidR="00C14F11" w:rsidRPr="00277928" w:rsidRDefault="00C14F11" w:rsidP="009221F9">
      <w:pPr>
        <w:numPr>
          <w:ilvl w:val="0"/>
          <w:numId w:val="10"/>
        </w:numPr>
        <w:tabs>
          <w:tab w:val="left" w:pos="851"/>
        </w:tabs>
        <w:spacing w:before="0" w:after="60" w:line="259" w:lineRule="auto"/>
        <w:ind w:left="851" w:hanging="284"/>
        <w:jc w:val="both"/>
        <w:rPr>
          <w:rFonts w:eastAsia="Calibri" w:cs="Arial"/>
          <w:sz w:val="20"/>
          <w:szCs w:val="20"/>
          <w:lang w:eastAsia="en-US"/>
        </w:rPr>
      </w:pPr>
      <w:r w:rsidRPr="00277928">
        <w:rPr>
          <w:rFonts w:eastAsia="Calibri" w:cs="Arial"/>
          <w:sz w:val="20"/>
          <w:szCs w:val="20"/>
          <w:lang w:eastAsia="en-US"/>
        </w:rPr>
        <w:t>l’adresse de l’établissement d’entreprise, dans le cas d’une personne habile à voter qui est occupante unique ou cooccupante d’un établissement d’entreprise situé sur le territoire de la municipalité.</w:t>
      </w:r>
    </w:p>
    <w:p w14:paraId="3C4A9EF2" w14:textId="77777777" w:rsidR="00C14F11" w:rsidRPr="00277928" w:rsidRDefault="00C14F11" w:rsidP="00C14F11">
      <w:pPr>
        <w:spacing w:before="360" w:after="160" w:line="259" w:lineRule="auto"/>
        <w:rPr>
          <w:rFonts w:eastAsia="Calibri" w:cs="Arial"/>
          <w:b/>
          <w:sz w:val="20"/>
          <w:szCs w:val="20"/>
          <w:lang w:eastAsia="en-US"/>
        </w:rPr>
      </w:pPr>
      <w:r w:rsidRPr="00277928">
        <w:rPr>
          <w:rFonts w:eastAsia="Calibri" w:cs="Arial"/>
          <w:b/>
          <w:sz w:val="20"/>
          <w:szCs w:val="20"/>
          <w:lang w:eastAsia="en-US"/>
        </w:rPr>
        <w:lastRenderedPageBreak/>
        <w:t>Documents devant accompagner une demande de scrutin référendaire</w:t>
      </w:r>
    </w:p>
    <w:p w14:paraId="15C07A17" w14:textId="77777777" w:rsidR="00C14F11" w:rsidRPr="00277928" w:rsidRDefault="00C14F11" w:rsidP="00C14F11">
      <w:pPr>
        <w:spacing w:before="0" w:line="259" w:lineRule="auto"/>
        <w:jc w:val="both"/>
        <w:rPr>
          <w:rFonts w:eastAsia="Calibri" w:cs="Arial"/>
          <w:i/>
          <w:sz w:val="20"/>
          <w:szCs w:val="20"/>
          <w:lang w:eastAsia="en-US"/>
        </w:rPr>
      </w:pPr>
      <w:r w:rsidRPr="00277928">
        <w:rPr>
          <w:rFonts w:eastAsia="Calibri" w:cs="Arial"/>
          <w:i/>
          <w:sz w:val="20"/>
          <w:szCs w:val="20"/>
          <w:lang w:eastAsia="en-US"/>
        </w:rPr>
        <w:t>i) Document d’identification</w:t>
      </w:r>
    </w:p>
    <w:p w14:paraId="14188579" w14:textId="77777777" w:rsidR="00C14F11" w:rsidRPr="00277928" w:rsidRDefault="00C14F11" w:rsidP="00C14F11">
      <w:pPr>
        <w:spacing w:before="0" w:line="259" w:lineRule="auto"/>
        <w:jc w:val="both"/>
        <w:rPr>
          <w:rFonts w:eastAsia="Calibri" w:cs="Arial"/>
          <w:sz w:val="20"/>
          <w:szCs w:val="20"/>
          <w:lang w:eastAsia="en-US"/>
        </w:rPr>
      </w:pPr>
      <w:r w:rsidRPr="00277928">
        <w:rPr>
          <w:rFonts w:eastAsia="Calibri" w:cs="Arial"/>
          <w:sz w:val="20"/>
          <w:szCs w:val="20"/>
          <w:lang w:eastAsia="en-US"/>
        </w:rPr>
        <w:t xml:space="preserve">La demande de scrutin référendaire doit être accompagnée d’une copie (photo, photocopie) de l’un des documents suivants : </w:t>
      </w:r>
    </w:p>
    <w:p w14:paraId="0BC52084" w14:textId="77777777" w:rsidR="00C14F11" w:rsidRPr="00277928" w:rsidRDefault="00C14F11" w:rsidP="009221F9">
      <w:pPr>
        <w:numPr>
          <w:ilvl w:val="0"/>
          <w:numId w:val="7"/>
        </w:numPr>
        <w:spacing w:before="0" w:after="160" w:line="259" w:lineRule="auto"/>
        <w:contextualSpacing/>
        <w:jc w:val="both"/>
        <w:rPr>
          <w:rFonts w:eastAsia="Calibri" w:cs="Arial"/>
          <w:sz w:val="20"/>
          <w:szCs w:val="20"/>
          <w:lang w:eastAsia="en-US"/>
        </w:rPr>
      </w:pPr>
      <w:r w:rsidRPr="00277928">
        <w:rPr>
          <w:rFonts w:eastAsia="Calibri" w:cs="Arial"/>
          <w:sz w:val="20"/>
          <w:szCs w:val="20"/>
          <w:lang w:eastAsia="en-US"/>
        </w:rPr>
        <w:t>carte d’assurance maladie délivrée par la Régie de l’assurance maladie du Québec;</w:t>
      </w:r>
    </w:p>
    <w:p w14:paraId="247D2C37" w14:textId="77777777" w:rsidR="00C14F11" w:rsidRPr="00277928" w:rsidRDefault="00C14F11" w:rsidP="009221F9">
      <w:pPr>
        <w:numPr>
          <w:ilvl w:val="0"/>
          <w:numId w:val="7"/>
        </w:numPr>
        <w:spacing w:before="0" w:after="160" w:line="259" w:lineRule="auto"/>
        <w:contextualSpacing/>
        <w:jc w:val="both"/>
        <w:rPr>
          <w:rFonts w:eastAsia="Calibri" w:cs="Arial"/>
          <w:sz w:val="20"/>
          <w:szCs w:val="20"/>
          <w:lang w:eastAsia="en-US"/>
        </w:rPr>
      </w:pPr>
      <w:r w:rsidRPr="00277928">
        <w:rPr>
          <w:rFonts w:eastAsia="Calibri" w:cs="Arial"/>
          <w:sz w:val="20"/>
          <w:szCs w:val="20"/>
          <w:lang w:eastAsia="en-US"/>
        </w:rPr>
        <w:t>permis de conduire ou permis probatoire délivré par la Société de l’assurance automobile du Québec;</w:t>
      </w:r>
    </w:p>
    <w:p w14:paraId="7115FFA9" w14:textId="77777777" w:rsidR="00C14F11" w:rsidRPr="00277928" w:rsidRDefault="00C14F11" w:rsidP="009221F9">
      <w:pPr>
        <w:numPr>
          <w:ilvl w:val="0"/>
          <w:numId w:val="7"/>
        </w:numPr>
        <w:spacing w:before="0" w:after="160" w:line="259" w:lineRule="auto"/>
        <w:contextualSpacing/>
        <w:jc w:val="both"/>
        <w:rPr>
          <w:rFonts w:eastAsia="Calibri" w:cs="Arial"/>
          <w:sz w:val="20"/>
          <w:szCs w:val="20"/>
          <w:lang w:eastAsia="en-US"/>
        </w:rPr>
      </w:pPr>
      <w:r w:rsidRPr="00277928">
        <w:rPr>
          <w:rFonts w:eastAsia="Calibri" w:cs="Arial"/>
          <w:sz w:val="20"/>
          <w:szCs w:val="20"/>
          <w:lang w:eastAsia="en-US"/>
        </w:rPr>
        <w:t>passeport canadien;</w:t>
      </w:r>
    </w:p>
    <w:p w14:paraId="73FDF3BF" w14:textId="77777777" w:rsidR="00C14F11" w:rsidRPr="00277928" w:rsidRDefault="00C14F11" w:rsidP="009221F9">
      <w:pPr>
        <w:numPr>
          <w:ilvl w:val="0"/>
          <w:numId w:val="7"/>
        </w:numPr>
        <w:spacing w:before="0" w:after="160" w:line="259" w:lineRule="auto"/>
        <w:contextualSpacing/>
        <w:jc w:val="both"/>
        <w:rPr>
          <w:rFonts w:eastAsia="Calibri" w:cs="Arial"/>
          <w:sz w:val="20"/>
          <w:szCs w:val="20"/>
          <w:lang w:eastAsia="en-US"/>
        </w:rPr>
      </w:pPr>
      <w:r w:rsidRPr="00277928">
        <w:rPr>
          <w:rFonts w:eastAsia="Calibri" w:cs="Arial"/>
          <w:sz w:val="20"/>
          <w:szCs w:val="20"/>
          <w:lang w:eastAsia="en-US"/>
        </w:rPr>
        <w:t>certificat de statut d’Indien;</w:t>
      </w:r>
    </w:p>
    <w:p w14:paraId="707CE23E" w14:textId="77777777" w:rsidR="00C14F11" w:rsidRPr="00277928" w:rsidRDefault="00C14F11" w:rsidP="009221F9">
      <w:pPr>
        <w:numPr>
          <w:ilvl w:val="0"/>
          <w:numId w:val="7"/>
        </w:numPr>
        <w:spacing w:before="0" w:after="160" w:line="259" w:lineRule="auto"/>
        <w:contextualSpacing/>
        <w:jc w:val="both"/>
        <w:rPr>
          <w:rFonts w:eastAsia="Calibri" w:cs="Arial"/>
          <w:sz w:val="20"/>
          <w:szCs w:val="20"/>
          <w:lang w:eastAsia="en-US"/>
        </w:rPr>
      </w:pPr>
      <w:r w:rsidRPr="00277928">
        <w:rPr>
          <w:rFonts w:eastAsia="Calibri" w:cs="Arial"/>
          <w:sz w:val="20"/>
          <w:szCs w:val="20"/>
          <w:lang w:eastAsia="en-US"/>
        </w:rPr>
        <w:t xml:space="preserve">carte d’identité des Forces canadiennes.  </w:t>
      </w:r>
    </w:p>
    <w:p w14:paraId="739289E2" w14:textId="77777777" w:rsidR="00703735" w:rsidRDefault="00703735" w:rsidP="00C14F11">
      <w:pPr>
        <w:spacing w:before="0" w:after="160" w:line="259" w:lineRule="auto"/>
        <w:rPr>
          <w:rFonts w:eastAsia="Calibri" w:cs="Arial"/>
          <w:i/>
          <w:sz w:val="20"/>
          <w:szCs w:val="20"/>
          <w:lang w:eastAsia="en-US"/>
        </w:rPr>
      </w:pPr>
    </w:p>
    <w:p w14:paraId="0200481B" w14:textId="3B096C75" w:rsidR="00C14F11" w:rsidRPr="00277928" w:rsidRDefault="00C14F11" w:rsidP="00C14F11">
      <w:pPr>
        <w:spacing w:before="0" w:after="160" w:line="259" w:lineRule="auto"/>
        <w:rPr>
          <w:rFonts w:eastAsia="Calibri" w:cs="Arial"/>
          <w:i/>
          <w:sz w:val="20"/>
          <w:szCs w:val="20"/>
          <w:lang w:eastAsia="en-US"/>
        </w:rPr>
      </w:pPr>
      <w:r w:rsidRPr="00277928">
        <w:rPr>
          <w:rFonts w:eastAsia="Calibri" w:cs="Arial"/>
          <w:i/>
          <w:sz w:val="20"/>
          <w:szCs w:val="20"/>
          <w:lang w:eastAsia="en-US"/>
        </w:rPr>
        <w:t xml:space="preserve">ii) Procuration ou résolution </w:t>
      </w:r>
    </w:p>
    <w:p w14:paraId="5FDAF6B8" w14:textId="365C8ACF" w:rsidR="00C14F11" w:rsidRPr="00277928" w:rsidRDefault="00C14F11" w:rsidP="00C14F11">
      <w:pPr>
        <w:tabs>
          <w:tab w:val="left" w:pos="709"/>
        </w:tabs>
        <w:spacing w:before="240" w:after="240" w:line="259" w:lineRule="auto"/>
        <w:jc w:val="both"/>
        <w:rPr>
          <w:rFonts w:eastAsia="Calibri" w:cs="Arial"/>
          <w:sz w:val="20"/>
          <w:szCs w:val="20"/>
          <w:lang w:eastAsia="en-US"/>
        </w:rPr>
      </w:pPr>
      <w:r w:rsidRPr="00277928">
        <w:rPr>
          <w:rFonts w:eastAsia="Calibri" w:cs="Arial"/>
          <w:sz w:val="20"/>
          <w:szCs w:val="20"/>
          <w:lang w:eastAsia="en-US"/>
        </w:rPr>
        <w:t>Pour avoir le droit de formuler une demande de scrutin référendaire, tout copropriétaire indivis d’un immeuble ou cooccupant d’un établissement d’entreprise doit être désigné, au moyen d’une procuration signée par la majorité des personnes qui sont copropriétair</w:t>
      </w:r>
      <w:r w:rsidR="00380F0D">
        <w:rPr>
          <w:rFonts w:eastAsia="Calibri" w:cs="Arial"/>
          <w:sz w:val="20"/>
          <w:szCs w:val="20"/>
          <w:lang w:eastAsia="en-US"/>
        </w:rPr>
        <w:t>es ou occupants depuis au moins </w:t>
      </w:r>
      <w:r w:rsidRPr="00277928">
        <w:rPr>
          <w:rFonts w:eastAsia="Calibri" w:cs="Arial"/>
          <w:sz w:val="20"/>
          <w:szCs w:val="20"/>
          <w:lang w:eastAsia="en-US"/>
        </w:rPr>
        <w:t>12</w:t>
      </w:r>
      <w:r w:rsidR="00380F0D">
        <w:rPr>
          <w:rFonts w:eastAsia="Calibri" w:cs="Arial"/>
          <w:sz w:val="20"/>
          <w:szCs w:val="20"/>
          <w:lang w:eastAsia="en-US"/>
        </w:rPr>
        <w:t> </w:t>
      </w:r>
      <w:r w:rsidRPr="00277928">
        <w:rPr>
          <w:rFonts w:eastAsia="Calibri" w:cs="Arial"/>
          <w:sz w:val="20"/>
          <w:szCs w:val="20"/>
          <w:lang w:eastAsia="en-US"/>
        </w:rPr>
        <w:t>mois, comme celui qui a le droit de signer la demande de référendum en leur nom et d’être inscrit sur la liste référendaire, le cas échéant. À défaut d’avoir été transmise préalablement à la municipalité, cette procuration doit être transmise avec la demande de scrutin référendaire.</w:t>
      </w:r>
    </w:p>
    <w:p w14:paraId="6E37D28D" w14:textId="71020C90" w:rsidR="00C14F11" w:rsidRPr="00277928" w:rsidRDefault="00C14F11" w:rsidP="00C14F11">
      <w:pPr>
        <w:tabs>
          <w:tab w:val="left" w:pos="709"/>
        </w:tabs>
        <w:spacing w:before="240" w:after="240" w:line="259" w:lineRule="auto"/>
        <w:jc w:val="both"/>
        <w:rPr>
          <w:rFonts w:eastAsia="Calibri" w:cs="Arial"/>
          <w:sz w:val="20"/>
          <w:szCs w:val="20"/>
          <w:lang w:eastAsia="en-US"/>
        </w:rPr>
      </w:pPr>
      <w:r w:rsidRPr="00277928">
        <w:rPr>
          <w:rFonts w:eastAsia="Calibri" w:cs="Arial"/>
          <w:sz w:val="20"/>
          <w:szCs w:val="20"/>
          <w:lang w:eastAsia="en-US"/>
        </w:rPr>
        <w:t xml:space="preserve">Pour avoir le droit de formuler une demande de scrutin référendaire, une personne morale doit avoir désigné par résolution, parmi ses membres, administrateurs ou employés, une personne </w:t>
      </w:r>
      <w:r w:rsidR="00380F0D">
        <w:rPr>
          <w:rFonts w:eastAsia="Calibri" w:cs="Arial"/>
          <w:sz w:val="20"/>
          <w:szCs w:val="20"/>
          <w:lang w:eastAsia="en-US"/>
        </w:rPr>
        <w:t>qui exercera ce droit. À </w:t>
      </w:r>
      <w:r w:rsidRPr="00277928">
        <w:rPr>
          <w:rFonts w:eastAsia="Calibri" w:cs="Arial"/>
          <w:sz w:val="20"/>
          <w:szCs w:val="20"/>
          <w:lang w:eastAsia="en-US"/>
        </w:rPr>
        <w:t>défaut d’avoir été transmise préalablement à la municipalité, cette résolution doit être transmise avec la demande de scrutin référendaire.</w:t>
      </w:r>
    </w:p>
    <w:p w14:paraId="6E9556AB" w14:textId="77777777" w:rsidR="00C14F11" w:rsidRPr="00277928" w:rsidRDefault="00C14F11" w:rsidP="009221F9">
      <w:pPr>
        <w:tabs>
          <w:tab w:val="left" w:pos="709"/>
        </w:tabs>
        <w:spacing w:before="360" w:after="240" w:line="259" w:lineRule="auto"/>
        <w:jc w:val="both"/>
        <w:rPr>
          <w:rFonts w:eastAsia="Calibri" w:cs="Arial"/>
          <w:b/>
          <w:szCs w:val="22"/>
          <w:lang w:eastAsia="en-US"/>
        </w:rPr>
      </w:pPr>
      <w:r w:rsidRPr="00277928">
        <w:rPr>
          <w:rFonts w:eastAsia="Calibri" w:cs="Arial"/>
          <w:b/>
          <w:szCs w:val="22"/>
          <w:lang w:eastAsia="en-US"/>
        </w:rPr>
        <w:t>Transmission des demandes de scrutin référendaire</w:t>
      </w:r>
    </w:p>
    <w:p w14:paraId="722ACA3D" w14:textId="77777777" w:rsidR="00C14F11" w:rsidRPr="00277928" w:rsidRDefault="00C14F11" w:rsidP="00C14F11">
      <w:pPr>
        <w:tabs>
          <w:tab w:val="left" w:pos="709"/>
        </w:tabs>
        <w:spacing w:before="240" w:line="259" w:lineRule="auto"/>
        <w:jc w:val="both"/>
        <w:rPr>
          <w:rFonts w:eastAsia="Calibri" w:cs="Arial"/>
          <w:sz w:val="20"/>
          <w:szCs w:val="20"/>
          <w:lang w:eastAsia="en-US"/>
        </w:rPr>
      </w:pPr>
      <w:r w:rsidRPr="00277928">
        <w:rPr>
          <w:rFonts w:eastAsia="Calibri" w:cs="Arial"/>
          <w:sz w:val="20"/>
          <w:szCs w:val="20"/>
          <w:lang w:eastAsia="en-US"/>
        </w:rPr>
        <w:t xml:space="preserve">Toute demande de scrutin référendaire peut être transmise au bureau de la municipalité : </w:t>
      </w:r>
    </w:p>
    <w:p w14:paraId="6E9D8A8E" w14:textId="77777777" w:rsidR="00C14F11" w:rsidRPr="00277928" w:rsidRDefault="00C14F11" w:rsidP="009221F9">
      <w:pPr>
        <w:numPr>
          <w:ilvl w:val="0"/>
          <w:numId w:val="12"/>
        </w:numPr>
        <w:tabs>
          <w:tab w:val="left" w:pos="709"/>
        </w:tabs>
        <w:spacing w:before="0" w:after="0" w:line="259" w:lineRule="auto"/>
        <w:contextualSpacing/>
        <w:jc w:val="both"/>
        <w:rPr>
          <w:rFonts w:eastAsia="Calibri" w:cs="Arial"/>
          <w:sz w:val="20"/>
          <w:szCs w:val="20"/>
          <w:lang w:eastAsia="en-US"/>
        </w:rPr>
      </w:pPr>
      <w:r w:rsidRPr="00277928">
        <w:rPr>
          <w:rFonts w:eastAsia="Calibri" w:cs="Arial"/>
          <w:sz w:val="20"/>
          <w:szCs w:val="20"/>
          <w:lang w:eastAsia="en-US"/>
        </w:rPr>
        <w:t>par la poste, à l’adresse suivante (</w:t>
      </w:r>
      <w:r w:rsidRPr="00277928">
        <w:rPr>
          <w:rFonts w:eastAsia="Calibri" w:cs="Arial"/>
          <w:i/>
          <w:sz w:val="20"/>
          <w:szCs w:val="20"/>
          <w:lang w:eastAsia="en-US"/>
        </w:rPr>
        <w:t>insérer l’adresse</w:t>
      </w:r>
      <w:r w:rsidRPr="00277928">
        <w:rPr>
          <w:rFonts w:eastAsia="Calibri" w:cs="Arial"/>
          <w:sz w:val="20"/>
          <w:szCs w:val="20"/>
          <w:lang w:eastAsia="en-US"/>
        </w:rPr>
        <w:t>);</w:t>
      </w:r>
    </w:p>
    <w:p w14:paraId="2CD9684B" w14:textId="77777777" w:rsidR="00C14F11" w:rsidRPr="00277928" w:rsidRDefault="00C14F11" w:rsidP="009221F9">
      <w:pPr>
        <w:numPr>
          <w:ilvl w:val="0"/>
          <w:numId w:val="12"/>
        </w:numPr>
        <w:tabs>
          <w:tab w:val="left" w:pos="709"/>
        </w:tabs>
        <w:spacing w:before="0" w:after="240" w:line="259" w:lineRule="auto"/>
        <w:contextualSpacing/>
        <w:jc w:val="both"/>
        <w:rPr>
          <w:rFonts w:eastAsia="Calibri" w:cs="Arial"/>
          <w:sz w:val="20"/>
          <w:szCs w:val="20"/>
          <w:lang w:eastAsia="en-US"/>
        </w:rPr>
      </w:pPr>
      <w:r w:rsidRPr="00277928">
        <w:rPr>
          <w:rFonts w:eastAsia="Calibri" w:cs="Arial"/>
          <w:sz w:val="20"/>
          <w:szCs w:val="20"/>
          <w:lang w:eastAsia="en-US"/>
        </w:rPr>
        <w:t>par courriel, à l’adresse suivante (</w:t>
      </w:r>
      <w:r w:rsidRPr="00277928">
        <w:rPr>
          <w:rFonts w:eastAsia="Calibri" w:cs="Arial"/>
          <w:i/>
          <w:sz w:val="20"/>
          <w:szCs w:val="20"/>
          <w:lang w:eastAsia="en-US"/>
        </w:rPr>
        <w:t>insérer l’adresse</w:t>
      </w:r>
      <w:r w:rsidRPr="00277928">
        <w:rPr>
          <w:rFonts w:eastAsia="Calibri" w:cs="Arial"/>
          <w:sz w:val="20"/>
          <w:szCs w:val="20"/>
          <w:lang w:eastAsia="en-US"/>
        </w:rPr>
        <w:t xml:space="preserve">).  </w:t>
      </w:r>
    </w:p>
    <w:p w14:paraId="2B82BEB8" w14:textId="77777777" w:rsidR="00C14F11" w:rsidRPr="00277928" w:rsidRDefault="00C14F11" w:rsidP="00B40628"/>
    <w:p w14:paraId="51DB5888" w14:textId="77777777" w:rsidR="00C14F11" w:rsidRPr="00277928" w:rsidRDefault="00C14F11" w:rsidP="00B40628"/>
    <w:p w14:paraId="66E04261" w14:textId="77777777" w:rsidR="00C14F11" w:rsidRPr="00277928" w:rsidRDefault="00C14F11" w:rsidP="00B40628"/>
    <w:p w14:paraId="445F6F6F" w14:textId="77777777" w:rsidR="00C14F11" w:rsidRPr="00277928" w:rsidRDefault="00C14F11" w:rsidP="00B40628"/>
    <w:p w14:paraId="1C42DA41" w14:textId="77777777" w:rsidR="00C14F11" w:rsidRPr="00277928" w:rsidRDefault="00C14F11" w:rsidP="00B40628"/>
    <w:p w14:paraId="7C466EAA" w14:textId="77777777" w:rsidR="00B40628" w:rsidRPr="00277928" w:rsidRDefault="00B40628"/>
    <w:p w14:paraId="3510756E" w14:textId="77777777" w:rsidR="00B40628" w:rsidRPr="00277928" w:rsidRDefault="00B40628" w:rsidP="00B40628"/>
    <w:p w14:paraId="5375D899" w14:textId="77777777" w:rsidR="00B40628" w:rsidRPr="00277928" w:rsidRDefault="00B40628" w:rsidP="00B40628"/>
    <w:sectPr w:rsidR="00B40628" w:rsidRPr="00277928" w:rsidSect="00C2464C">
      <w:headerReference w:type="first" r:id="rId11"/>
      <w:footerReference w:type="first" r:id="rId12"/>
      <w:type w:val="evenPage"/>
      <w:pgSz w:w="12242" w:h="15842" w:code="1"/>
      <w:pgMar w:top="1418" w:right="1418"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A73497" w14:textId="77777777" w:rsidR="008955B4" w:rsidRDefault="008955B4">
      <w:r>
        <w:separator/>
      </w:r>
    </w:p>
  </w:endnote>
  <w:endnote w:type="continuationSeparator" w:id="0">
    <w:p w14:paraId="3908EADC" w14:textId="77777777" w:rsidR="008955B4" w:rsidRDefault="00895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haloult_Demi_Gras">
    <w:altName w:val="Calibri"/>
    <w:panose1 w:val="00000400000000000000"/>
    <w:charset w:val="00"/>
    <w:family w:val="auto"/>
    <w:pitch w:val="variable"/>
    <w:sig w:usb0="00000083" w:usb1="00000000" w:usb2="00000000" w:usb3="00000000" w:csb0="00000009" w:csb1="00000000"/>
  </w:font>
  <w:font w:name="Wingdings">
    <w:panose1 w:val="05000000000000000000"/>
    <w:charset w:val="02"/>
    <w:family w:val="auto"/>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haloult_Gras_Italique">
    <w:panose1 w:val="00000400000000000000"/>
    <w:charset w:val="00"/>
    <w:family w:val="auto"/>
    <w:pitch w:val="variable"/>
    <w:sig w:usb0="00000083" w:usb1="00000000" w:usb2="00000000" w:usb3="00000000" w:csb0="00000009" w:csb1="00000000"/>
  </w:font>
  <w:font w:name="Chaloult_Cond_Demi_Gras">
    <w:panose1 w:val="00000400000000000000"/>
    <w:charset w:val="00"/>
    <w:family w:val="auto"/>
    <w:pitch w:val="variable"/>
    <w:sig w:usb0="00000083" w:usb1="00000000" w:usb2="00000000" w:usb3="00000000" w:csb0="00000009"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316A8" w14:textId="166AA608" w:rsidR="006B17FB" w:rsidRDefault="006B17F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089E38" w14:textId="77777777" w:rsidR="008955B4" w:rsidRDefault="008955B4">
      <w:r>
        <w:separator/>
      </w:r>
    </w:p>
  </w:footnote>
  <w:footnote w:type="continuationSeparator" w:id="0">
    <w:p w14:paraId="0DA67C13" w14:textId="77777777" w:rsidR="008955B4" w:rsidRDefault="008955B4">
      <w:r>
        <w:continuationSeparator/>
      </w:r>
    </w:p>
  </w:footnote>
  <w:footnote w:id="1">
    <w:p w14:paraId="2E1D221A" w14:textId="77777777" w:rsidR="006B17FB" w:rsidRPr="008E424A" w:rsidRDefault="006B17FB" w:rsidP="00C14F11">
      <w:pPr>
        <w:pStyle w:val="Pieddepage"/>
        <w:jc w:val="both"/>
        <w:rPr>
          <w:sz w:val="16"/>
          <w:szCs w:val="18"/>
        </w:rPr>
      </w:pPr>
      <w:r w:rsidRPr="008E424A">
        <w:rPr>
          <w:rStyle w:val="Appelnotedebasdep"/>
          <w:sz w:val="16"/>
          <w:szCs w:val="18"/>
        </w:rPr>
        <w:footnoteRef/>
      </w:r>
      <w:r w:rsidRPr="008E424A">
        <w:rPr>
          <w:sz w:val="16"/>
          <w:szCs w:val="18"/>
        </w:rPr>
        <w:t xml:space="preserve"> Ces coordonnées seront utilisées seulement pour communiquer avec vous si des précisions sont requises pour le traitement de votre demande. </w:t>
      </w:r>
    </w:p>
    <w:p w14:paraId="2EB1FFCF" w14:textId="77777777" w:rsidR="006B17FB" w:rsidRDefault="006B17FB" w:rsidP="00C14F11">
      <w:pPr>
        <w:pStyle w:val="Notedebasdepage"/>
      </w:pPr>
    </w:p>
  </w:footnote>
  <w:footnote w:id="2">
    <w:p w14:paraId="7DAF8329" w14:textId="77777777" w:rsidR="006B17FB" w:rsidRPr="008E424A" w:rsidRDefault="006B17FB" w:rsidP="00C14F11">
      <w:pPr>
        <w:pStyle w:val="Notedebasdepage"/>
        <w:ind w:left="270" w:hanging="270"/>
        <w:jc w:val="both"/>
        <w:rPr>
          <w:sz w:val="16"/>
          <w:szCs w:val="18"/>
        </w:rPr>
      </w:pPr>
      <w:r w:rsidRPr="008E424A">
        <w:rPr>
          <w:rStyle w:val="Appelnotedebasdep"/>
          <w:sz w:val="16"/>
          <w:szCs w:val="18"/>
        </w:rPr>
        <w:footnoteRef/>
      </w:r>
      <w:r w:rsidRPr="008E424A">
        <w:rPr>
          <w:sz w:val="16"/>
          <w:szCs w:val="18"/>
        </w:rPr>
        <w:t xml:space="preserve"> </w:t>
      </w:r>
      <w:r w:rsidRPr="008E424A">
        <w:rPr>
          <w:sz w:val="16"/>
          <w:szCs w:val="18"/>
        </w:rPr>
        <w:tab/>
        <w:t>Cette personne doit être majeure, de citoyenneté canadienne, ne pas être en curatelle et ne pas avoir été déclarée coupable d’une infraction constituant une manœuvre électorale frauduleuse.</w:t>
      </w:r>
    </w:p>
  </w:footnote>
  <w:footnote w:id="3">
    <w:p w14:paraId="5147A95D" w14:textId="2D8C712A" w:rsidR="006B17FB" w:rsidRPr="008E424A" w:rsidRDefault="006B17FB" w:rsidP="00C14F11">
      <w:pPr>
        <w:pStyle w:val="Notedebasdepage"/>
        <w:ind w:left="270" w:hanging="270"/>
        <w:jc w:val="both"/>
        <w:rPr>
          <w:sz w:val="16"/>
          <w:szCs w:val="18"/>
        </w:rPr>
      </w:pPr>
      <w:r w:rsidRPr="008E424A">
        <w:rPr>
          <w:rStyle w:val="Appelnotedebasdep"/>
          <w:sz w:val="16"/>
          <w:szCs w:val="18"/>
        </w:rPr>
        <w:footnoteRef/>
      </w:r>
      <w:r w:rsidRPr="008E424A">
        <w:rPr>
          <w:sz w:val="16"/>
          <w:szCs w:val="18"/>
        </w:rPr>
        <w:t xml:space="preserve"> </w:t>
      </w:r>
      <w:r w:rsidRPr="008E424A">
        <w:rPr>
          <w:sz w:val="16"/>
          <w:szCs w:val="18"/>
        </w:rPr>
        <w:tab/>
        <w:t xml:space="preserve">La personne morale exerce ses droits par l’entremise d’un de ses membres, administrateurs ou employés qu’elle désigne par résolution. La personne désignée doit, à la date </w:t>
      </w:r>
      <w:r w:rsidRPr="008E424A">
        <w:rPr>
          <w:iCs/>
          <w:sz w:val="16"/>
          <w:szCs w:val="18"/>
        </w:rPr>
        <w:t>d’adoption du règlement, de la résolution ou de l’ordonnance faisant l’objet de la demande</w:t>
      </w:r>
      <w:r w:rsidRPr="008E424A">
        <w:rPr>
          <w:sz w:val="16"/>
          <w:szCs w:val="18"/>
        </w:rPr>
        <w:t>, être majeure et de citoyenneté canadienne et ne doit pas être en curatelle ni avoir été déclarée coupable d’une infraction constituant une manœuvre électorale frauduleuse.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2F02B" w14:textId="14C2DE50" w:rsidR="006B17FB" w:rsidRDefault="006B17F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7472A82C"/>
    <w:lvl w:ilvl="0">
      <w:start w:val="1"/>
      <w:numFmt w:val="decimal"/>
      <w:pStyle w:val="Listenumros3"/>
      <w:lvlText w:val="%1."/>
      <w:lvlJc w:val="left"/>
      <w:pPr>
        <w:tabs>
          <w:tab w:val="num" w:pos="926"/>
        </w:tabs>
        <w:ind w:left="926" w:hanging="360"/>
      </w:pPr>
    </w:lvl>
  </w:abstractNum>
  <w:abstractNum w:abstractNumId="1" w15:restartNumberingAfterBreak="0">
    <w:nsid w:val="FFFFFF7F"/>
    <w:multiLevelType w:val="singleLevel"/>
    <w:tmpl w:val="FB90715C"/>
    <w:lvl w:ilvl="0">
      <w:start w:val="1"/>
      <w:numFmt w:val="decimal"/>
      <w:pStyle w:val="Listenumros2"/>
      <w:lvlText w:val="%1."/>
      <w:lvlJc w:val="left"/>
      <w:pPr>
        <w:tabs>
          <w:tab w:val="num" w:pos="2089"/>
        </w:tabs>
        <w:ind w:left="2089" w:hanging="360"/>
      </w:pPr>
      <w:rPr>
        <w:rFonts w:hint="default"/>
      </w:rPr>
    </w:lvl>
  </w:abstractNum>
  <w:abstractNum w:abstractNumId="2" w15:restartNumberingAfterBreak="0">
    <w:nsid w:val="FFFFFF82"/>
    <w:multiLevelType w:val="singleLevel"/>
    <w:tmpl w:val="AECE8CA6"/>
    <w:lvl w:ilvl="0">
      <w:start w:val="1"/>
      <w:numFmt w:val="bullet"/>
      <w:pStyle w:val="Listepuces3"/>
      <w:lvlText w:val="o"/>
      <w:lvlJc w:val="left"/>
      <w:pPr>
        <w:tabs>
          <w:tab w:val="num" w:pos="1171"/>
        </w:tabs>
        <w:ind w:left="1171" w:hanging="360"/>
      </w:pPr>
      <w:rPr>
        <w:rFonts w:ascii="Courier New" w:hAnsi="Courier New" w:cs="Symbol" w:hint="default"/>
      </w:rPr>
    </w:lvl>
  </w:abstractNum>
  <w:abstractNum w:abstractNumId="3" w15:restartNumberingAfterBreak="0">
    <w:nsid w:val="FFFFFF83"/>
    <w:multiLevelType w:val="singleLevel"/>
    <w:tmpl w:val="375C284C"/>
    <w:lvl w:ilvl="0">
      <w:start w:val="1"/>
      <w:numFmt w:val="bullet"/>
      <w:pStyle w:val="Listepuces2"/>
      <w:lvlText w:val="›"/>
      <w:lvlJc w:val="left"/>
      <w:pPr>
        <w:tabs>
          <w:tab w:val="num" w:pos="2088"/>
        </w:tabs>
        <w:ind w:left="1944" w:hanging="216"/>
      </w:pPr>
      <w:rPr>
        <w:rFonts w:ascii="Chaloult_Demi_Gras" w:hAnsi="Chaloult_Demi_Gras" w:hint="default"/>
        <w:b/>
        <w:i w:val="0"/>
        <w:color w:val="404040"/>
        <w:sz w:val="28"/>
      </w:rPr>
    </w:lvl>
  </w:abstractNum>
  <w:abstractNum w:abstractNumId="4" w15:restartNumberingAfterBreak="0">
    <w:nsid w:val="FFFFFF88"/>
    <w:multiLevelType w:val="singleLevel"/>
    <w:tmpl w:val="4A841548"/>
    <w:lvl w:ilvl="0">
      <w:start w:val="1"/>
      <w:numFmt w:val="decimal"/>
      <w:pStyle w:val="Listenumros"/>
      <w:lvlText w:val="%1."/>
      <w:lvlJc w:val="left"/>
      <w:pPr>
        <w:tabs>
          <w:tab w:val="num" w:pos="1800"/>
        </w:tabs>
        <w:ind w:left="1800" w:hanging="360"/>
      </w:pPr>
    </w:lvl>
  </w:abstractNum>
  <w:abstractNum w:abstractNumId="5" w15:restartNumberingAfterBreak="0">
    <w:nsid w:val="FFFFFF89"/>
    <w:multiLevelType w:val="singleLevel"/>
    <w:tmpl w:val="2EE68C12"/>
    <w:lvl w:ilvl="0">
      <w:start w:val="1"/>
      <w:numFmt w:val="bullet"/>
      <w:pStyle w:val="Listepuces"/>
      <w:lvlText w:val=""/>
      <w:lvlJc w:val="left"/>
      <w:pPr>
        <w:tabs>
          <w:tab w:val="num" w:pos="1800"/>
        </w:tabs>
        <w:ind w:left="1728" w:hanging="288"/>
      </w:pPr>
      <w:rPr>
        <w:rFonts w:ascii="Wingdings" w:hAnsi="Wingdings" w:hint="default"/>
        <w:b/>
        <w:i w:val="0"/>
        <w:color w:val="34B5B4"/>
        <w:sz w:val="19"/>
        <w:szCs w:val="19"/>
        <w:u w:val="none"/>
      </w:rPr>
    </w:lvl>
  </w:abstractNum>
  <w:abstractNum w:abstractNumId="6" w15:restartNumberingAfterBreak="0">
    <w:nsid w:val="071A12AF"/>
    <w:multiLevelType w:val="hybridMultilevel"/>
    <w:tmpl w:val="0E3A207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54110F9"/>
    <w:multiLevelType w:val="hybridMultilevel"/>
    <w:tmpl w:val="A796D8B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DFB58BF"/>
    <w:multiLevelType w:val="hybridMultilevel"/>
    <w:tmpl w:val="C3924B7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4DC474A"/>
    <w:multiLevelType w:val="hybridMultilevel"/>
    <w:tmpl w:val="3782CE3A"/>
    <w:lvl w:ilvl="0" w:tplc="040C0005">
      <w:start w:val="1"/>
      <w:numFmt w:val="bullet"/>
      <w:lvlText w:val=""/>
      <w:lvlJc w:val="left"/>
      <w:pPr>
        <w:tabs>
          <w:tab w:val="num" w:pos="360"/>
        </w:tabs>
        <w:ind w:left="360" w:hanging="360"/>
      </w:pPr>
      <w:rPr>
        <w:rFonts w:ascii="Wingdings" w:hAnsi="Wingdings" w:hint="default"/>
      </w:rPr>
    </w:lvl>
    <w:lvl w:ilvl="1" w:tplc="0C0C0003" w:tentative="1">
      <w:start w:val="1"/>
      <w:numFmt w:val="bullet"/>
      <w:lvlText w:val="o"/>
      <w:lvlJc w:val="left"/>
      <w:pPr>
        <w:tabs>
          <w:tab w:val="num" w:pos="1080"/>
        </w:tabs>
        <w:ind w:left="1080" w:hanging="360"/>
      </w:pPr>
      <w:rPr>
        <w:rFonts w:ascii="Courier New" w:hAnsi="Courier New" w:cs="Courier New" w:hint="default"/>
      </w:rPr>
    </w:lvl>
    <w:lvl w:ilvl="2" w:tplc="0C0C0005" w:tentative="1">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cs="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cs="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5446B65"/>
    <w:multiLevelType w:val="hybridMultilevel"/>
    <w:tmpl w:val="01DE0B9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EED704C"/>
    <w:multiLevelType w:val="hybridMultilevel"/>
    <w:tmpl w:val="D1263B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2C27F45"/>
    <w:multiLevelType w:val="hybridMultilevel"/>
    <w:tmpl w:val="9448339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33127576"/>
    <w:multiLevelType w:val="hybridMultilevel"/>
    <w:tmpl w:val="9F76EC98"/>
    <w:lvl w:ilvl="0" w:tplc="2954DE96">
      <w:start w:val="2"/>
      <w:numFmt w:val="bullet"/>
      <w:lvlText w:val=""/>
      <w:lvlJc w:val="left"/>
      <w:pPr>
        <w:tabs>
          <w:tab w:val="num" w:pos="705"/>
        </w:tabs>
        <w:ind w:left="705" w:hanging="705"/>
      </w:pPr>
      <w:rPr>
        <w:rFonts w:ascii="Wingdings" w:eastAsia="Times New Roman" w:hAnsi="Wingdings" w:cs="Arial (W1)" w:hint="default"/>
      </w:rPr>
    </w:lvl>
    <w:lvl w:ilvl="1" w:tplc="0C0C0003" w:tentative="1">
      <w:start w:val="1"/>
      <w:numFmt w:val="bullet"/>
      <w:lvlText w:val="o"/>
      <w:lvlJc w:val="left"/>
      <w:pPr>
        <w:tabs>
          <w:tab w:val="num" w:pos="1080"/>
        </w:tabs>
        <w:ind w:left="1080" w:hanging="360"/>
      </w:pPr>
      <w:rPr>
        <w:rFonts w:ascii="Courier New" w:hAnsi="Courier New" w:cs="Courier New" w:hint="default"/>
      </w:rPr>
    </w:lvl>
    <w:lvl w:ilvl="2" w:tplc="0C0C0005" w:tentative="1">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cs="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cs="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81F316C"/>
    <w:multiLevelType w:val="hybridMultilevel"/>
    <w:tmpl w:val="8EACCC5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38F12D83"/>
    <w:multiLevelType w:val="hybridMultilevel"/>
    <w:tmpl w:val="7E54F4A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3AE81F47"/>
    <w:multiLevelType w:val="hybridMultilevel"/>
    <w:tmpl w:val="2982CE56"/>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472174B6"/>
    <w:multiLevelType w:val="hybridMultilevel"/>
    <w:tmpl w:val="655A97E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52B83131"/>
    <w:multiLevelType w:val="hybridMultilevel"/>
    <w:tmpl w:val="A412CA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5ADD2951"/>
    <w:multiLevelType w:val="hybridMultilevel"/>
    <w:tmpl w:val="AA8429F4"/>
    <w:lvl w:ilvl="0" w:tplc="CFF6CF30">
      <w:start w:val="1"/>
      <w:numFmt w:val="decimal"/>
      <w:lvlText w:val="%1."/>
      <w:lvlJc w:val="left"/>
      <w:pPr>
        <w:ind w:left="720" w:hanging="360"/>
      </w:pPr>
      <w:rPr>
        <w:sz w:val="2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5ED56164"/>
    <w:multiLevelType w:val="hybridMultilevel"/>
    <w:tmpl w:val="E77E8B9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60C64490"/>
    <w:multiLevelType w:val="hybridMultilevel"/>
    <w:tmpl w:val="AAE2303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6F7B7F8E"/>
    <w:multiLevelType w:val="hybridMultilevel"/>
    <w:tmpl w:val="14E867D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71965BEC"/>
    <w:multiLevelType w:val="hybridMultilevel"/>
    <w:tmpl w:val="6C96200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724B6C38"/>
    <w:multiLevelType w:val="hybridMultilevel"/>
    <w:tmpl w:val="BF2CAC1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75410FA2"/>
    <w:multiLevelType w:val="hybridMultilevel"/>
    <w:tmpl w:val="C0CCE7A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7E9F6286"/>
    <w:multiLevelType w:val="hybridMultilevel"/>
    <w:tmpl w:val="07523D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7F180BB7"/>
    <w:multiLevelType w:val="hybridMultilevel"/>
    <w:tmpl w:val="A77EF86C"/>
    <w:lvl w:ilvl="0" w:tplc="CFF6CF30">
      <w:start w:val="1"/>
      <w:numFmt w:val="decimal"/>
      <w:lvlText w:val="%1."/>
      <w:lvlJc w:val="left"/>
      <w:pPr>
        <w:ind w:left="720" w:hanging="360"/>
      </w:pPr>
      <w:rPr>
        <w:sz w:val="2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20"/>
  </w:num>
  <w:num w:numId="8">
    <w:abstractNumId w:val="9"/>
  </w:num>
  <w:num w:numId="9">
    <w:abstractNumId w:val="27"/>
  </w:num>
  <w:num w:numId="10">
    <w:abstractNumId w:val="12"/>
  </w:num>
  <w:num w:numId="11">
    <w:abstractNumId w:val="13"/>
  </w:num>
  <w:num w:numId="12">
    <w:abstractNumId w:val="24"/>
  </w:num>
  <w:num w:numId="13">
    <w:abstractNumId w:val="19"/>
  </w:num>
  <w:num w:numId="14">
    <w:abstractNumId w:val="23"/>
  </w:num>
  <w:num w:numId="15">
    <w:abstractNumId w:val="5"/>
  </w:num>
  <w:num w:numId="16">
    <w:abstractNumId w:val="7"/>
  </w:num>
  <w:num w:numId="17">
    <w:abstractNumId w:val="6"/>
  </w:num>
  <w:num w:numId="18">
    <w:abstractNumId w:val="5"/>
  </w:num>
  <w:num w:numId="19">
    <w:abstractNumId w:val="17"/>
  </w:num>
  <w:num w:numId="20">
    <w:abstractNumId w:val="25"/>
  </w:num>
  <w:num w:numId="21">
    <w:abstractNumId w:val="15"/>
  </w:num>
  <w:num w:numId="22">
    <w:abstractNumId w:val="5"/>
  </w:num>
  <w:num w:numId="23">
    <w:abstractNumId w:val="5"/>
  </w:num>
  <w:num w:numId="24">
    <w:abstractNumId w:val="26"/>
  </w:num>
  <w:num w:numId="25">
    <w:abstractNumId w:val="5"/>
  </w:num>
  <w:num w:numId="26">
    <w:abstractNumId w:val="14"/>
  </w:num>
  <w:num w:numId="27">
    <w:abstractNumId w:val="5"/>
  </w:num>
  <w:num w:numId="28">
    <w:abstractNumId w:val="3"/>
  </w:num>
  <w:num w:numId="29">
    <w:abstractNumId w:val="5"/>
  </w:num>
  <w:num w:numId="30">
    <w:abstractNumId w:val="18"/>
  </w:num>
  <w:num w:numId="31">
    <w:abstractNumId w:val="5"/>
  </w:num>
  <w:num w:numId="32">
    <w:abstractNumId w:val="8"/>
  </w:num>
  <w:num w:numId="33">
    <w:abstractNumId w:val="5"/>
  </w:num>
  <w:num w:numId="34">
    <w:abstractNumId w:val="21"/>
  </w:num>
  <w:num w:numId="35">
    <w:abstractNumId w:val="10"/>
  </w:num>
  <w:num w:numId="36">
    <w:abstractNumId w:val="5"/>
  </w:num>
  <w:num w:numId="37">
    <w:abstractNumId w:val="22"/>
  </w:num>
  <w:num w:numId="38">
    <w:abstractNumId w:val="5"/>
  </w:num>
  <w:num w:numId="39">
    <w:abstractNumId w:val="3"/>
  </w:num>
  <w:num w:numId="40">
    <w:abstractNumId w:val="11"/>
  </w:num>
  <w:num w:numId="41">
    <w:abstractNumId w:val="5"/>
  </w:num>
  <w:num w:numId="42">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26F"/>
    <w:rsid w:val="00011CD8"/>
    <w:rsid w:val="000175F3"/>
    <w:rsid w:val="00021837"/>
    <w:rsid w:val="00023A59"/>
    <w:rsid w:val="000315A2"/>
    <w:rsid w:val="000324E7"/>
    <w:rsid w:val="0003743C"/>
    <w:rsid w:val="00042603"/>
    <w:rsid w:val="00042BA7"/>
    <w:rsid w:val="00042DFD"/>
    <w:rsid w:val="0005259C"/>
    <w:rsid w:val="000621F4"/>
    <w:rsid w:val="000630CC"/>
    <w:rsid w:val="0006578A"/>
    <w:rsid w:val="00073998"/>
    <w:rsid w:val="00081BD0"/>
    <w:rsid w:val="00082C51"/>
    <w:rsid w:val="00084F4A"/>
    <w:rsid w:val="000952C3"/>
    <w:rsid w:val="000A0557"/>
    <w:rsid w:val="000A1E56"/>
    <w:rsid w:val="000A6CAE"/>
    <w:rsid w:val="000A76F1"/>
    <w:rsid w:val="000B222C"/>
    <w:rsid w:val="000B4F7A"/>
    <w:rsid w:val="000B5370"/>
    <w:rsid w:val="000D67EA"/>
    <w:rsid w:val="000E31FD"/>
    <w:rsid w:val="00100BA2"/>
    <w:rsid w:val="00106660"/>
    <w:rsid w:val="001149FD"/>
    <w:rsid w:val="00127DC4"/>
    <w:rsid w:val="001311FE"/>
    <w:rsid w:val="0013467C"/>
    <w:rsid w:val="001359BC"/>
    <w:rsid w:val="001827E6"/>
    <w:rsid w:val="001841F7"/>
    <w:rsid w:val="00185E23"/>
    <w:rsid w:val="001C3502"/>
    <w:rsid w:val="001C475C"/>
    <w:rsid w:val="001D6EF3"/>
    <w:rsid w:val="001E58FC"/>
    <w:rsid w:val="001E7495"/>
    <w:rsid w:val="001F2DE7"/>
    <w:rsid w:val="00200CB1"/>
    <w:rsid w:val="0020501B"/>
    <w:rsid w:val="002068C6"/>
    <w:rsid w:val="00214F75"/>
    <w:rsid w:val="0022009E"/>
    <w:rsid w:val="00222619"/>
    <w:rsid w:val="00231B21"/>
    <w:rsid w:val="00242FEE"/>
    <w:rsid w:val="002439DE"/>
    <w:rsid w:val="002529BF"/>
    <w:rsid w:val="00270D52"/>
    <w:rsid w:val="00277928"/>
    <w:rsid w:val="002845C2"/>
    <w:rsid w:val="002A5054"/>
    <w:rsid w:val="002B69DF"/>
    <w:rsid w:val="002C2F9A"/>
    <w:rsid w:val="002D5AE4"/>
    <w:rsid w:val="002E3183"/>
    <w:rsid w:val="002E7055"/>
    <w:rsid w:val="002F254A"/>
    <w:rsid w:val="00315190"/>
    <w:rsid w:val="00315BB5"/>
    <w:rsid w:val="0032791A"/>
    <w:rsid w:val="00341A10"/>
    <w:rsid w:val="003526C8"/>
    <w:rsid w:val="00357CE0"/>
    <w:rsid w:val="00357F76"/>
    <w:rsid w:val="003736DA"/>
    <w:rsid w:val="00380290"/>
    <w:rsid w:val="00380F0D"/>
    <w:rsid w:val="00382408"/>
    <w:rsid w:val="00387A6D"/>
    <w:rsid w:val="0039484A"/>
    <w:rsid w:val="003A301B"/>
    <w:rsid w:val="003A71F2"/>
    <w:rsid w:val="003B437E"/>
    <w:rsid w:val="003E23D4"/>
    <w:rsid w:val="003E4622"/>
    <w:rsid w:val="003E49F8"/>
    <w:rsid w:val="003F2304"/>
    <w:rsid w:val="0040174B"/>
    <w:rsid w:val="00404D97"/>
    <w:rsid w:val="00417335"/>
    <w:rsid w:val="00440A2E"/>
    <w:rsid w:val="00444104"/>
    <w:rsid w:val="004537BC"/>
    <w:rsid w:val="00470353"/>
    <w:rsid w:val="00482958"/>
    <w:rsid w:val="004A16A5"/>
    <w:rsid w:val="004B7AD3"/>
    <w:rsid w:val="004C4344"/>
    <w:rsid w:val="004C5646"/>
    <w:rsid w:val="004C6C10"/>
    <w:rsid w:val="004C76C8"/>
    <w:rsid w:val="004D2116"/>
    <w:rsid w:val="004E151C"/>
    <w:rsid w:val="004E5222"/>
    <w:rsid w:val="004E6FBF"/>
    <w:rsid w:val="004E73B5"/>
    <w:rsid w:val="004F3D29"/>
    <w:rsid w:val="004F6AA0"/>
    <w:rsid w:val="00507ED6"/>
    <w:rsid w:val="0051212F"/>
    <w:rsid w:val="0051334B"/>
    <w:rsid w:val="00520C4E"/>
    <w:rsid w:val="00531D86"/>
    <w:rsid w:val="005367C2"/>
    <w:rsid w:val="00543093"/>
    <w:rsid w:val="00551AF6"/>
    <w:rsid w:val="00553E15"/>
    <w:rsid w:val="005540D8"/>
    <w:rsid w:val="0058484C"/>
    <w:rsid w:val="00595563"/>
    <w:rsid w:val="005A1BF1"/>
    <w:rsid w:val="005A2A67"/>
    <w:rsid w:val="005A769C"/>
    <w:rsid w:val="005C318C"/>
    <w:rsid w:val="005C4EB9"/>
    <w:rsid w:val="005D49FC"/>
    <w:rsid w:val="005E37B3"/>
    <w:rsid w:val="005E3FEA"/>
    <w:rsid w:val="005E6378"/>
    <w:rsid w:val="005E688B"/>
    <w:rsid w:val="00600E81"/>
    <w:rsid w:val="006052F6"/>
    <w:rsid w:val="0062122D"/>
    <w:rsid w:val="00632FFF"/>
    <w:rsid w:val="006371E7"/>
    <w:rsid w:val="00657CFE"/>
    <w:rsid w:val="00664EDF"/>
    <w:rsid w:val="00672450"/>
    <w:rsid w:val="006739C5"/>
    <w:rsid w:val="00677B7C"/>
    <w:rsid w:val="00691A9D"/>
    <w:rsid w:val="006A7527"/>
    <w:rsid w:val="006B17FB"/>
    <w:rsid w:val="006B1B60"/>
    <w:rsid w:val="006B1EFC"/>
    <w:rsid w:val="006B45E8"/>
    <w:rsid w:val="006B5A7B"/>
    <w:rsid w:val="006C2888"/>
    <w:rsid w:val="006D1654"/>
    <w:rsid w:val="006D320E"/>
    <w:rsid w:val="006F05EC"/>
    <w:rsid w:val="006F2A16"/>
    <w:rsid w:val="006F4447"/>
    <w:rsid w:val="00703735"/>
    <w:rsid w:val="007136CD"/>
    <w:rsid w:val="00714F79"/>
    <w:rsid w:val="00715976"/>
    <w:rsid w:val="00717634"/>
    <w:rsid w:val="00721B73"/>
    <w:rsid w:val="007221DB"/>
    <w:rsid w:val="00723EF5"/>
    <w:rsid w:val="00727E99"/>
    <w:rsid w:val="00730E1C"/>
    <w:rsid w:val="007313B7"/>
    <w:rsid w:val="0074095C"/>
    <w:rsid w:val="00743546"/>
    <w:rsid w:val="00745723"/>
    <w:rsid w:val="00750782"/>
    <w:rsid w:val="00764EFD"/>
    <w:rsid w:val="00773908"/>
    <w:rsid w:val="00774071"/>
    <w:rsid w:val="00791F78"/>
    <w:rsid w:val="00795770"/>
    <w:rsid w:val="007963D3"/>
    <w:rsid w:val="007A22C1"/>
    <w:rsid w:val="007C6A69"/>
    <w:rsid w:val="007E68F3"/>
    <w:rsid w:val="007F3749"/>
    <w:rsid w:val="00804F5D"/>
    <w:rsid w:val="00832B24"/>
    <w:rsid w:val="00834C43"/>
    <w:rsid w:val="00865AA9"/>
    <w:rsid w:val="008716A2"/>
    <w:rsid w:val="008764DD"/>
    <w:rsid w:val="008955B4"/>
    <w:rsid w:val="008B66DD"/>
    <w:rsid w:val="008C3CF2"/>
    <w:rsid w:val="008C6F53"/>
    <w:rsid w:val="008D493C"/>
    <w:rsid w:val="008E0731"/>
    <w:rsid w:val="008E3E15"/>
    <w:rsid w:val="008F0F53"/>
    <w:rsid w:val="008F3D15"/>
    <w:rsid w:val="008F79E8"/>
    <w:rsid w:val="009075DC"/>
    <w:rsid w:val="00915235"/>
    <w:rsid w:val="00920DB5"/>
    <w:rsid w:val="009215C6"/>
    <w:rsid w:val="009221F9"/>
    <w:rsid w:val="00930EE4"/>
    <w:rsid w:val="00936122"/>
    <w:rsid w:val="00954D57"/>
    <w:rsid w:val="009615DE"/>
    <w:rsid w:val="00974235"/>
    <w:rsid w:val="009800ED"/>
    <w:rsid w:val="009823A1"/>
    <w:rsid w:val="009841E9"/>
    <w:rsid w:val="00985B8F"/>
    <w:rsid w:val="00985F6B"/>
    <w:rsid w:val="009A7703"/>
    <w:rsid w:val="009B475A"/>
    <w:rsid w:val="009B6D72"/>
    <w:rsid w:val="009D345F"/>
    <w:rsid w:val="009E1D52"/>
    <w:rsid w:val="009E5B56"/>
    <w:rsid w:val="00A009F9"/>
    <w:rsid w:val="00A05B14"/>
    <w:rsid w:val="00A1393C"/>
    <w:rsid w:val="00A17755"/>
    <w:rsid w:val="00A52040"/>
    <w:rsid w:val="00A55BA2"/>
    <w:rsid w:val="00A60DD0"/>
    <w:rsid w:val="00A623D4"/>
    <w:rsid w:val="00A62CC9"/>
    <w:rsid w:val="00A744EA"/>
    <w:rsid w:val="00A77D58"/>
    <w:rsid w:val="00A937B3"/>
    <w:rsid w:val="00AC3957"/>
    <w:rsid w:val="00AD2002"/>
    <w:rsid w:val="00AD33B2"/>
    <w:rsid w:val="00AD7535"/>
    <w:rsid w:val="00AE51C8"/>
    <w:rsid w:val="00AF1139"/>
    <w:rsid w:val="00AF1E4F"/>
    <w:rsid w:val="00AF2145"/>
    <w:rsid w:val="00AF4EC2"/>
    <w:rsid w:val="00B02161"/>
    <w:rsid w:val="00B2482B"/>
    <w:rsid w:val="00B27069"/>
    <w:rsid w:val="00B3345A"/>
    <w:rsid w:val="00B3575C"/>
    <w:rsid w:val="00B36E68"/>
    <w:rsid w:val="00B40628"/>
    <w:rsid w:val="00B41439"/>
    <w:rsid w:val="00B42318"/>
    <w:rsid w:val="00B44614"/>
    <w:rsid w:val="00B60B48"/>
    <w:rsid w:val="00B7443F"/>
    <w:rsid w:val="00B90D8A"/>
    <w:rsid w:val="00BB0D1B"/>
    <w:rsid w:val="00BE47A9"/>
    <w:rsid w:val="00BF119E"/>
    <w:rsid w:val="00BF249C"/>
    <w:rsid w:val="00BF497C"/>
    <w:rsid w:val="00BF7277"/>
    <w:rsid w:val="00C012AD"/>
    <w:rsid w:val="00C057BD"/>
    <w:rsid w:val="00C12977"/>
    <w:rsid w:val="00C12B55"/>
    <w:rsid w:val="00C14F11"/>
    <w:rsid w:val="00C20406"/>
    <w:rsid w:val="00C23E21"/>
    <w:rsid w:val="00C2464C"/>
    <w:rsid w:val="00C35028"/>
    <w:rsid w:val="00C35093"/>
    <w:rsid w:val="00C367CF"/>
    <w:rsid w:val="00C3790C"/>
    <w:rsid w:val="00C4569E"/>
    <w:rsid w:val="00C4687B"/>
    <w:rsid w:val="00C47215"/>
    <w:rsid w:val="00C6782A"/>
    <w:rsid w:val="00C70734"/>
    <w:rsid w:val="00C70FEF"/>
    <w:rsid w:val="00C73330"/>
    <w:rsid w:val="00C81AE6"/>
    <w:rsid w:val="00C829ED"/>
    <w:rsid w:val="00C83DD5"/>
    <w:rsid w:val="00C90EB5"/>
    <w:rsid w:val="00C9410A"/>
    <w:rsid w:val="00CA4E1A"/>
    <w:rsid w:val="00CA6196"/>
    <w:rsid w:val="00CB0C5A"/>
    <w:rsid w:val="00CB303E"/>
    <w:rsid w:val="00CC6C83"/>
    <w:rsid w:val="00CC77E1"/>
    <w:rsid w:val="00CC7C14"/>
    <w:rsid w:val="00CC7E76"/>
    <w:rsid w:val="00CD2F49"/>
    <w:rsid w:val="00CF1481"/>
    <w:rsid w:val="00CF36CC"/>
    <w:rsid w:val="00D05404"/>
    <w:rsid w:val="00D1115B"/>
    <w:rsid w:val="00D22618"/>
    <w:rsid w:val="00D33F9C"/>
    <w:rsid w:val="00D40F31"/>
    <w:rsid w:val="00D41C9D"/>
    <w:rsid w:val="00D434C1"/>
    <w:rsid w:val="00D47DC9"/>
    <w:rsid w:val="00D51611"/>
    <w:rsid w:val="00D6005C"/>
    <w:rsid w:val="00D61999"/>
    <w:rsid w:val="00D70632"/>
    <w:rsid w:val="00D766A5"/>
    <w:rsid w:val="00D80656"/>
    <w:rsid w:val="00D8426F"/>
    <w:rsid w:val="00D87AAE"/>
    <w:rsid w:val="00DA4504"/>
    <w:rsid w:val="00DA53EE"/>
    <w:rsid w:val="00DA7448"/>
    <w:rsid w:val="00DB2B90"/>
    <w:rsid w:val="00DC79AD"/>
    <w:rsid w:val="00DD5939"/>
    <w:rsid w:val="00DE411B"/>
    <w:rsid w:val="00DE6E91"/>
    <w:rsid w:val="00DE7020"/>
    <w:rsid w:val="00DF2BBD"/>
    <w:rsid w:val="00DF5BC5"/>
    <w:rsid w:val="00E01196"/>
    <w:rsid w:val="00E107F3"/>
    <w:rsid w:val="00E13CB6"/>
    <w:rsid w:val="00E20679"/>
    <w:rsid w:val="00E30F7B"/>
    <w:rsid w:val="00E310AA"/>
    <w:rsid w:val="00E71523"/>
    <w:rsid w:val="00E73448"/>
    <w:rsid w:val="00E8067D"/>
    <w:rsid w:val="00E874FC"/>
    <w:rsid w:val="00EC0FDF"/>
    <w:rsid w:val="00EC1D0F"/>
    <w:rsid w:val="00ED5911"/>
    <w:rsid w:val="00ED6E1C"/>
    <w:rsid w:val="00EE5651"/>
    <w:rsid w:val="00EF0FA2"/>
    <w:rsid w:val="00F01029"/>
    <w:rsid w:val="00F0403E"/>
    <w:rsid w:val="00F05F5D"/>
    <w:rsid w:val="00F114F6"/>
    <w:rsid w:val="00F13DA3"/>
    <w:rsid w:val="00F271BA"/>
    <w:rsid w:val="00F27490"/>
    <w:rsid w:val="00F42BD5"/>
    <w:rsid w:val="00F6584B"/>
    <w:rsid w:val="00F94153"/>
    <w:rsid w:val="00F973F7"/>
    <w:rsid w:val="00FA4742"/>
    <w:rsid w:val="00FC0AAC"/>
    <w:rsid w:val="00FC0E8F"/>
    <w:rsid w:val="00FD6B5E"/>
    <w:rsid w:val="00FE0178"/>
    <w:rsid w:val="00FE7AEA"/>
    <w:rsid w:val="00FF43FB"/>
  </w:rsids>
  <m:mathPr>
    <m:mathFont m:val="Cambria Math"/>
    <m:brkBin m:val="before"/>
    <m:brkBinSub m:val="--"/>
    <m:smallFrac/>
    <m:dispDef/>
    <m:lMargin m:val="0"/>
    <m:rMargin m:val="0"/>
    <m:defJc m:val="centerGroup"/>
    <m:wrapRight/>
    <m:intLim m:val="subSup"/>
    <m:naryLim m:val="subSup"/>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2A0D1B"/>
  <w15:docId w15:val="{9E1BD4E0-A7B0-4F81-B729-70E4294CF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fr-FR" w:eastAsia="zh-CN" w:bidi="ar-SA"/>
      </w:rPr>
    </w:rPrDefault>
    <w:pPrDefault/>
  </w:docDefaults>
  <w:latentStyles w:defLockedState="0" w:defUIPriority="0" w:defSemiHidden="0" w:defUnhideWhenUsed="0" w:defQFormat="0" w:count="37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9ED"/>
    <w:pPr>
      <w:spacing w:before="120" w:after="120"/>
    </w:pPr>
    <w:rPr>
      <w:rFonts w:ascii="Arial" w:hAnsi="Arial"/>
      <w:sz w:val="22"/>
      <w:szCs w:val="24"/>
      <w:lang w:val="fr-CA" w:eastAsia="fr-CA"/>
    </w:rPr>
  </w:style>
  <w:style w:type="paragraph" w:styleId="Titre1">
    <w:name w:val="heading 1"/>
    <w:next w:val="Normal"/>
    <w:qFormat/>
    <w:rsid w:val="009075DC"/>
    <w:pPr>
      <w:keepNext/>
      <w:spacing w:before="240" w:after="240"/>
      <w:outlineLvl w:val="0"/>
    </w:pPr>
    <w:rPr>
      <w:rFonts w:ascii="Arial" w:hAnsi="Arial"/>
      <w:color w:val="2C2F88"/>
      <w:sz w:val="48"/>
      <w:szCs w:val="56"/>
      <w:lang w:val="fr-CA" w:eastAsia="fr-CA"/>
    </w:rPr>
  </w:style>
  <w:style w:type="paragraph" w:styleId="Titre2">
    <w:name w:val="heading 2"/>
    <w:basedOn w:val="Titre1"/>
    <w:next w:val="Normal"/>
    <w:qFormat/>
    <w:rsid w:val="00677B7C"/>
    <w:pPr>
      <w:spacing w:after="180"/>
      <w:outlineLvl w:val="1"/>
    </w:pPr>
    <w:rPr>
      <w:color w:val="51C1E1"/>
      <w:sz w:val="40"/>
      <w:szCs w:val="44"/>
    </w:rPr>
  </w:style>
  <w:style w:type="paragraph" w:styleId="Titre3">
    <w:name w:val="heading 3"/>
    <w:basedOn w:val="Titre1"/>
    <w:next w:val="Normal"/>
    <w:qFormat/>
    <w:rsid w:val="00715976"/>
    <w:pPr>
      <w:spacing w:after="60"/>
      <w:outlineLvl w:val="2"/>
    </w:pPr>
    <w:rPr>
      <w:rFonts w:cs="Arial"/>
      <w:bCs/>
      <w:iCs/>
      <w:color w:val="34B5B4"/>
      <w:sz w:val="32"/>
      <w:szCs w:val="32"/>
    </w:rPr>
  </w:style>
  <w:style w:type="paragraph" w:styleId="Titre4">
    <w:name w:val="heading 4"/>
    <w:basedOn w:val="Titre1"/>
    <w:next w:val="Normal"/>
    <w:qFormat/>
    <w:rsid w:val="0050594C"/>
    <w:pPr>
      <w:spacing w:before="180" w:after="60"/>
      <w:outlineLvl w:val="3"/>
    </w:pPr>
    <w:rPr>
      <w:bCs/>
      <w:sz w:val="28"/>
      <w:szCs w:val="28"/>
    </w:rPr>
  </w:style>
  <w:style w:type="paragraph" w:styleId="Titre5">
    <w:name w:val="heading 5"/>
    <w:basedOn w:val="Titre2"/>
    <w:next w:val="Normal"/>
    <w:qFormat/>
    <w:rsid w:val="00470353"/>
    <w:pPr>
      <w:spacing w:after="60"/>
      <w:outlineLvl w:val="4"/>
    </w:pPr>
    <w:rPr>
      <w:bCs/>
      <w:iCs/>
      <w:sz w:val="24"/>
      <w:szCs w:val="24"/>
    </w:rPr>
  </w:style>
  <w:style w:type="paragraph" w:styleId="Titre6">
    <w:name w:val="heading 6"/>
    <w:basedOn w:val="Titre1"/>
    <w:next w:val="Normal"/>
    <w:qFormat/>
    <w:rsid w:val="00F0403E"/>
    <w:pPr>
      <w:spacing w:after="60"/>
      <w:outlineLvl w:val="5"/>
    </w:pPr>
    <w:rPr>
      <w:bCs/>
      <w:color w:val="34B5B4"/>
      <w:sz w:val="22"/>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semiHidden/>
    <w:rsid w:val="00B36E68"/>
    <w:rPr>
      <w:rFonts w:ascii="Chaloult_Gras_Italique" w:eastAsia="Times" w:hAnsi="Chaloult_Gras_Italique"/>
      <w:noProof w:val="0"/>
      <w:color w:val="FFFFFF"/>
      <w:sz w:val="76"/>
      <w:szCs w:val="76"/>
      <w:lang w:val="fr-CA" w:eastAsia="fr-CA" w:bidi="ar-SA"/>
    </w:rPr>
  </w:style>
  <w:style w:type="paragraph" w:styleId="Listenumros">
    <w:name w:val="List Number"/>
    <w:basedOn w:val="Normal"/>
    <w:rsid w:val="00346667"/>
    <w:pPr>
      <w:numPr>
        <w:numId w:val="4"/>
      </w:numPr>
      <w:tabs>
        <w:tab w:val="num" w:pos="777"/>
      </w:tabs>
      <w:spacing w:before="0"/>
      <w:ind w:left="663" w:hanging="357"/>
    </w:pPr>
  </w:style>
  <w:style w:type="paragraph" w:customStyle="1" w:styleId="CoyrightISBNDptlgal">
    <w:name w:val="Coyright + ISBN + Dépôt légal"/>
    <w:basedOn w:val="Normal"/>
    <w:rsid w:val="00005A32"/>
    <w:rPr>
      <w:color w:val="595959"/>
      <w:sz w:val="20"/>
    </w:rPr>
  </w:style>
  <w:style w:type="paragraph" w:styleId="Pieddepage">
    <w:name w:val="footer"/>
    <w:basedOn w:val="Normal"/>
    <w:semiHidden/>
    <w:rsid w:val="00B36E68"/>
    <w:pPr>
      <w:tabs>
        <w:tab w:val="center" w:pos="4536"/>
        <w:tab w:val="right" w:pos="9072"/>
      </w:tabs>
    </w:pPr>
  </w:style>
  <w:style w:type="paragraph" w:styleId="En-tte">
    <w:name w:val="header"/>
    <w:basedOn w:val="Normal"/>
    <w:semiHidden/>
    <w:rsid w:val="00B36E68"/>
    <w:pPr>
      <w:tabs>
        <w:tab w:val="center" w:pos="4536"/>
        <w:tab w:val="right" w:pos="9072"/>
      </w:tabs>
    </w:pPr>
  </w:style>
  <w:style w:type="paragraph" w:customStyle="1" w:styleId="Tabledesmatires-Titre">
    <w:name w:val="Table des matières - Titre"/>
    <w:next w:val="TM1"/>
    <w:semiHidden/>
    <w:rsid w:val="00166E6E"/>
    <w:pPr>
      <w:spacing w:after="240"/>
    </w:pPr>
    <w:rPr>
      <w:rFonts w:ascii="Chaloult_Cond_Demi_Gras" w:hAnsi="Chaloult_Cond_Demi_Gras"/>
      <w:b/>
      <w:noProof/>
      <w:color w:val="595959"/>
      <w:sz w:val="40"/>
      <w:szCs w:val="40"/>
      <w:lang w:val="fr-CA" w:eastAsia="fr-CA"/>
    </w:rPr>
  </w:style>
  <w:style w:type="paragraph" w:styleId="TM1">
    <w:name w:val="toc 1"/>
    <w:next w:val="TM2"/>
    <w:autoRedefine/>
    <w:uiPriority w:val="39"/>
    <w:rsid w:val="006F4447"/>
    <w:pPr>
      <w:tabs>
        <w:tab w:val="right" w:leader="dot" w:pos="9396"/>
      </w:tabs>
      <w:spacing w:before="120" w:after="120"/>
    </w:pPr>
    <w:rPr>
      <w:rFonts w:ascii="Arial" w:hAnsi="Arial"/>
      <w:bCs/>
      <w:noProof/>
      <w:color w:val="2C2F88"/>
      <w:sz w:val="32"/>
      <w:szCs w:val="32"/>
      <w:lang w:val="fr-CA" w:eastAsia="fr-CA"/>
    </w:rPr>
  </w:style>
  <w:style w:type="paragraph" w:styleId="TM2">
    <w:name w:val="toc 2"/>
    <w:next w:val="TM3"/>
    <w:autoRedefine/>
    <w:uiPriority w:val="39"/>
    <w:rsid w:val="007136CD"/>
    <w:pPr>
      <w:tabs>
        <w:tab w:val="right" w:leader="dot" w:pos="9396"/>
      </w:tabs>
      <w:spacing w:after="120"/>
      <w:ind w:left="240"/>
    </w:pPr>
    <w:rPr>
      <w:rFonts w:ascii="Arial" w:hAnsi="Arial"/>
      <w:bCs/>
      <w:noProof/>
      <w:color w:val="51C1E1"/>
      <w:sz w:val="28"/>
      <w:szCs w:val="28"/>
      <w:lang w:val="fr-CA" w:eastAsia="fr-CA"/>
    </w:rPr>
  </w:style>
  <w:style w:type="paragraph" w:styleId="TM3">
    <w:name w:val="toc 3"/>
    <w:autoRedefine/>
    <w:uiPriority w:val="39"/>
    <w:rsid w:val="00DE6E91"/>
    <w:pPr>
      <w:tabs>
        <w:tab w:val="right" w:leader="dot" w:pos="9396"/>
      </w:tabs>
      <w:spacing w:after="120"/>
      <w:ind w:left="480"/>
    </w:pPr>
    <w:rPr>
      <w:rFonts w:ascii="Arial" w:hAnsi="Arial"/>
      <w:bCs/>
      <w:noProof/>
      <w:color w:val="34B5B4"/>
      <w:sz w:val="24"/>
      <w:szCs w:val="24"/>
      <w:lang w:val="fr-CA" w:eastAsia="fr-CA"/>
    </w:rPr>
  </w:style>
  <w:style w:type="paragraph" w:styleId="Listenumros2">
    <w:name w:val="List Number 2"/>
    <w:basedOn w:val="Normal"/>
    <w:rsid w:val="00A67ECF"/>
    <w:pPr>
      <w:numPr>
        <w:numId w:val="5"/>
      </w:numPr>
      <w:tabs>
        <w:tab w:val="num" w:pos="1004"/>
      </w:tabs>
      <w:spacing w:before="0"/>
      <w:ind w:left="810" w:hanging="215"/>
    </w:pPr>
  </w:style>
  <w:style w:type="paragraph" w:styleId="Listenumros3">
    <w:name w:val="List Number 3"/>
    <w:basedOn w:val="Normal"/>
    <w:rsid w:val="00723BA2"/>
    <w:pPr>
      <w:numPr>
        <w:numId w:val="6"/>
      </w:numPr>
      <w:spacing w:before="0"/>
      <w:ind w:left="1072" w:hanging="261"/>
    </w:pPr>
  </w:style>
  <w:style w:type="paragraph" w:styleId="Listepuces">
    <w:name w:val="List Bullet"/>
    <w:basedOn w:val="Normal"/>
    <w:rsid w:val="00C23E21"/>
    <w:pPr>
      <w:numPr>
        <w:numId w:val="1"/>
      </w:numPr>
      <w:spacing w:before="0" w:after="60"/>
    </w:pPr>
  </w:style>
  <w:style w:type="paragraph" w:styleId="Listepuces2">
    <w:name w:val="List Bullet 2"/>
    <w:basedOn w:val="Normal"/>
    <w:autoRedefine/>
    <w:rsid w:val="007F3749"/>
    <w:pPr>
      <w:numPr>
        <w:numId w:val="2"/>
      </w:numPr>
      <w:tabs>
        <w:tab w:val="left" w:pos="1004"/>
      </w:tabs>
      <w:spacing w:before="0" w:after="60"/>
      <w:ind w:left="1463"/>
      <w:jc w:val="both"/>
    </w:pPr>
  </w:style>
  <w:style w:type="paragraph" w:styleId="Listepuces3">
    <w:name w:val="List Bullet 3"/>
    <w:basedOn w:val="Normal"/>
    <w:autoRedefine/>
    <w:rsid w:val="00A67ECF"/>
    <w:pPr>
      <w:numPr>
        <w:numId w:val="3"/>
      </w:numPr>
      <w:tabs>
        <w:tab w:val="left" w:pos="2203"/>
      </w:tabs>
      <w:spacing w:before="0" w:after="60"/>
      <w:ind w:left="1072" w:hanging="261"/>
    </w:pPr>
  </w:style>
  <w:style w:type="paragraph" w:styleId="TM4">
    <w:name w:val="toc 4"/>
    <w:autoRedefine/>
    <w:uiPriority w:val="39"/>
    <w:rsid w:val="00A17755"/>
    <w:pPr>
      <w:spacing w:before="120" w:after="120"/>
      <w:ind w:left="720"/>
    </w:pPr>
    <w:rPr>
      <w:rFonts w:ascii="Arial" w:hAnsi="Arial"/>
      <w:bCs/>
      <w:color w:val="2C2F88"/>
      <w:sz w:val="24"/>
      <w:szCs w:val="18"/>
      <w:lang w:val="fr-CA" w:eastAsia="fr-CA"/>
    </w:rPr>
  </w:style>
  <w:style w:type="paragraph" w:styleId="TM5">
    <w:name w:val="toc 5"/>
    <w:autoRedefine/>
    <w:uiPriority w:val="39"/>
    <w:rsid w:val="00A17755"/>
    <w:pPr>
      <w:spacing w:before="120" w:after="120"/>
      <w:ind w:left="960"/>
    </w:pPr>
    <w:rPr>
      <w:rFonts w:ascii="Arial" w:hAnsi="Arial"/>
      <w:bCs/>
      <w:iCs/>
      <w:color w:val="51C1E1"/>
      <w:sz w:val="24"/>
      <w:szCs w:val="18"/>
      <w:lang w:val="fr-CA" w:eastAsia="fr-CA"/>
    </w:rPr>
  </w:style>
  <w:style w:type="paragraph" w:styleId="TM6">
    <w:name w:val="toc 6"/>
    <w:autoRedefine/>
    <w:uiPriority w:val="39"/>
    <w:rsid w:val="00A17755"/>
    <w:pPr>
      <w:spacing w:before="120" w:after="120"/>
      <w:ind w:left="1200"/>
    </w:pPr>
    <w:rPr>
      <w:rFonts w:ascii="Arial" w:hAnsi="Arial"/>
      <w:bCs/>
      <w:color w:val="34B5B4"/>
      <w:sz w:val="24"/>
      <w:szCs w:val="18"/>
      <w:lang w:val="fr-CA" w:eastAsia="fr-CA"/>
    </w:rPr>
  </w:style>
  <w:style w:type="paragraph" w:styleId="TM7">
    <w:name w:val="toc 7"/>
    <w:basedOn w:val="Normal"/>
    <w:next w:val="Normal"/>
    <w:autoRedefine/>
    <w:semiHidden/>
    <w:rsid w:val="001D2237"/>
    <w:pPr>
      <w:spacing w:before="0" w:after="0"/>
      <w:ind w:left="1440"/>
    </w:pPr>
    <w:rPr>
      <w:rFonts w:ascii="Times New Roman" w:hAnsi="Times New Roman"/>
      <w:sz w:val="18"/>
      <w:szCs w:val="18"/>
    </w:rPr>
  </w:style>
  <w:style w:type="character" w:styleId="Numrodepage">
    <w:name w:val="page number"/>
    <w:basedOn w:val="Policepardfaut"/>
    <w:semiHidden/>
    <w:rsid w:val="00707C99"/>
    <w:rPr>
      <w:rFonts w:ascii="Arial Narrow" w:hAnsi="Arial Narrow"/>
      <w:b/>
      <w:color w:val="93000E"/>
      <w:sz w:val="24"/>
      <w:szCs w:val="24"/>
    </w:rPr>
  </w:style>
  <w:style w:type="paragraph" w:styleId="TM8">
    <w:name w:val="toc 8"/>
    <w:basedOn w:val="Normal"/>
    <w:next w:val="Normal"/>
    <w:autoRedefine/>
    <w:semiHidden/>
    <w:rsid w:val="001D2237"/>
    <w:pPr>
      <w:spacing w:before="0" w:after="0"/>
      <w:ind w:left="1680"/>
    </w:pPr>
    <w:rPr>
      <w:rFonts w:ascii="Times New Roman" w:hAnsi="Times New Roman"/>
      <w:sz w:val="18"/>
      <w:szCs w:val="18"/>
    </w:rPr>
  </w:style>
  <w:style w:type="paragraph" w:styleId="TM9">
    <w:name w:val="toc 9"/>
    <w:basedOn w:val="Normal"/>
    <w:next w:val="Normal"/>
    <w:autoRedefine/>
    <w:semiHidden/>
    <w:rsid w:val="001D2237"/>
    <w:pPr>
      <w:spacing w:before="0" w:after="0"/>
      <w:ind w:left="1920"/>
    </w:pPr>
    <w:rPr>
      <w:rFonts w:ascii="Times New Roman" w:hAnsi="Times New Roman"/>
      <w:sz w:val="18"/>
      <w:szCs w:val="18"/>
    </w:rPr>
  </w:style>
  <w:style w:type="character" w:styleId="Lienhypertexte">
    <w:name w:val="Hyperlink"/>
    <w:basedOn w:val="Policepardfaut"/>
    <w:uiPriority w:val="99"/>
    <w:rsid w:val="00FF43FB"/>
    <w:rPr>
      <w:rFonts w:asciiTheme="minorBidi" w:hAnsiTheme="minorBidi"/>
      <w:color w:val="0000FF"/>
      <w:u w:val="single"/>
    </w:rPr>
  </w:style>
  <w:style w:type="table" w:styleId="Grilledutableau">
    <w:name w:val="Table Grid"/>
    <w:basedOn w:val="TableauNormal"/>
    <w:rsid w:val="00743D47"/>
    <w:pPr>
      <w:spacing w:before="120" w:after="120"/>
    </w:pPr>
    <w:rPr>
      <w:rFonts w:ascii="Arial Narrow" w:hAnsi="Arial Narrow"/>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vAlign w:val="center"/>
    </w:tcPr>
  </w:style>
  <w:style w:type="paragraph" w:styleId="Tabledesillustrations">
    <w:name w:val="table of figures"/>
    <w:basedOn w:val="Normal"/>
    <w:next w:val="Normal"/>
    <w:semiHidden/>
    <w:rsid w:val="00DD7658"/>
    <w:pPr>
      <w:ind w:left="480" w:hanging="480"/>
    </w:pPr>
  </w:style>
  <w:style w:type="paragraph" w:customStyle="1" w:styleId="Titredetableau">
    <w:name w:val="Titre de tableau"/>
    <w:basedOn w:val="Normal"/>
    <w:qFormat/>
    <w:rsid w:val="00F01029"/>
    <w:pPr>
      <w:spacing w:before="240"/>
    </w:pPr>
    <w:rPr>
      <w:b/>
      <w:color w:val="2C2F88"/>
    </w:rPr>
  </w:style>
  <w:style w:type="paragraph" w:customStyle="1" w:styleId="Sous-titreboite">
    <w:name w:val="Sous-titre (boite)"/>
    <w:basedOn w:val="Normal"/>
    <w:qFormat/>
    <w:rsid w:val="00F973F7"/>
    <w:rPr>
      <w:caps/>
      <w:color w:val="FFFFFF" w:themeColor="background1"/>
      <w:sz w:val="28"/>
      <w:szCs w:val="40"/>
    </w:rPr>
  </w:style>
  <w:style w:type="paragraph" w:styleId="Paragraphedeliste">
    <w:name w:val="List Paragraph"/>
    <w:basedOn w:val="Normal"/>
    <w:uiPriority w:val="34"/>
    <w:qFormat/>
    <w:rsid w:val="00382408"/>
    <w:pPr>
      <w:spacing w:before="0" w:after="160" w:line="259" w:lineRule="auto"/>
      <w:ind w:left="720"/>
      <w:contextualSpacing/>
    </w:pPr>
    <w:rPr>
      <w:rFonts w:asciiTheme="minorHAnsi" w:eastAsiaTheme="minorHAnsi" w:hAnsiTheme="minorHAnsi" w:cstheme="minorBidi"/>
      <w:szCs w:val="22"/>
      <w:lang w:eastAsia="en-US"/>
    </w:rPr>
  </w:style>
  <w:style w:type="paragraph" w:styleId="Notedebasdepage">
    <w:name w:val="footnote text"/>
    <w:basedOn w:val="Normal"/>
    <w:link w:val="NotedebasdepageCar"/>
    <w:semiHidden/>
    <w:unhideWhenUsed/>
    <w:rsid w:val="00382408"/>
    <w:pPr>
      <w:spacing w:before="0" w:after="0"/>
    </w:pPr>
    <w:rPr>
      <w:rFonts w:asciiTheme="minorHAnsi" w:eastAsiaTheme="minorHAnsi" w:hAnsiTheme="minorHAnsi" w:cstheme="minorBidi"/>
      <w:sz w:val="20"/>
      <w:szCs w:val="20"/>
      <w:lang w:eastAsia="en-US"/>
    </w:rPr>
  </w:style>
  <w:style w:type="character" w:customStyle="1" w:styleId="NotedebasdepageCar">
    <w:name w:val="Note de bas de page Car"/>
    <w:basedOn w:val="Policepardfaut"/>
    <w:link w:val="Notedebasdepage"/>
    <w:semiHidden/>
    <w:rsid w:val="00382408"/>
    <w:rPr>
      <w:rFonts w:asciiTheme="minorHAnsi" w:eastAsiaTheme="minorHAnsi" w:hAnsiTheme="minorHAnsi" w:cstheme="minorBidi"/>
      <w:lang w:val="fr-CA" w:eastAsia="en-US"/>
    </w:rPr>
  </w:style>
  <w:style w:type="character" w:styleId="Appelnotedebasdep">
    <w:name w:val="footnote reference"/>
    <w:basedOn w:val="Policepardfaut"/>
    <w:semiHidden/>
    <w:unhideWhenUsed/>
    <w:rsid w:val="00382408"/>
    <w:rPr>
      <w:vertAlign w:val="superscript"/>
    </w:rPr>
  </w:style>
  <w:style w:type="character" w:styleId="Marquedecommentaire">
    <w:name w:val="annotation reference"/>
    <w:basedOn w:val="Policepardfaut"/>
    <w:uiPriority w:val="99"/>
    <w:semiHidden/>
    <w:unhideWhenUsed/>
    <w:rsid w:val="00382408"/>
    <w:rPr>
      <w:sz w:val="16"/>
      <w:szCs w:val="16"/>
    </w:rPr>
  </w:style>
  <w:style w:type="paragraph" w:styleId="Textedebulles">
    <w:name w:val="Balloon Text"/>
    <w:basedOn w:val="Normal"/>
    <w:link w:val="TextedebullesCar"/>
    <w:semiHidden/>
    <w:unhideWhenUsed/>
    <w:rsid w:val="00277928"/>
    <w:pPr>
      <w:spacing w:before="0" w:after="0"/>
    </w:pPr>
    <w:rPr>
      <w:rFonts w:ascii="Times New Roman" w:hAnsi="Times New Roman"/>
      <w:sz w:val="18"/>
      <w:szCs w:val="18"/>
    </w:rPr>
  </w:style>
  <w:style w:type="character" w:customStyle="1" w:styleId="TextedebullesCar">
    <w:name w:val="Texte de bulles Car"/>
    <w:basedOn w:val="Policepardfaut"/>
    <w:link w:val="Textedebulles"/>
    <w:semiHidden/>
    <w:rsid w:val="00277928"/>
    <w:rPr>
      <w:rFonts w:ascii="Times New Roman" w:hAnsi="Times New Roman"/>
      <w:sz w:val="18"/>
      <w:szCs w:val="18"/>
      <w:lang w:val="fr-CA" w:eastAsia="fr-CA"/>
    </w:rPr>
  </w:style>
  <w:style w:type="paragraph" w:styleId="Commentaire">
    <w:name w:val="annotation text"/>
    <w:basedOn w:val="Normal"/>
    <w:link w:val="CommentaireCar"/>
    <w:unhideWhenUsed/>
    <w:rsid w:val="00277928"/>
    <w:rPr>
      <w:sz w:val="20"/>
      <w:szCs w:val="20"/>
    </w:rPr>
  </w:style>
  <w:style w:type="character" w:customStyle="1" w:styleId="CommentaireCar">
    <w:name w:val="Commentaire Car"/>
    <w:basedOn w:val="Policepardfaut"/>
    <w:link w:val="Commentaire"/>
    <w:rsid w:val="00277928"/>
    <w:rPr>
      <w:rFonts w:ascii="Arial" w:hAnsi="Arial"/>
      <w:lang w:val="fr-CA" w:eastAsia="fr-CA"/>
    </w:rPr>
  </w:style>
  <w:style w:type="paragraph" w:styleId="Objetducommentaire">
    <w:name w:val="annotation subject"/>
    <w:basedOn w:val="Commentaire"/>
    <w:next w:val="Commentaire"/>
    <w:link w:val="ObjetducommentaireCar"/>
    <w:semiHidden/>
    <w:unhideWhenUsed/>
    <w:rsid w:val="00277928"/>
    <w:rPr>
      <w:b/>
      <w:bCs/>
    </w:rPr>
  </w:style>
  <w:style w:type="character" w:customStyle="1" w:styleId="ObjetducommentaireCar">
    <w:name w:val="Objet du commentaire Car"/>
    <w:basedOn w:val="CommentaireCar"/>
    <w:link w:val="Objetducommentaire"/>
    <w:semiHidden/>
    <w:rsid w:val="00277928"/>
    <w:rPr>
      <w:rFonts w:ascii="Arial" w:hAnsi="Arial"/>
      <w:b/>
      <w:bCs/>
      <w:lang w:val="fr-CA" w:eastAsia="fr-CA"/>
    </w:rPr>
  </w:style>
  <w:style w:type="character" w:customStyle="1" w:styleId="setq51">
    <w:name w:val="s_etq51"/>
    <w:rsid w:val="00277928"/>
    <w:rPr>
      <w:rFonts w:ascii="Webdings" w:hAnsi="Webdings" w:hint="default"/>
      <w:b w:val="0"/>
      <w:bCs w:val="0"/>
      <w:i w:val="0"/>
      <w:iCs w:val="0"/>
      <w:color w:val="990033"/>
      <w:sz w:val="17"/>
      <w:szCs w:val="17"/>
      <w:bdr w:val="single" w:sz="6" w:space="0" w:color="E6E6E6" w:frame="1"/>
      <w:shd w:val="clear" w:color="auto" w:fill="FEF3D5"/>
    </w:rPr>
  </w:style>
  <w:style w:type="character" w:customStyle="1" w:styleId="apple-converted-space">
    <w:name w:val="apple-converted-space"/>
    <w:basedOn w:val="Policepardfaut"/>
    <w:rsid w:val="00D766A5"/>
  </w:style>
  <w:style w:type="character" w:customStyle="1" w:styleId="italic">
    <w:name w:val="italic"/>
    <w:basedOn w:val="Policepardfaut"/>
    <w:rsid w:val="00D766A5"/>
  </w:style>
  <w:style w:type="character" w:customStyle="1" w:styleId="gp">
    <w:name w:val="gp"/>
    <w:basedOn w:val="Policepardfaut"/>
    <w:rsid w:val="00D766A5"/>
  </w:style>
  <w:style w:type="character" w:customStyle="1" w:styleId="lbl">
    <w:name w:val="lbl"/>
    <w:basedOn w:val="Policepardfaut"/>
    <w:rsid w:val="00D766A5"/>
  </w:style>
  <w:style w:type="character" w:customStyle="1" w:styleId="para">
    <w:name w:val="para"/>
    <w:basedOn w:val="Policepardfaut"/>
    <w:rsid w:val="00D76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243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anqueDocuments" ma:contentTypeID="0x010100801C9536C3BA457799DF4D106689CDD800B00D7CCC57F36442AF253B8EAACD06B5" ma:contentTypeVersion="5" ma:contentTypeDescription="" ma:contentTypeScope="" ma:versionID="0d1ebba65b10217d30d3d67669802cf1">
  <xsd:schema xmlns:xsd="http://www.w3.org/2001/XMLSchema" xmlns:p="http://schemas.microsoft.com/office/2006/metadata/properties" xmlns:ns1="http://schemas.microsoft.com/sharepoint/v3" xmlns:ns2="ef03bc9f-a3f2-4627-84fc-e97909ccf660" xmlns:ns3="0cd14414-1e0f-4300-bb8f-36bb6ed60871" xmlns:ns4="f8f9d5ee-622c-4e3f-b693-51f9770cc368" targetNamespace="http://schemas.microsoft.com/office/2006/metadata/properties" ma:root="true" ma:fieldsID="76a9598f0c8a0a86b67eb2615052a491" ns1:_="" ns2:_="" ns3:_="" ns4:_="">
    <xsd:import namespace="http://schemas.microsoft.com/sharepoint/v3"/>
    <xsd:import namespace="ef03bc9f-a3f2-4627-84fc-e97909ccf660"/>
    <xsd:import namespace="0cd14414-1e0f-4300-bb8f-36bb6ed60871"/>
    <xsd:import namespace="f8f9d5ee-622c-4e3f-b693-51f9770cc368"/>
    <xsd:element name="properties">
      <xsd:complexType>
        <xsd:sequence>
          <xsd:element name="documentManagement">
            <xsd:complexType>
              <xsd:all>
                <xsd:element ref="ns1:PublishingStartDate" minOccurs="0"/>
                <xsd:element ref="ns2:Description" minOccurs="0"/>
                <xsd:element ref="ns3:DomaineDocument"/>
                <xsd:element ref="ns3:TypeDocument"/>
                <xsd:element ref="ns3:LienPageTranscription" minOccurs="0"/>
                <xsd:element ref="ns4:DateMiseEnLigne"/>
                <xsd:element ref="ns3:AEnvoyer"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Date de début de planification" ma:description="" ma:internalName="PublishingStartDate">
      <xsd:simpleType>
        <xsd:restriction base="dms:Unknown"/>
      </xsd:simpleType>
    </xsd:element>
  </xsd:schema>
  <xsd:schema xmlns:xsd="http://www.w3.org/2001/XMLSchema" xmlns:dms="http://schemas.microsoft.com/office/2006/documentManagement/types" targetNamespace="ef03bc9f-a3f2-4627-84fc-e97909ccf660" elementFormDefault="qualified">
    <xsd:import namespace="http://schemas.microsoft.com/office/2006/documentManagement/types"/>
    <xsd:element name="Description" ma:index="9" nillable="true" ma:displayName="Description" ma:internalName="Description">
      <xsd:simpleType>
        <xsd:restriction base="dms:Unknown"/>
      </xsd:simpleType>
    </xsd:element>
  </xsd:schema>
  <xsd:schema xmlns:xsd="http://www.w3.org/2001/XMLSchema" xmlns:dms="http://schemas.microsoft.com/office/2006/documentManagement/types" targetNamespace="0cd14414-1e0f-4300-bb8f-36bb6ed60871" elementFormDefault="qualified">
    <xsd:import namespace="http://schemas.microsoft.com/office/2006/documentManagement/types"/>
    <xsd:element name="DomaineDocument" ma:index="10" ma:displayName="Domaine du document" ma:list="{D3342ED1-F372-4483-9553-BCD257DB9DF1}" ma:internalName="DomaineDocument" ma:showField="Title" ma:web="0cd14414-1e0f-4300-bb8f-36bb6ed60871">
      <xsd:simpleType>
        <xsd:restriction base="dms:Lookup"/>
      </xsd:simpleType>
    </xsd:element>
    <xsd:element name="TypeDocument" ma:index="11" ma:displayName="Type de document" ma:list="{CF558BBC-FB50-40A4-892D-47EF75B6FDA1}" ma:internalName="TypeDocument" ma:showField="Title" ma:web="0cd14414-1e0f-4300-bb8f-36bb6ed60871">
      <xsd:simpleType>
        <xsd:restriction base="dms:Lookup"/>
      </xsd:simpleType>
    </xsd:element>
    <xsd:element name="LienPageTranscription" ma:index="12" nillable="true" ma:displayName="Lien page transcription" ma:format="Hyperlink" ma:internalName="LienPageTranscription">
      <xsd:complexType>
        <xsd:complexContent>
          <xsd:extension base="dms:URL">
            <xsd:sequence>
              <xsd:element name="Url" type="dms:ValidUrl" minOccurs="0" nillable="true"/>
              <xsd:element name="Description" type="xsd:string" nillable="true"/>
            </xsd:sequence>
          </xsd:extension>
        </xsd:complexContent>
      </xsd:complexType>
    </xsd:element>
    <xsd:element name="AEnvoyer" ma:index="14" nillable="true" ma:displayName="À envoyer" ma:default="1" ma:internalName="AEnvoyer">
      <xsd:simpleType>
        <xsd:restriction base="dms:Boolean"/>
      </xsd:simpleType>
    </xsd:element>
  </xsd:schema>
  <xsd:schema xmlns:xsd="http://www.w3.org/2001/XMLSchema" xmlns:dms="http://schemas.microsoft.com/office/2006/documentManagement/types" targetNamespace="f8f9d5ee-622c-4e3f-b693-51f9770cc368" elementFormDefault="qualified">
    <xsd:import namespace="http://schemas.microsoft.com/office/2006/documentManagement/types"/>
    <xsd:element name="DateMiseEnLigne" ma:index="13" ma:displayName="DateMiseEnLigne" ma:default="[today]" ma:format="DateTime" ma:internalName="DateMiseEnLign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escription xmlns="ef03bc9f-a3f2-4627-84fc-e97909ccf660" xsi:nil="true"/>
    <DomaineDocument xmlns="0cd14414-1e0f-4300-bb8f-36bb6ed60871">11</DomaineDocument>
    <DateMiseEnLigne xmlns="f8f9d5ee-622c-4e3f-b693-51f9770cc368">2019-07-31T14:17:00+00:00</DateMiseEnLigne>
    <TypeDocument xmlns="0cd14414-1e0f-4300-bb8f-36bb6ed60871">17</TypeDocument>
    <PublishingStartDate xmlns="http://schemas.microsoft.com/sharepoint/v3" xsi:nil="true"/>
    <LienPageTranscription xmlns="0cd14414-1e0f-4300-bb8f-36bb6ed60871">
      <Url xsi:nil="true"/>
      <Description xsi:nil="true"/>
    </LienPageTranscription>
    <AEnvoyer xmlns="0cd14414-1e0f-4300-bb8f-36bb6ed60871">true</AEnvoy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BA4ACF6-6E58-43DE-8226-DA8C61B5A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03bc9f-a3f2-4627-84fc-e97909ccf660"/>
    <ds:schemaRef ds:uri="0cd14414-1e0f-4300-bb8f-36bb6ed60871"/>
    <ds:schemaRef ds:uri="f8f9d5ee-622c-4e3f-b693-51f9770cc36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44133FD-BCF6-4D56-B390-9904432A8599}">
  <ds:schemaRefs>
    <ds:schemaRef ds:uri="http://schemas.microsoft.com/sharepoint/v3/contenttype/forms"/>
  </ds:schemaRefs>
</ds:datastoreItem>
</file>

<file path=customXml/itemProps3.xml><?xml version="1.0" encoding="utf-8"?>
<ds:datastoreItem xmlns:ds="http://schemas.openxmlformats.org/officeDocument/2006/customXml" ds:itemID="{C7D4723F-64FC-4394-91F5-33BE52A011B7}">
  <ds:schemaRefs>
    <ds:schemaRef ds:uri="http://purl.org/dc/elements/1.1/"/>
    <ds:schemaRef ds:uri="http://www.w3.org/XML/1998/namespace"/>
    <ds:schemaRef ds:uri="0cd14414-1e0f-4300-bb8f-36bb6ed60871"/>
    <ds:schemaRef ds:uri="http://purl.org/dc/terms/"/>
    <ds:schemaRef ds:uri="http://schemas.microsoft.com/office/2006/documentManagement/types"/>
    <ds:schemaRef ds:uri="http://schemas.openxmlformats.org/package/2006/metadata/core-properties"/>
    <ds:schemaRef ds:uri="f8f9d5ee-622c-4e3f-b693-51f9770cc368"/>
    <ds:schemaRef ds:uri="ef03bc9f-a3f2-4627-84fc-e97909ccf660"/>
    <ds:schemaRef ds:uri="http://schemas.microsoft.com/sharepoint/v3"/>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B24B0846-D7D1-425B-A035-0C290B98B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939</Words>
  <Characters>5167</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Formulaire de demande de scrutin référendaire</vt:lpstr>
    </vt:vector>
  </TitlesOfParts>
  <Company/>
  <LinksUpToDate>false</LinksUpToDate>
  <CharactersWithSpaces>6094</CharactersWithSpaces>
  <SharedDoc>false</SharedDoc>
  <HLinks>
    <vt:vector size="42" baseType="variant">
      <vt:variant>
        <vt:i4>1376259</vt:i4>
      </vt:variant>
      <vt:variant>
        <vt:i4>20</vt:i4>
      </vt:variant>
      <vt:variant>
        <vt:i4>0</vt:i4>
      </vt:variant>
      <vt:variant>
        <vt:i4>5</vt:i4>
      </vt:variant>
      <vt:variant>
        <vt:lpwstr/>
      </vt:variant>
      <vt:variant>
        <vt:lpwstr>_Toc341355307</vt:lpwstr>
      </vt:variant>
      <vt:variant>
        <vt:i4>1376258</vt:i4>
      </vt:variant>
      <vt:variant>
        <vt:i4>14</vt:i4>
      </vt:variant>
      <vt:variant>
        <vt:i4>0</vt:i4>
      </vt:variant>
      <vt:variant>
        <vt:i4>5</vt:i4>
      </vt:variant>
      <vt:variant>
        <vt:lpwstr/>
      </vt:variant>
      <vt:variant>
        <vt:lpwstr>_Toc341355306</vt:lpwstr>
      </vt:variant>
      <vt:variant>
        <vt:i4>1376257</vt:i4>
      </vt:variant>
      <vt:variant>
        <vt:i4>8</vt:i4>
      </vt:variant>
      <vt:variant>
        <vt:i4>0</vt:i4>
      </vt:variant>
      <vt:variant>
        <vt:i4>5</vt:i4>
      </vt:variant>
      <vt:variant>
        <vt:lpwstr/>
      </vt:variant>
      <vt:variant>
        <vt:lpwstr>_Toc341355305</vt:lpwstr>
      </vt:variant>
      <vt:variant>
        <vt:i4>1376256</vt:i4>
      </vt:variant>
      <vt:variant>
        <vt:i4>2</vt:i4>
      </vt:variant>
      <vt:variant>
        <vt:i4>0</vt:i4>
      </vt:variant>
      <vt:variant>
        <vt:i4>5</vt:i4>
      </vt:variant>
      <vt:variant>
        <vt:lpwstr/>
      </vt:variant>
      <vt:variant>
        <vt:lpwstr>_Toc341355304</vt:lpwstr>
      </vt:variant>
      <vt:variant>
        <vt:i4>8060999</vt:i4>
      </vt:variant>
      <vt:variant>
        <vt:i4>-1</vt:i4>
      </vt:variant>
      <vt:variant>
        <vt:i4>2075</vt:i4>
      </vt:variant>
      <vt:variant>
        <vt:i4>1</vt:i4>
      </vt:variant>
      <vt:variant>
        <vt:lpwstr>couverture2</vt:lpwstr>
      </vt:variant>
      <vt:variant>
        <vt:lpwstr/>
      </vt:variant>
      <vt:variant>
        <vt:i4>917555</vt:i4>
      </vt:variant>
      <vt:variant>
        <vt:i4>-1</vt:i4>
      </vt:variant>
      <vt:variant>
        <vt:i4>2076</vt:i4>
      </vt:variant>
      <vt:variant>
        <vt:i4>1</vt:i4>
      </vt:variant>
      <vt:variant>
        <vt:lpwstr>bandeau_4e_couv_ciel_pale</vt:lpwstr>
      </vt:variant>
      <vt:variant>
        <vt:lpwstr/>
      </vt:variant>
      <vt:variant>
        <vt:i4>5308538</vt:i4>
      </vt:variant>
      <vt:variant>
        <vt:i4>-1</vt:i4>
      </vt:variant>
      <vt:variant>
        <vt:i4>2080</vt:i4>
      </vt:variant>
      <vt:variant>
        <vt:i4>1</vt:i4>
      </vt:variant>
      <vt:variant>
        <vt:lpwstr>MAMOTmm2c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demande de scrutin référendaire</dc:title>
  <dc:subject/>
  <dc:creator>Ministère des Affaires municipales et de l'Habitation</dc:creator>
  <cp:keywords/>
  <cp:lastModifiedBy>El Aji, Jamal</cp:lastModifiedBy>
  <cp:revision>3</cp:revision>
  <cp:lastPrinted>2020-06-09T17:42:00Z</cp:lastPrinted>
  <dcterms:created xsi:type="dcterms:W3CDTF">2020-06-12T20:04:00Z</dcterms:created>
  <dcterms:modified xsi:type="dcterms:W3CDTF">2020-06-12T20:06:00Z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e">
    <vt:lpwstr>fr</vt:lpwstr>
  </property>
  <property fmtid="{D5CDD505-2E9C-101B-9397-08002B2CF9AE}" pid="3" name="ContentTypeId">
    <vt:lpwstr>0x010100801C9536C3BA457799DF4D106689CDD800B00D7CCC57F36442AF253B8EAACD06B5</vt:lpwstr>
  </property>
</Properties>
</file>