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47B7" w14:textId="182ECDD0" w:rsidR="004E52DD" w:rsidRPr="009D656D" w:rsidRDefault="00C11E05" w:rsidP="00256DC0">
      <w:pPr>
        <w:ind w:left="-567" w:right="-716"/>
        <w:jc w:val="right"/>
        <w:rPr>
          <w:rFonts w:cstheme="minorHAnsi"/>
          <w:b/>
          <w:bCs/>
          <w:sz w:val="22"/>
          <w:szCs w:val="22"/>
        </w:rPr>
      </w:pPr>
      <w:r>
        <w:rPr>
          <w:rFonts w:cstheme="minorHAnsi"/>
          <w:b/>
          <w:bCs/>
          <w:noProof/>
          <w:sz w:val="22"/>
          <w:szCs w:val="22"/>
        </w:rPr>
        <w:drawing>
          <wp:anchor distT="0" distB="0" distL="114300" distR="114300" simplePos="0" relativeHeight="251659264" behindDoc="0" locked="0" layoutInCell="1" allowOverlap="1" wp14:anchorId="2668A88B" wp14:editId="789D735D">
            <wp:simplePos x="0" y="0"/>
            <wp:positionH relativeFrom="column">
              <wp:posOffset>2266950</wp:posOffset>
            </wp:positionH>
            <wp:positionV relativeFrom="paragraph">
              <wp:posOffset>-153035</wp:posOffset>
            </wp:positionV>
            <wp:extent cx="1832107" cy="7900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2107" cy="790060"/>
                    </a:xfrm>
                    <a:prstGeom prst="rect">
                      <a:avLst/>
                    </a:prstGeom>
                  </pic:spPr>
                </pic:pic>
              </a:graphicData>
            </a:graphic>
            <wp14:sizeRelH relativeFrom="page">
              <wp14:pctWidth>0</wp14:pctWidth>
            </wp14:sizeRelH>
            <wp14:sizeRelV relativeFrom="page">
              <wp14:pctHeight>0</wp14:pctHeight>
            </wp14:sizeRelV>
          </wp:anchor>
        </w:drawing>
      </w:r>
      <w:r w:rsidR="001A44D3" w:rsidRPr="009D656D">
        <w:rPr>
          <w:rFonts w:cstheme="minorHAnsi"/>
          <w:noProof/>
          <w:sz w:val="22"/>
          <w:szCs w:val="22"/>
          <w:lang w:eastAsia="fr-CA"/>
        </w:rPr>
        <w:drawing>
          <wp:anchor distT="0" distB="0" distL="114300" distR="114300" simplePos="0" relativeHeight="251658240" behindDoc="0" locked="0" layoutInCell="1" allowOverlap="1" wp14:anchorId="2C2CE21A" wp14:editId="4BFCFB32">
            <wp:simplePos x="0" y="0"/>
            <wp:positionH relativeFrom="column">
              <wp:posOffset>-152400</wp:posOffset>
            </wp:positionH>
            <wp:positionV relativeFrom="paragraph">
              <wp:posOffset>-196850</wp:posOffset>
            </wp:positionV>
            <wp:extent cx="2210497" cy="882650"/>
            <wp:effectExtent l="0" t="0" r="0" b="0"/>
            <wp:wrapNone/>
            <wp:docPr id="1" name="Image 1" descr="Logo Réseau pour un Québec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seau pour un Québec Famil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0497"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C8E" w:rsidRPr="009D656D">
        <w:rPr>
          <w:rFonts w:cstheme="minorHAnsi"/>
          <w:b/>
          <w:bCs/>
          <w:sz w:val="22"/>
          <w:szCs w:val="22"/>
        </w:rPr>
        <w:t>Communiqué de presse</w:t>
      </w:r>
    </w:p>
    <w:p w14:paraId="7C82D2AD" w14:textId="00780A46" w:rsidR="001130DC" w:rsidRPr="009D656D" w:rsidRDefault="00B22966" w:rsidP="00256DC0">
      <w:pPr>
        <w:ind w:left="-567" w:right="-716"/>
        <w:jc w:val="right"/>
        <w:rPr>
          <w:rFonts w:cstheme="minorHAnsi"/>
          <w:b/>
          <w:bCs/>
          <w:sz w:val="22"/>
          <w:szCs w:val="22"/>
        </w:rPr>
      </w:pPr>
      <w:r w:rsidRPr="009D656D">
        <w:rPr>
          <w:rFonts w:cstheme="minorHAnsi"/>
          <w:b/>
          <w:bCs/>
          <w:sz w:val="22"/>
          <w:szCs w:val="22"/>
        </w:rPr>
        <w:t>Pour diffusion immédiate</w:t>
      </w:r>
    </w:p>
    <w:p w14:paraId="54A3D258" w14:textId="3C4EA77F" w:rsidR="00C05C8E" w:rsidRPr="009D656D" w:rsidRDefault="00C05C8E" w:rsidP="00256DC0">
      <w:pPr>
        <w:ind w:left="-567" w:right="-716"/>
        <w:rPr>
          <w:rFonts w:cstheme="minorHAnsi"/>
          <w:sz w:val="22"/>
          <w:szCs w:val="22"/>
        </w:rPr>
      </w:pPr>
    </w:p>
    <w:p w14:paraId="307C7A65" w14:textId="77777777" w:rsidR="00E54275" w:rsidRPr="009D656D" w:rsidRDefault="00E54275" w:rsidP="00256DC0">
      <w:pPr>
        <w:ind w:left="-567" w:right="-716"/>
        <w:rPr>
          <w:rFonts w:cstheme="minorHAnsi"/>
          <w:sz w:val="22"/>
          <w:szCs w:val="22"/>
        </w:rPr>
      </w:pPr>
    </w:p>
    <w:p w14:paraId="2BF7F173" w14:textId="77777777" w:rsidR="00023012" w:rsidRPr="009D656D" w:rsidRDefault="00023012" w:rsidP="00256DC0">
      <w:pPr>
        <w:ind w:left="-567" w:right="-716"/>
        <w:jc w:val="center"/>
        <w:rPr>
          <w:rFonts w:cstheme="minorHAnsi"/>
          <w:b/>
          <w:sz w:val="22"/>
          <w:szCs w:val="22"/>
        </w:rPr>
      </w:pPr>
    </w:p>
    <w:p w14:paraId="57B1E6EB" w14:textId="0C223B6C" w:rsidR="00C05C8E" w:rsidRPr="009D656D" w:rsidRDefault="28AB9D56" w:rsidP="00256DC0">
      <w:pPr>
        <w:ind w:left="-567" w:right="-716"/>
        <w:jc w:val="center"/>
        <w:rPr>
          <w:sz w:val="36"/>
          <w:szCs w:val="36"/>
        </w:rPr>
      </w:pPr>
      <w:r w:rsidRPr="4F3256CB">
        <w:rPr>
          <w:b/>
          <w:bCs/>
          <w:sz w:val="36"/>
          <w:szCs w:val="36"/>
        </w:rPr>
        <w:t xml:space="preserve">La </w:t>
      </w:r>
      <w:r w:rsidR="5AD90F49" w:rsidRPr="4F3256CB">
        <w:rPr>
          <w:b/>
          <w:bCs/>
          <w:sz w:val="36"/>
          <w:szCs w:val="36"/>
        </w:rPr>
        <w:t xml:space="preserve">pandémie change </w:t>
      </w:r>
      <w:r w:rsidR="461E9FD1" w:rsidRPr="4F3256CB">
        <w:rPr>
          <w:b/>
          <w:bCs/>
          <w:sz w:val="36"/>
          <w:szCs w:val="36"/>
        </w:rPr>
        <w:t xml:space="preserve">de manière durable </w:t>
      </w:r>
      <w:r w:rsidR="5AD90F49" w:rsidRPr="4F3256CB">
        <w:rPr>
          <w:b/>
          <w:bCs/>
          <w:sz w:val="36"/>
          <w:szCs w:val="36"/>
        </w:rPr>
        <w:t xml:space="preserve">les pratiques en </w:t>
      </w:r>
      <w:r w:rsidRPr="4F3256CB">
        <w:rPr>
          <w:b/>
          <w:bCs/>
          <w:sz w:val="36"/>
          <w:szCs w:val="36"/>
        </w:rPr>
        <w:t>conciliation famille-travail</w:t>
      </w:r>
      <w:r w:rsidR="5AD90F49" w:rsidRPr="4F3256CB">
        <w:rPr>
          <w:b/>
          <w:bCs/>
          <w:sz w:val="36"/>
          <w:szCs w:val="36"/>
        </w:rPr>
        <w:t xml:space="preserve"> </w:t>
      </w:r>
      <w:r w:rsidR="16FBB9A1" w:rsidRPr="4F3256CB">
        <w:rPr>
          <w:b/>
          <w:bCs/>
          <w:sz w:val="36"/>
          <w:szCs w:val="36"/>
        </w:rPr>
        <w:t>des entreprises québécoises</w:t>
      </w:r>
    </w:p>
    <w:p w14:paraId="29F00A9C" w14:textId="77777777" w:rsidR="004F7FE4" w:rsidRPr="009D656D" w:rsidRDefault="004F7FE4" w:rsidP="00256DC0">
      <w:pPr>
        <w:ind w:left="-567" w:right="-716"/>
        <w:jc w:val="center"/>
        <w:rPr>
          <w:rFonts w:cstheme="minorHAnsi"/>
          <w:b/>
          <w:sz w:val="22"/>
          <w:szCs w:val="22"/>
        </w:rPr>
      </w:pPr>
    </w:p>
    <w:p w14:paraId="73578B10" w14:textId="2F945B0D" w:rsidR="00B418DA" w:rsidRPr="0034598A" w:rsidRDefault="77AF8B25" w:rsidP="0034598A">
      <w:pPr>
        <w:ind w:left="-567" w:right="-716"/>
        <w:jc w:val="both"/>
      </w:pPr>
      <w:r w:rsidRPr="1D010BFB">
        <w:rPr>
          <w:b/>
          <w:bCs/>
          <w:sz w:val="22"/>
          <w:szCs w:val="22"/>
        </w:rPr>
        <w:t>Montréal</w:t>
      </w:r>
      <w:r w:rsidR="707BA19E" w:rsidRPr="1D010BFB">
        <w:rPr>
          <w:b/>
          <w:bCs/>
          <w:sz w:val="22"/>
          <w:szCs w:val="22"/>
        </w:rPr>
        <w:t xml:space="preserve">, le </w:t>
      </w:r>
      <w:r w:rsidR="0BDA931F" w:rsidRPr="00C11E05">
        <w:rPr>
          <w:b/>
          <w:bCs/>
          <w:sz w:val="22"/>
          <w:szCs w:val="22"/>
        </w:rPr>
        <w:t>2</w:t>
      </w:r>
      <w:r w:rsidR="19FC984B" w:rsidRPr="00C11E05">
        <w:rPr>
          <w:b/>
          <w:bCs/>
          <w:sz w:val="22"/>
          <w:szCs w:val="22"/>
        </w:rPr>
        <w:t>7</w:t>
      </w:r>
      <w:r w:rsidR="161A7397" w:rsidRPr="00C11E05">
        <w:rPr>
          <w:b/>
          <w:bCs/>
          <w:sz w:val="22"/>
          <w:szCs w:val="22"/>
        </w:rPr>
        <w:t xml:space="preserve"> </w:t>
      </w:r>
      <w:r w:rsidR="0BDA931F" w:rsidRPr="00C11E05">
        <w:rPr>
          <w:b/>
          <w:bCs/>
          <w:sz w:val="22"/>
          <w:szCs w:val="22"/>
        </w:rPr>
        <w:t>janvier</w:t>
      </w:r>
      <w:r w:rsidR="0BDA931F" w:rsidRPr="1D010BFB">
        <w:rPr>
          <w:b/>
          <w:bCs/>
          <w:sz w:val="22"/>
          <w:szCs w:val="22"/>
        </w:rPr>
        <w:t xml:space="preserve"> </w:t>
      </w:r>
      <w:r w:rsidR="707BA19E" w:rsidRPr="1D010BFB">
        <w:rPr>
          <w:b/>
          <w:bCs/>
          <w:sz w:val="22"/>
          <w:szCs w:val="22"/>
        </w:rPr>
        <w:t>20</w:t>
      </w:r>
      <w:r w:rsidR="33D5B345" w:rsidRPr="1D010BFB">
        <w:rPr>
          <w:b/>
          <w:bCs/>
          <w:sz w:val="22"/>
          <w:szCs w:val="22"/>
        </w:rPr>
        <w:t>2</w:t>
      </w:r>
      <w:r w:rsidR="6DF4D4EE" w:rsidRPr="1D010BFB">
        <w:rPr>
          <w:b/>
          <w:bCs/>
          <w:sz w:val="22"/>
          <w:szCs w:val="22"/>
        </w:rPr>
        <w:t>2</w:t>
      </w:r>
      <w:r w:rsidR="707BA19E" w:rsidRPr="1D010BFB">
        <w:rPr>
          <w:sz w:val="22"/>
          <w:szCs w:val="22"/>
        </w:rPr>
        <w:t xml:space="preserve"> </w:t>
      </w:r>
      <w:r w:rsidR="4C3DE0A9" w:rsidRPr="1D010BFB">
        <w:rPr>
          <w:sz w:val="22"/>
          <w:szCs w:val="22"/>
        </w:rPr>
        <w:t>–</w:t>
      </w:r>
      <w:r w:rsidR="7FD22083" w:rsidRPr="1D010BFB">
        <w:rPr>
          <w:sz w:val="22"/>
          <w:szCs w:val="22"/>
        </w:rPr>
        <w:t xml:space="preserve"> </w:t>
      </w:r>
      <w:r w:rsidR="42E5B0A8" w:rsidRPr="1D010BFB">
        <w:rPr>
          <w:sz w:val="22"/>
          <w:szCs w:val="22"/>
        </w:rPr>
        <w:t xml:space="preserve">Un sondage Léger réalisé </w:t>
      </w:r>
      <w:r w:rsidR="3FD59505" w:rsidRPr="1D010BFB">
        <w:rPr>
          <w:sz w:val="22"/>
          <w:szCs w:val="22"/>
        </w:rPr>
        <w:t>auprès de 1</w:t>
      </w:r>
      <w:r w:rsidR="00AF090D" w:rsidRPr="1D010BFB">
        <w:rPr>
          <w:sz w:val="22"/>
          <w:szCs w:val="22"/>
        </w:rPr>
        <w:t> </w:t>
      </w:r>
      <w:r w:rsidR="3FD59505" w:rsidRPr="1D010BFB">
        <w:rPr>
          <w:sz w:val="22"/>
          <w:szCs w:val="22"/>
        </w:rPr>
        <w:t xml:space="preserve">000 employeurs québécois pour le compte de Concilivi, </w:t>
      </w:r>
      <w:r w:rsidR="722F0067" w:rsidRPr="1D010BFB">
        <w:rPr>
          <w:sz w:val="22"/>
          <w:szCs w:val="22"/>
        </w:rPr>
        <w:t>une initiative du Réseau pour un Québec Famille</w:t>
      </w:r>
      <w:r w:rsidR="58672B83" w:rsidRPr="1D010BFB">
        <w:rPr>
          <w:sz w:val="22"/>
          <w:szCs w:val="22"/>
        </w:rPr>
        <w:t xml:space="preserve"> (RPQF)</w:t>
      </w:r>
      <w:r w:rsidR="722F0067" w:rsidRPr="1D010BFB">
        <w:rPr>
          <w:sz w:val="22"/>
          <w:szCs w:val="22"/>
        </w:rPr>
        <w:t xml:space="preserve">, révèle </w:t>
      </w:r>
      <w:r w:rsidR="07BF554B" w:rsidRPr="1D010BFB">
        <w:rPr>
          <w:sz w:val="22"/>
          <w:szCs w:val="22"/>
        </w:rPr>
        <w:t xml:space="preserve">que la pandémie </w:t>
      </w:r>
      <w:r w:rsidR="01AFF645" w:rsidRPr="1D010BFB">
        <w:rPr>
          <w:sz w:val="22"/>
          <w:szCs w:val="22"/>
        </w:rPr>
        <w:t>a amené près de la moitié de ceux-ci (48</w:t>
      </w:r>
      <w:r w:rsidR="0021219E" w:rsidRPr="1D010BFB">
        <w:rPr>
          <w:sz w:val="22"/>
          <w:szCs w:val="22"/>
        </w:rPr>
        <w:t> </w:t>
      </w:r>
      <w:r w:rsidR="01AFF645" w:rsidRPr="1D010BFB">
        <w:rPr>
          <w:sz w:val="22"/>
          <w:szCs w:val="22"/>
        </w:rPr>
        <w:t xml:space="preserve">%) à </w:t>
      </w:r>
      <w:r w:rsidR="002B26CC" w:rsidRPr="1D010BFB">
        <w:rPr>
          <w:sz w:val="22"/>
          <w:szCs w:val="22"/>
        </w:rPr>
        <w:t xml:space="preserve">adapter </w:t>
      </w:r>
      <w:r w:rsidR="0BE5A0E7" w:rsidRPr="1D010BFB">
        <w:rPr>
          <w:sz w:val="22"/>
          <w:szCs w:val="22"/>
        </w:rPr>
        <w:t>une ou plusieurs de leurs pratiques en conciliation famille-travail</w:t>
      </w:r>
      <w:r w:rsidR="0ABF853B" w:rsidRPr="1D010BFB">
        <w:rPr>
          <w:sz w:val="22"/>
          <w:szCs w:val="22"/>
        </w:rPr>
        <w:t xml:space="preserve"> (CFT)</w:t>
      </w:r>
      <w:r w:rsidR="0BE5A0E7" w:rsidRPr="1D010BFB">
        <w:rPr>
          <w:sz w:val="22"/>
          <w:szCs w:val="22"/>
        </w:rPr>
        <w:t xml:space="preserve">. </w:t>
      </w:r>
      <w:r w:rsidR="00550143">
        <w:rPr>
          <w:sz w:val="22"/>
          <w:szCs w:val="22"/>
        </w:rPr>
        <w:t xml:space="preserve">Dans cette </w:t>
      </w:r>
      <w:r w:rsidR="005C14AF" w:rsidRPr="1D010BFB">
        <w:rPr>
          <w:sz w:val="22"/>
          <w:szCs w:val="22"/>
        </w:rPr>
        <w:t>deuxième édition de ce sondage annuel visant à suivre l’évolution des pratiques en CFT des employeurs québécois</w:t>
      </w:r>
      <w:r w:rsidR="00550143">
        <w:rPr>
          <w:sz w:val="22"/>
          <w:szCs w:val="22"/>
        </w:rPr>
        <w:t xml:space="preserve">, il </w:t>
      </w:r>
      <w:r w:rsidR="008712C1">
        <w:rPr>
          <w:sz w:val="22"/>
          <w:szCs w:val="22"/>
        </w:rPr>
        <w:t xml:space="preserve">en </w:t>
      </w:r>
      <w:r w:rsidR="00550143">
        <w:rPr>
          <w:sz w:val="22"/>
          <w:szCs w:val="22"/>
        </w:rPr>
        <w:t>ressort</w:t>
      </w:r>
      <w:r w:rsidR="005C14AF" w:rsidRPr="1D010BFB">
        <w:rPr>
          <w:sz w:val="22"/>
          <w:szCs w:val="22"/>
        </w:rPr>
        <w:t xml:space="preserve"> un f</w:t>
      </w:r>
      <w:r w:rsidR="0BE5A0E7" w:rsidRPr="1D010BFB">
        <w:rPr>
          <w:sz w:val="22"/>
          <w:szCs w:val="22"/>
        </w:rPr>
        <w:t>ait encourageant</w:t>
      </w:r>
      <w:r w:rsidR="00AE090A" w:rsidRPr="1D010BFB">
        <w:rPr>
          <w:sz w:val="22"/>
          <w:szCs w:val="22"/>
        </w:rPr>
        <w:t> </w:t>
      </w:r>
      <w:r w:rsidR="0BE5A0E7" w:rsidRPr="1D010BFB">
        <w:rPr>
          <w:sz w:val="22"/>
          <w:szCs w:val="22"/>
        </w:rPr>
        <w:t>:</w:t>
      </w:r>
      <w:r w:rsidR="00AE090A" w:rsidRPr="1D010BFB">
        <w:rPr>
          <w:sz w:val="22"/>
          <w:szCs w:val="22"/>
        </w:rPr>
        <w:t> </w:t>
      </w:r>
      <w:r w:rsidR="54C9B63C" w:rsidRPr="1D010BFB">
        <w:rPr>
          <w:sz w:val="22"/>
          <w:szCs w:val="22"/>
        </w:rPr>
        <w:t>85</w:t>
      </w:r>
      <w:r w:rsidR="0021219E" w:rsidRPr="1D010BFB">
        <w:rPr>
          <w:sz w:val="22"/>
          <w:szCs w:val="22"/>
        </w:rPr>
        <w:t> </w:t>
      </w:r>
      <w:r w:rsidR="54C9B63C" w:rsidRPr="1D010BFB">
        <w:rPr>
          <w:sz w:val="22"/>
          <w:szCs w:val="22"/>
        </w:rPr>
        <w:t xml:space="preserve">% des entreprises indiquent </w:t>
      </w:r>
      <w:r w:rsidR="002B26CC" w:rsidRPr="1D010BFB">
        <w:rPr>
          <w:sz w:val="22"/>
          <w:szCs w:val="22"/>
        </w:rPr>
        <w:t>qu’elles ont l’intention de maintenir ces</w:t>
      </w:r>
      <w:r w:rsidR="0091628E" w:rsidRPr="1D010BFB">
        <w:rPr>
          <w:sz w:val="22"/>
          <w:szCs w:val="22"/>
        </w:rPr>
        <w:t xml:space="preserve"> </w:t>
      </w:r>
      <w:r w:rsidR="54C9B63C" w:rsidRPr="1D010BFB">
        <w:rPr>
          <w:sz w:val="22"/>
          <w:szCs w:val="22"/>
        </w:rPr>
        <w:t xml:space="preserve">changements </w:t>
      </w:r>
      <w:r w:rsidR="5CC62C67" w:rsidRPr="1D010BFB">
        <w:rPr>
          <w:sz w:val="22"/>
          <w:szCs w:val="22"/>
        </w:rPr>
        <w:t>après</w:t>
      </w:r>
      <w:r w:rsidR="67C53F63" w:rsidRPr="1D010BFB">
        <w:rPr>
          <w:sz w:val="22"/>
          <w:szCs w:val="22"/>
        </w:rPr>
        <w:t xml:space="preserve"> la</w:t>
      </w:r>
      <w:r w:rsidR="5CC62C67" w:rsidRPr="1D010BFB">
        <w:rPr>
          <w:sz w:val="22"/>
          <w:szCs w:val="22"/>
        </w:rPr>
        <w:t xml:space="preserve"> levée des mesures sanitaires,</w:t>
      </w:r>
      <w:r w:rsidR="00E732D7" w:rsidRPr="1D010BFB">
        <w:rPr>
          <w:sz w:val="22"/>
          <w:szCs w:val="22"/>
        </w:rPr>
        <w:t xml:space="preserve"> </w:t>
      </w:r>
      <w:r w:rsidR="5CC62C67" w:rsidRPr="1D010BFB">
        <w:rPr>
          <w:sz w:val="22"/>
          <w:szCs w:val="22"/>
        </w:rPr>
        <w:t xml:space="preserve">signe indéniable </w:t>
      </w:r>
      <w:r w:rsidR="655FAD3B" w:rsidRPr="1D010BFB">
        <w:rPr>
          <w:sz w:val="22"/>
          <w:szCs w:val="22"/>
        </w:rPr>
        <w:t xml:space="preserve">que la pandémie </w:t>
      </w:r>
      <w:r w:rsidR="25183E78" w:rsidRPr="1D010BFB">
        <w:rPr>
          <w:sz w:val="22"/>
          <w:szCs w:val="22"/>
        </w:rPr>
        <w:t>transformer</w:t>
      </w:r>
      <w:r w:rsidR="3689C290" w:rsidRPr="1D010BFB">
        <w:rPr>
          <w:sz w:val="22"/>
          <w:szCs w:val="22"/>
        </w:rPr>
        <w:t>a</w:t>
      </w:r>
      <w:r w:rsidR="784EC465" w:rsidRPr="1D010BFB">
        <w:rPr>
          <w:sz w:val="22"/>
          <w:szCs w:val="22"/>
        </w:rPr>
        <w:t xml:space="preserve"> de façon durable </w:t>
      </w:r>
      <w:r w:rsidR="3689C290" w:rsidRPr="1D010BFB">
        <w:rPr>
          <w:sz w:val="22"/>
          <w:szCs w:val="22"/>
        </w:rPr>
        <w:t>certains aspects de l’organisation du travail.</w:t>
      </w:r>
    </w:p>
    <w:p w14:paraId="69C07C01" w14:textId="77777777" w:rsidR="00B169D4" w:rsidRPr="009D656D" w:rsidRDefault="00B169D4" w:rsidP="00256DC0">
      <w:pPr>
        <w:ind w:left="-567" w:right="-716"/>
        <w:jc w:val="both"/>
        <w:rPr>
          <w:rFonts w:cstheme="minorHAnsi"/>
          <w:sz w:val="22"/>
          <w:szCs w:val="22"/>
        </w:rPr>
      </w:pPr>
    </w:p>
    <w:p w14:paraId="0D2D7DAC" w14:textId="3D13C09C" w:rsidR="00B169D4" w:rsidRPr="009D656D" w:rsidRDefault="41D71AFE" w:rsidP="00256DC0">
      <w:pPr>
        <w:ind w:left="-567" w:right="-716"/>
        <w:jc w:val="both"/>
        <w:rPr>
          <w:sz w:val="22"/>
          <w:szCs w:val="22"/>
        </w:rPr>
      </w:pPr>
      <w:r w:rsidRPr="1D010BFB">
        <w:rPr>
          <w:sz w:val="22"/>
          <w:szCs w:val="22"/>
        </w:rPr>
        <w:t xml:space="preserve">Parmi les changements rapportés, on note bien sûr </w:t>
      </w:r>
      <w:r w:rsidR="41B2949A" w:rsidRPr="1D010BFB">
        <w:rPr>
          <w:sz w:val="22"/>
          <w:szCs w:val="22"/>
        </w:rPr>
        <w:t>le recours accru au télétravail (</w:t>
      </w:r>
      <w:r w:rsidR="00124A5D" w:rsidRPr="1D010BFB">
        <w:rPr>
          <w:sz w:val="22"/>
          <w:szCs w:val="22"/>
        </w:rPr>
        <w:t xml:space="preserve">selon </w:t>
      </w:r>
      <w:r w:rsidR="41B2949A" w:rsidRPr="1D010BFB">
        <w:rPr>
          <w:sz w:val="22"/>
          <w:szCs w:val="22"/>
        </w:rPr>
        <w:t>30</w:t>
      </w:r>
      <w:r w:rsidR="00A72D6C" w:rsidRPr="1D010BFB">
        <w:rPr>
          <w:sz w:val="22"/>
          <w:szCs w:val="22"/>
        </w:rPr>
        <w:t> </w:t>
      </w:r>
      <w:r w:rsidR="41B2949A" w:rsidRPr="1D010BFB">
        <w:rPr>
          <w:sz w:val="22"/>
          <w:szCs w:val="22"/>
        </w:rPr>
        <w:t>%</w:t>
      </w:r>
      <w:r w:rsidR="00124A5D" w:rsidRPr="1D010BFB">
        <w:rPr>
          <w:sz w:val="22"/>
          <w:szCs w:val="22"/>
        </w:rPr>
        <w:t xml:space="preserve"> des personnes sondé</w:t>
      </w:r>
      <w:r w:rsidR="003A2799" w:rsidRPr="1D010BFB">
        <w:rPr>
          <w:sz w:val="22"/>
          <w:szCs w:val="22"/>
        </w:rPr>
        <w:t>e</w:t>
      </w:r>
      <w:r w:rsidR="00124A5D" w:rsidRPr="1D010BFB">
        <w:rPr>
          <w:sz w:val="22"/>
          <w:szCs w:val="22"/>
        </w:rPr>
        <w:t>s</w:t>
      </w:r>
      <w:r w:rsidR="41B2949A" w:rsidRPr="1D010BFB">
        <w:rPr>
          <w:sz w:val="22"/>
          <w:szCs w:val="22"/>
        </w:rPr>
        <w:t>), mais également</w:t>
      </w:r>
      <w:r w:rsidR="71C9A4AC" w:rsidRPr="1D010BFB">
        <w:rPr>
          <w:sz w:val="22"/>
          <w:szCs w:val="22"/>
        </w:rPr>
        <w:t xml:space="preserve"> l’adaptation des</w:t>
      </w:r>
      <w:r w:rsidR="58672B83" w:rsidRPr="1D010BFB">
        <w:rPr>
          <w:sz w:val="22"/>
          <w:szCs w:val="22"/>
        </w:rPr>
        <w:t xml:space="preserve"> horaires de travail (11</w:t>
      </w:r>
      <w:r w:rsidR="0053003A" w:rsidRPr="1D010BFB">
        <w:rPr>
          <w:sz w:val="22"/>
          <w:szCs w:val="22"/>
        </w:rPr>
        <w:t> </w:t>
      </w:r>
      <w:r w:rsidR="58672B83" w:rsidRPr="1D010BFB">
        <w:rPr>
          <w:sz w:val="22"/>
          <w:szCs w:val="22"/>
        </w:rPr>
        <w:t>%), une plus grande flexibilité de gestion (9</w:t>
      </w:r>
      <w:r w:rsidR="0053003A" w:rsidRPr="1D010BFB">
        <w:rPr>
          <w:sz w:val="22"/>
          <w:szCs w:val="22"/>
        </w:rPr>
        <w:t> </w:t>
      </w:r>
      <w:r w:rsidR="58672B83" w:rsidRPr="1D010BFB">
        <w:rPr>
          <w:sz w:val="22"/>
          <w:szCs w:val="22"/>
        </w:rPr>
        <w:t>%), un nombre accru de congés de maladie ou pour des raisons familiales (8</w:t>
      </w:r>
      <w:r w:rsidR="0053003A" w:rsidRPr="1D010BFB">
        <w:rPr>
          <w:sz w:val="22"/>
          <w:szCs w:val="22"/>
        </w:rPr>
        <w:t> </w:t>
      </w:r>
      <w:r w:rsidR="58672B83" w:rsidRPr="1D010BFB">
        <w:rPr>
          <w:sz w:val="22"/>
          <w:szCs w:val="22"/>
        </w:rPr>
        <w:t>%) et une plus grande adaptabilité des méthodes de travail en raison du contexte changeant (7</w:t>
      </w:r>
      <w:r w:rsidR="0053003A" w:rsidRPr="1D010BFB">
        <w:rPr>
          <w:sz w:val="22"/>
          <w:szCs w:val="22"/>
        </w:rPr>
        <w:t> </w:t>
      </w:r>
      <w:r w:rsidR="58672B83" w:rsidRPr="1D010BFB">
        <w:rPr>
          <w:sz w:val="22"/>
          <w:szCs w:val="22"/>
        </w:rPr>
        <w:t xml:space="preserve">%).  </w:t>
      </w:r>
    </w:p>
    <w:p w14:paraId="5E80D048" w14:textId="77777777" w:rsidR="00B169D4" w:rsidRPr="009D656D" w:rsidRDefault="00B169D4" w:rsidP="00256DC0">
      <w:pPr>
        <w:ind w:left="-567" w:right="-716"/>
        <w:jc w:val="both"/>
        <w:rPr>
          <w:rFonts w:cstheme="minorHAnsi"/>
          <w:sz w:val="22"/>
          <w:szCs w:val="22"/>
        </w:rPr>
      </w:pPr>
    </w:p>
    <w:p w14:paraId="64995082" w14:textId="5D6B81C6" w:rsidR="00563CBD" w:rsidRPr="009D656D" w:rsidRDefault="58672B83" w:rsidP="00256DC0">
      <w:pPr>
        <w:ind w:left="-567" w:right="-716"/>
        <w:jc w:val="both"/>
        <w:rPr>
          <w:sz w:val="22"/>
          <w:szCs w:val="22"/>
        </w:rPr>
      </w:pPr>
      <w:r w:rsidRPr="1D010BFB">
        <w:rPr>
          <w:sz w:val="22"/>
          <w:szCs w:val="22"/>
        </w:rPr>
        <w:t>Selon Corinne Vachon</w:t>
      </w:r>
      <w:r w:rsidR="68C07F17" w:rsidRPr="1D010BFB">
        <w:rPr>
          <w:sz w:val="22"/>
          <w:szCs w:val="22"/>
        </w:rPr>
        <w:t xml:space="preserve"> </w:t>
      </w:r>
      <w:r w:rsidRPr="1D010BFB">
        <w:rPr>
          <w:sz w:val="22"/>
          <w:szCs w:val="22"/>
        </w:rPr>
        <w:t xml:space="preserve">Croteau, directrice générale du RPQF, </w:t>
      </w:r>
      <w:r w:rsidR="17FE8E14" w:rsidRPr="1D010BFB">
        <w:rPr>
          <w:sz w:val="22"/>
          <w:szCs w:val="22"/>
        </w:rPr>
        <w:t xml:space="preserve">ces résultats </w:t>
      </w:r>
      <w:r w:rsidR="17FE8E14" w:rsidRPr="00360747">
        <w:rPr>
          <w:sz w:val="22"/>
          <w:szCs w:val="22"/>
        </w:rPr>
        <w:t>nous invitent</w:t>
      </w:r>
      <w:r w:rsidR="17FE8E14" w:rsidRPr="1D010BFB">
        <w:rPr>
          <w:sz w:val="22"/>
          <w:szCs w:val="22"/>
        </w:rPr>
        <w:t xml:space="preserve"> à prendre conscience d’une réalité </w:t>
      </w:r>
      <w:r w:rsidR="00423DAF" w:rsidRPr="1D010BFB">
        <w:rPr>
          <w:sz w:val="22"/>
          <w:szCs w:val="22"/>
        </w:rPr>
        <w:t>qui a émergé dans le cadre exceptionnel de la pandémie a</w:t>
      </w:r>
      <w:r w:rsidR="40DE7699" w:rsidRPr="1D010BFB">
        <w:rPr>
          <w:sz w:val="22"/>
          <w:szCs w:val="22"/>
        </w:rPr>
        <w:t xml:space="preserve">vec le télétravail, dans laquelle </w:t>
      </w:r>
      <w:r w:rsidR="1FE474A1" w:rsidRPr="1D010BFB">
        <w:rPr>
          <w:sz w:val="22"/>
          <w:szCs w:val="22"/>
        </w:rPr>
        <w:t>les responsabilités familiales et professionnelles</w:t>
      </w:r>
      <w:r w:rsidR="207F133F" w:rsidRPr="1D010BFB">
        <w:rPr>
          <w:sz w:val="22"/>
          <w:szCs w:val="22"/>
        </w:rPr>
        <w:t xml:space="preserve"> </w:t>
      </w:r>
      <w:r w:rsidR="00423DAF" w:rsidRPr="1D010BFB">
        <w:rPr>
          <w:sz w:val="22"/>
          <w:szCs w:val="22"/>
        </w:rPr>
        <w:t>ont été</w:t>
      </w:r>
      <w:r w:rsidR="5BF730ED" w:rsidRPr="1D010BFB">
        <w:rPr>
          <w:sz w:val="22"/>
          <w:szCs w:val="22"/>
        </w:rPr>
        <w:t xml:space="preserve"> appelées à être exercées simultanément</w:t>
      </w:r>
      <w:r w:rsidR="0A8DA241" w:rsidRPr="1D010BFB">
        <w:rPr>
          <w:sz w:val="22"/>
          <w:szCs w:val="22"/>
        </w:rPr>
        <w:t xml:space="preserve">. </w:t>
      </w:r>
      <w:r w:rsidR="6826D22B" w:rsidRPr="1D010BFB">
        <w:rPr>
          <w:sz w:val="22"/>
          <w:szCs w:val="22"/>
        </w:rPr>
        <w:t>«</w:t>
      </w:r>
      <w:r w:rsidR="00717209" w:rsidRPr="1D010BFB">
        <w:rPr>
          <w:sz w:val="22"/>
          <w:szCs w:val="22"/>
        </w:rPr>
        <w:t> </w:t>
      </w:r>
      <w:r w:rsidR="0058318D" w:rsidRPr="1D010BFB">
        <w:rPr>
          <w:sz w:val="22"/>
          <w:szCs w:val="22"/>
        </w:rPr>
        <w:t xml:space="preserve">Dans un contexte où les frontières entre le travail </w:t>
      </w:r>
      <w:r w:rsidR="0024274C" w:rsidRPr="1D010BFB">
        <w:rPr>
          <w:sz w:val="22"/>
          <w:szCs w:val="22"/>
        </w:rPr>
        <w:t xml:space="preserve">et la famille </w:t>
      </w:r>
      <w:r w:rsidR="00423DAF" w:rsidRPr="1D010BFB">
        <w:rPr>
          <w:sz w:val="22"/>
          <w:szCs w:val="22"/>
        </w:rPr>
        <w:t>s</w:t>
      </w:r>
      <w:r w:rsidR="0024274C" w:rsidRPr="1D010BFB">
        <w:rPr>
          <w:sz w:val="22"/>
          <w:szCs w:val="22"/>
        </w:rPr>
        <w:t xml:space="preserve">ont </w:t>
      </w:r>
      <w:r w:rsidR="00423DAF" w:rsidRPr="1D010BFB">
        <w:rPr>
          <w:sz w:val="22"/>
          <w:szCs w:val="22"/>
        </w:rPr>
        <w:t>plus ténu</w:t>
      </w:r>
      <w:r w:rsidR="00A870E3" w:rsidRPr="1D010BFB">
        <w:rPr>
          <w:sz w:val="22"/>
          <w:szCs w:val="22"/>
        </w:rPr>
        <w:t>e</w:t>
      </w:r>
      <w:r w:rsidR="00423DAF" w:rsidRPr="1D010BFB">
        <w:rPr>
          <w:sz w:val="22"/>
          <w:szCs w:val="22"/>
        </w:rPr>
        <w:t>s</w:t>
      </w:r>
      <w:r w:rsidR="0024274C" w:rsidRPr="1D010BFB">
        <w:rPr>
          <w:sz w:val="22"/>
          <w:szCs w:val="22"/>
        </w:rPr>
        <w:t xml:space="preserve">, </w:t>
      </w:r>
      <w:r w:rsidR="00365AC2" w:rsidRPr="1D010BFB">
        <w:rPr>
          <w:sz w:val="22"/>
          <w:szCs w:val="22"/>
        </w:rPr>
        <w:t>il y a une sensibilisation importante à faire, notamment quant à la gestion des attentes de part et d’autre</w:t>
      </w:r>
      <w:r w:rsidR="00884103" w:rsidRPr="1D010BFB">
        <w:rPr>
          <w:sz w:val="22"/>
          <w:szCs w:val="22"/>
        </w:rPr>
        <w:t xml:space="preserve">. </w:t>
      </w:r>
      <w:r w:rsidR="00A76CEE" w:rsidRPr="1D010BFB">
        <w:rPr>
          <w:sz w:val="22"/>
          <w:szCs w:val="22"/>
        </w:rPr>
        <w:t>Il est nécessaire d’</w:t>
      </w:r>
      <w:r w:rsidR="00884103" w:rsidRPr="1D010BFB">
        <w:rPr>
          <w:sz w:val="22"/>
          <w:szCs w:val="22"/>
        </w:rPr>
        <w:t>outiller les personnes en position de gestion</w:t>
      </w:r>
      <w:r w:rsidR="00E164A9" w:rsidRPr="1D010BFB">
        <w:rPr>
          <w:sz w:val="22"/>
          <w:szCs w:val="22"/>
        </w:rPr>
        <w:t>,</w:t>
      </w:r>
      <w:r w:rsidR="00A76CEE" w:rsidRPr="1D010BFB">
        <w:rPr>
          <w:sz w:val="22"/>
          <w:szCs w:val="22"/>
        </w:rPr>
        <w:t xml:space="preserve"> </w:t>
      </w:r>
      <w:r w:rsidR="00D9579E" w:rsidRPr="1D010BFB">
        <w:rPr>
          <w:sz w:val="22"/>
          <w:szCs w:val="22"/>
        </w:rPr>
        <w:t xml:space="preserve">qui ont été </w:t>
      </w:r>
      <w:r w:rsidR="00A76CEE" w:rsidRPr="1D010BFB">
        <w:rPr>
          <w:sz w:val="22"/>
          <w:szCs w:val="22"/>
        </w:rPr>
        <w:t>elles-mêmes souvent en télétravail avec de jeunes enfants à la maison</w:t>
      </w:r>
      <w:r w:rsidR="0091628E" w:rsidRPr="1D010BFB">
        <w:rPr>
          <w:sz w:val="22"/>
          <w:szCs w:val="22"/>
        </w:rPr>
        <w:t>.</w:t>
      </w:r>
      <w:r w:rsidR="00C71BDF" w:rsidRPr="1D010BFB">
        <w:rPr>
          <w:sz w:val="22"/>
          <w:szCs w:val="22"/>
        </w:rPr>
        <w:t> </w:t>
      </w:r>
      <w:r w:rsidR="003F6887" w:rsidRPr="1D010BFB">
        <w:rPr>
          <w:sz w:val="22"/>
          <w:szCs w:val="22"/>
        </w:rPr>
        <w:t>»</w:t>
      </w:r>
      <w:r w:rsidR="7109F69F" w:rsidRPr="1D010BFB">
        <w:rPr>
          <w:sz w:val="22"/>
          <w:szCs w:val="22"/>
        </w:rPr>
        <w:t xml:space="preserve"> affirme</w:t>
      </w:r>
      <w:r w:rsidR="7DB574AE" w:rsidRPr="1D010BFB">
        <w:rPr>
          <w:sz w:val="22"/>
          <w:szCs w:val="22"/>
        </w:rPr>
        <w:t>-t-elle.</w:t>
      </w:r>
      <w:r w:rsidR="5A6FDDCE" w:rsidRPr="1D010BFB">
        <w:rPr>
          <w:sz w:val="22"/>
          <w:szCs w:val="22"/>
        </w:rPr>
        <w:t xml:space="preserve"> </w:t>
      </w:r>
    </w:p>
    <w:p w14:paraId="4E43C93C" w14:textId="77777777" w:rsidR="00BB1739" w:rsidRPr="009D656D" w:rsidRDefault="00BB1739" w:rsidP="00256DC0">
      <w:pPr>
        <w:ind w:left="-567" w:right="-716"/>
        <w:jc w:val="both"/>
        <w:rPr>
          <w:rFonts w:cstheme="minorHAnsi"/>
          <w:sz w:val="22"/>
          <w:szCs w:val="22"/>
        </w:rPr>
      </w:pPr>
    </w:p>
    <w:p w14:paraId="56B79440" w14:textId="68CC24C1" w:rsidR="00244F88" w:rsidRPr="00A870E3" w:rsidRDefault="00B502DF" w:rsidP="00256DC0">
      <w:pPr>
        <w:ind w:left="-567" w:right="-716"/>
        <w:jc w:val="both"/>
        <w:rPr>
          <w:b/>
          <w:bCs/>
          <w:sz w:val="22"/>
          <w:szCs w:val="22"/>
        </w:rPr>
      </w:pPr>
      <w:r w:rsidRPr="00A870E3">
        <w:rPr>
          <w:b/>
          <w:bCs/>
          <w:sz w:val="22"/>
          <w:szCs w:val="22"/>
        </w:rPr>
        <w:t>L</w:t>
      </w:r>
      <w:r w:rsidR="004D46C3" w:rsidRPr="00A870E3">
        <w:rPr>
          <w:b/>
          <w:bCs/>
          <w:sz w:val="22"/>
          <w:szCs w:val="22"/>
        </w:rPr>
        <w:t>a</w:t>
      </w:r>
      <w:r w:rsidR="00107358" w:rsidRPr="00A870E3">
        <w:rPr>
          <w:b/>
          <w:bCs/>
          <w:sz w:val="22"/>
          <w:szCs w:val="22"/>
        </w:rPr>
        <w:t xml:space="preserve"> </w:t>
      </w:r>
      <w:r w:rsidR="003FF21D" w:rsidRPr="00A870E3">
        <w:rPr>
          <w:b/>
          <w:bCs/>
          <w:sz w:val="22"/>
          <w:szCs w:val="22"/>
        </w:rPr>
        <w:t>pandémie</w:t>
      </w:r>
      <w:r w:rsidR="004D46C3" w:rsidRPr="00A870E3">
        <w:rPr>
          <w:b/>
          <w:bCs/>
          <w:sz w:val="22"/>
          <w:szCs w:val="22"/>
        </w:rPr>
        <w:t xml:space="preserve"> atténue les </w:t>
      </w:r>
      <w:r w:rsidR="00411615" w:rsidRPr="00A870E3">
        <w:rPr>
          <w:b/>
          <w:bCs/>
          <w:sz w:val="22"/>
          <w:szCs w:val="22"/>
        </w:rPr>
        <w:t xml:space="preserve">effets positifs perçus des mesures de CFT </w:t>
      </w:r>
    </w:p>
    <w:p w14:paraId="11FC96F7" w14:textId="77777777" w:rsidR="00563CBD" w:rsidRPr="009D656D" w:rsidRDefault="00563CBD" w:rsidP="00256DC0">
      <w:pPr>
        <w:ind w:left="-567" w:right="-716"/>
        <w:jc w:val="both"/>
        <w:rPr>
          <w:rFonts w:cstheme="minorHAnsi"/>
          <w:sz w:val="22"/>
          <w:szCs w:val="22"/>
        </w:rPr>
      </w:pPr>
    </w:p>
    <w:p w14:paraId="3FCC1E5A" w14:textId="7B5C98C1" w:rsidR="00B502DF" w:rsidRPr="009D656D" w:rsidRDefault="00CE4965" w:rsidP="1D010BFB">
      <w:pPr>
        <w:ind w:left="-567" w:right="-716"/>
        <w:jc w:val="both"/>
        <w:rPr>
          <w:sz w:val="22"/>
          <w:szCs w:val="22"/>
        </w:rPr>
      </w:pPr>
      <w:r w:rsidRPr="1D010BFB">
        <w:rPr>
          <w:sz w:val="22"/>
          <w:szCs w:val="22"/>
        </w:rPr>
        <w:t>Le sondage</w:t>
      </w:r>
      <w:r w:rsidR="00927332" w:rsidRPr="1D010BFB">
        <w:rPr>
          <w:sz w:val="22"/>
          <w:szCs w:val="22"/>
        </w:rPr>
        <w:t xml:space="preserve"> </w:t>
      </w:r>
      <w:r w:rsidR="00E36D52" w:rsidRPr="1D010BFB">
        <w:rPr>
          <w:sz w:val="22"/>
          <w:szCs w:val="22"/>
        </w:rPr>
        <w:t xml:space="preserve">affiche des résultats en légère baisse au chapitre des bénéfices perçus </w:t>
      </w:r>
      <w:r w:rsidR="00151DEE" w:rsidRPr="1D010BFB">
        <w:rPr>
          <w:sz w:val="22"/>
          <w:szCs w:val="22"/>
        </w:rPr>
        <w:t>d</w:t>
      </w:r>
      <w:r w:rsidR="00BC6064" w:rsidRPr="1D010BFB">
        <w:rPr>
          <w:sz w:val="22"/>
          <w:szCs w:val="22"/>
        </w:rPr>
        <w:t>es mesures de CFT</w:t>
      </w:r>
      <w:r w:rsidR="005F308C" w:rsidRPr="1D010BFB">
        <w:rPr>
          <w:sz w:val="22"/>
          <w:szCs w:val="22"/>
        </w:rPr>
        <w:t xml:space="preserve">. Les entreprises qui rapportent </w:t>
      </w:r>
      <w:r w:rsidR="004E10A1" w:rsidRPr="1D010BFB">
        <w:rPr>
          <w:sz w:val="22"/>
          <w:szCs w:val="22"/>
        </w:rPr>
        <w:t>un impact généralement très ou plutôt positif des mesures de CFT passe</w:t>
      </w:r>
      <w:r w:rsidR="009B73E2" w:rsidRPr="1D010BFB">
        <w:rPr>
          <w:sz w:val="22"/>
          <w:szCs w:val="22"/>
        </w:rPr>
        <w:t>nt</w:t>
      </w:r>
      <w:r w:rsidR="004E10A1" w:rsidRPr="1D010BFB">
        <w:rPr>
          <w:sz w:val="22"/>
          <w:szCs w:val="22"/>
        </w:rPr>
        <w:t xml:space="preserve"> de 86</w:t>
      </w:r>
      <w:r w:rsidR="007A5AE2" w:rsidRPr="1D010BFB">
        <w:rPr>
          <w:sz w:val="22"/>
          <w:szCs w:val="22"/>
        </w:rPr>
        <w:t> </w:t>
      </w:r>
      <w:r w:rsidR="004E10A1" w:rsidRPr="1D010BFB">
        <w:rPr>
          <w:sz w:val="22"/>
          <w:szCs w:val="22"/>
        </w:rPr>
        <w:t>% à 80</w:t>
      </w:r>
      <w:r w:rsidR="007A5AE2" w:rsidRPr="1D010BFB">
        <w:rPr>
          <w:sz w:val="22"/>
          <w:szCs w:val="22"/>
        </w:rPr>
        <w:t> </w:t>
      </w:r>
      <w:r w:rsidR="004E10A1" w:rsidRPr="1D010BFB">
        <w:rPr>
          <w:sz w:val="22"/>
          <w:szCs w:val="22"/>
        </w:rPr>
        <w:t xml:space="preserve">%. </w:t>
      </w:r>
      <w:r w:rsidR="00EE739E" w:rsidRPr="1D010BFB">
        <w:rPr>
          <w:sz w:val="22"/>
          <w:szCs w:val="22"/>
        </w:rPr>
        <w:t xml:space="preserve">Les éléments </w:t>
      </w:r>
      <w:r w:rsidR="00FA20B7" w:rsidRPr="1D010BFB">
        <w:rPr>
          <w:sz w:val="22"/>
          <w:szCs w:val="22"/>
        </w:rPr>
        <w:t xml:space="preserve">qui </w:t>
      </w:r>
      <w:r w:rsidR="00710953" w:rsidRPr="1D010BFB">
        <w:rPr>
          <w:sz w:val="22"/>
          <w:szCs w:val="22"/>
        </w:rPr>
        <w:t>subissent</w:t>
      </w:r>
      <w:r w:rsidR="00FA20B7" w:rsidRPr="1D010BFB">
        <w:rPr>
          <w:sz w:val="22"/>
          <w:szCs w:val="22"/>
        </w:rPr>
        <w:t xml:space="preserve"> la baisse la plus marquée sont ceux qui touchent à l’amélioration du climat de travail (</w:t>
      </w:r>
      <w:r w:rsidR="00CC1BCB" w:rsidRPr="1D010BFB">
        <w:rPr>
          <w:sz w:val="22"/>
          <w:szCs w:val="22"/>
        </w:rPr>
        <w:t>34</w:t>
      </w:r>
      <w:r w:rsidR="007A5AE2" w:rsidRPr="1D010BFB">
        <w:rPr>
          <w:sz w:val="22"/>
          <w:szCs w:val="22"/>
        </w:rPr>
        <w:t> </w:t>
      </w:r>
      <w:r w:rsidR="00CC1BCB" w:rsidRPr="1D010BFB">
        <w:rPr>
          <w:sz w:val="22"/>
          <w:szCs w:val="22"/>
        </w:rPr>
        <w:t xml:space="preserve">%, en baisse de 20 points de pourcentage), </w:t>
      </w:r>
      <w:r w:rsidR="00CD648E" w:rsidRPr="1D010BFB">
        <w:rPr>
          <w:sz w:val="22"/>
          <w:szCs w:val="22"/>
        </w:rPr>
        <w:t>l’amélioration de la qualité du travail (</w:t>
      </w:r>
      <w:r w:rsidR="003667AB" w:rsidRPr="1D010BFB">
        <w:rPr>
          <w:sz w:val="22"/>
          <w:szCs w:val="22"/>
        </w:rPr>
        <w:t>31</w:t>
      </w:r>
      <w:r w:rsidR="007A5AE2" w:rsidRPr="1D010BFB">
        <w:rPr>
          <w:sz w:val="22"/>
          <w:szCs w:val="22"/>
        </w:rPr>
        <w:t> </w:t>
      </w:r>
      <w:r w:rsidR="003667AB" w:rsidRPr="1D010BFB">
        <w:rPr>
          <w:sz w:val="22"/>
          <w:szCs w:val="22"/>
        </w:rPr>
        <w:t>%, en baisse de 15</w:t>
      </w:r>
      <w:r w:rsidR="007A5AE2" w:rsidRPr="1D010BFB">
        <w:rPr>
          <w:sz w:val="22"/>
          <w:szCs w:val="22"/>
        </w:rPr>
        <w:t> </w:t>
      </w:r>
      <w:r w:rsidR="003667AB" w:rsidRPr="1D010BFB">
        <w:rPr>
          <w:sz w:val="22"/>
          <w:szCs w:val="22"/>
        </w:rPr>
        <w:t xml:space="preserve">points), </w:t>
      </w:r>
      <w:r w:rsidR="00E02C83" w:rsidRPr="1D010BFB">
        <w:rPr>
          <w:sz w:val="22"/>
          <w:szCs w:val="22"/>
        </w:rPr>
        <w:t>la hausse de la productivité (</w:t>
      </w:r>
      <w:r w:rsidR="008F7AD6" w:rsidRPr="1D010BFB">
        <w:rPr>
          <w:sz w:val="22"/>
          <w:szCs w:val="22"/>
        </w:rPr>
        <w:t>21</w:t>
      </w:r>
      <w:r w:rsidR="007A5AE2" w:rsidRPr="1D010BFB">
        <w:rPr>
          <w:sz w:val="22"/>
          <w:szCs w:val="22"/>
        </w:rPr>
        <w:t> </w:t>
      </w:r>
      <w:r w:rsidR="008F7AD6" w:rsidRPr="1D010BFB">
        <w:rPr>
          <w:sz w:val="22"/>
          <w:szCs w:val="22"/>
        </w:rPr>
        <w:t>%, en baisse de 15</w:t>
      </w:r>
      <w:r w:rsidR="007A5AE2" w:rsidRPr="1D010BFB">
        <w:rPr>
          <w:sz w:val="22"/>
          <w:szCs w:val="22"/>
        </w:rPr>
        <w:t> </w:t>
      </w:r>
      <w:r w:rsidR="008F7AD6" w:rsidRPr="1D010BFB">
        <w:rPr>
          <w:sz w:val="22"/>
          <w:szCs w:val="22"/>
        </w:rPr>
        <w:t>points)</w:t>
      </w:r>
      <w:r w:rsidR="007F4F21" w:rsidRPr="1D010BFB">
        <w:rPr>
          <w:sz w:val="22"/>
          <w:szCs w:val="22"/>
        </w:rPr>
        <w:t xml:space="preserve"> et l’amélioration du service à la clientèle (</w:t>
      </w:r>
      <w:r w:rsidR="002004E8" w:rsidRPr="1D010BFB">
        <w:rPr>
          <w:sz w:val="22"/>
          <w:szCs w:val="22"/>
        </w:rPr>
        <w:t>14</w:t>
      </w:r>
      <w:r w:rsidR="007A5AE2" w:rsidRPr="1D010BFB">
        <w:rPr>
          <w:sz w:val="22"/>
          <w:szCs w:val="22"/>
        </w:rPr>
        <w:t> </w:t>
      </w:r>
      <w:r w:rsidR="002004E8" w:rsidRPr="1D010BFB">
        <w:rPr>
          <w:sz w:val="22"/>
          <w:szCs w:val="22"/>
        </w:rPr>
        <w:t>%, en baisse de 19</w:t>
      </w:r>
      <w:r w:rsidR="007A5AE2" w:rsidRPr="1D010BFB">
        <w:rPr>
          <w:sz w:val="22"/>
          <w:szCs w:val="22"/>
        </w:rPr>
        <w:t> </w:t>
      </w:r>
      <w:r w:rsidR="002004E8" w:rsidRPr="1D010BFB">
        <w:rPr>
          <w:sz w:val="22"/>
          <w:szCs w:val="22"/>
        </w:rPr>
        <w:t>points). La perception des impacts négatifs reste toutefois stable.</w:t>
      </w:r>
    </w:p>
    <w:p w14:paraId="16A950D1" w14:textId="0DFE2ABA" w:rsidR="00FE65D5" w:rsidRPr="009D656D" w:rsidRDefault="00FE65D5" w:rsidP="00256DC0">
      <w:pPr>
        <w:ind w:left="-567" w:right="-716"/>
        <w:jc w:val="both"/>
        <w:rPr>
          <w:sz w:val="22"/>
          <w:szCs w:val="22"/>
        </w:rPr>
      </w:pPr>
    </w:p>
    <w:p w14:paraId="2AFD72F7" w14:textId="14085FDD" w:rsidR="00E954D1" w:rsidRDefault="387915E8" w:rsidP="00256DC0">
      <w:pPr>
        <w:ind w:left="-567" w:right="-716"/>
        <w:jc w:val="both"/>
        <w:rPr>
          <w:sz w:val="22"/>
          <w:szCs w:val="22"/>
        </w:rPr>
      </w:pPr>
      <w:r w:rsidRPr="1D010BFB">
        <w:rPr>
          <w:sz w:val="22"/>
          <w:szCs w:val="22"/>
        </w:rPr>
        <w:t>Pour Diane</w:t>
      </w:r>
      <w:r w:rsidR="51E55445" w:rsidRPr="1D010BFB">
        <w:rPr>
          <w:sz w:val="22"/>
          <w:szCs w:val="22"/>
        </w:rPr>
        <w:t>-</w:t>
      </w:r>
      <w:r w:rsidRPr="1D010BFB">
        <w:rPr>
          <w:sz w:val="22"/>
          <w:szCs w:val="22"/>
        </w:rPr>
        <w:t>Gabrielle</w:t>
      </w:r>
      <w:r w:rsidR="13FED1EC" w:rsidRPr="1D010BFB">
        <w:rPr>
          <w:sz w:val="22"/>
          <w:szCs w:val="22"/>
        </w:rPr>
        <w:t xml:space="preserve"> </w:t>
      </w:r>
      <w:r w:rsidRPr="1D010BFB">
        <w:rPr>
          <w:sz w:val="22"/>
          <w:szCs w:val="22"/>
        </w:rPr>
        <w:t xml:space="preserve">Tremblay, professeure à la TELUQ spécialisée en conciliation famille-travail-études qui </w:t>
      </w:r>
      <w:r w:rsidR="0F08CBEC" w:rsidRPr="1D010BFB">
        <w:rPr>
          <w:sz w:val="22"/>
          <w:szCs w:val="22"/>
        </w:rPr>
        <w:t xml:space="preserve">a collaboré à la </w:t>
      </w:r>
      <w:r w:rsidR="6811DAAC" w:rsidRPr="1D010BFB">
        <w:rPr>
          <w:sz w:val="22"/>
          <w:szCs w:val="22"/>
        </w:rPr>
        <w:t>conception du sondage</w:t>
      </w:r>
      <w:r w:rsidR="0F08CBEC" w:rsidRPr="1D010BFB">
        <w:rPr>
          <w:sz w:val="22"/>
          <w:szCs w:val="22"/>
        </w:rPr>
        <w:t>,</w:t>
      </w:r>
      <w:r w:rsidR="79ECFB40" w:rsidRPr="1D010BFB">
        <w:rPr>
          <w:sz w:val="22"/>
          <w:szCs w:val="22"/>
        </w:rPr>
        <w:t xml:space="preserve"> </w:t>
      </w:r>
      <w:r w:rsidR="4A1BB929" w:rsidRPr="1D010BFB">
        <w:rPr>
          <w:sz w:val="22"/>
          <w:szCs w:val="22"/>
        </w:rPr>
        <w:t xml:space="preserve">les résultats </w:t>
      </w:r>
      <w:r w:rsidR="00D771EB" w:rsidRPr="1D010BFB">
        <w:rPr>
          <w:sz w:val="22"/>
          <w:szCs w:val="22"/>
        </w:rPr>
        <w:t>témoignent</w:t>
      </w:r>
      <w:r w:rsidR="00A75D11" w:rsidRPr="1D010BFB">
        <w:rPr>
          <w:sz w:val="22"/>
          <w:szCs w:val="22"/>
        </w:rPr>
        <w:t xml:space="preserve"> du</w:t>
      </w:r>
      <w:r w:rsidR="00305BA4" w:rsidRPr="1D010BFB">
        <w:rPr>
          <w:sz w:val="22"/>
          <w:szCs w:val="22"/>
        </w:rPr>
        <w:t xml:space="preserve"> fait que </w:t>
      </w:r>
      <w:r w:rsidR="00A75D11" w:rsidRPr="1D010BFB">
        <w:rPr>
          <w:sz w:val="22"/>
          <w:szCs w:val="22"/>
        </w:rPr>
        <w:t xml:space="preserve">les bouleversements causés par </w:t>
      </w:r>
      <w:r w:rsidR="43399DE0" w:rsidRPr="1D010BFB">
        <w:rPr>
          <w:sz w:val="22"/>
          <w:szCs w:val="22"/>
        </w:rPr>
        <w:t>la pandémie</w:t>
      </w:r>
      <w:r w:rsidR="501EAB49" w:rsidRPr="1D010BFB">
        <w:rPr>
          <w:sz w:val="22"/>
          <w:szCs w:val="22"/>
        </w:rPr>
        <w:t xml:space="preserve"> </w:t>
      </w:r>
      <w:r w:rsidR="375F3305" w:rsidRPr="1D010BFB">
        <w:rPr>
          <w:sz w:val="22"/>
          <w:szCs w:val="22"/>
        </w:rPr>
        <w:t>atténu</w:t>
      </w:r>
      <w:r w:rsidR="00B6643A" w:rsidRPr="1D010BFB">
        <w:rPr>
          <w:sz w:val="22"/>
          <w:szCs w:val="22"/>
        </w:rPr>
        <w:t>e</w:t>
      </w:r>
      <w:r w:rsidR="00A75D11" w:rsidRPr="1D010BFB">
        <w:rPr>
          <w:sz w:val="22"/>
          <w:szCs w:val="22"/>
        </w:rPr>
        <w:t>nt</w:t>
      </w:r>
      <w:r w:rsidR="375F3305" w:rsidRPr="1D010BFB">
        <w:rPr>
          <w:sz w:val="22"/>
          <w:szCs w:val="22"/>
        </w:rPr>
        <w:t xml:space="preserve"> </w:t>
      </w:r>
      <w:r w:rsidR="009772CF" w:rsidRPr="1D010BFB">
        <w:rPr>
          <w:sz w:val="22"/>
          <w:szCs w:val="22"/>
        </w:rPr>
        <w:t xml:space="preserve">la perception des </w:t>
      </w:r>
      <w:r w:rsidR="375F3305" w:rsidRPr="1D010BFB">
        <w:rPr>
          <w:sz w:val="22"/>
          <w:szCs w:val="22"/>
        </w:rPr>
        <w:t xml:space="preserve">effets positifs des mesures mises en place. </w:t>
      </w:r>
      <w:r w:rsidR="46FED0DF" w:rsidRPr="1D010BFB">
        <w:rPr>
          <w:sz w:val="22"/>
          <w:szCs w:val="22"/>
        </w:rPr>
        <w:t>«</w:t>
      </w:r>
      <w:r w:rsidR="00BF043C" w:rsidRPr="1D010BFB">
        <w:rPr>
          <w:sz w:val="22"/>
          <w:szCs w:val="22"/>
        </w:rPr>
        <w:t> </w:t>
      </w:r>
      <w:r w:rsidR="46FED0DF" w:rsidRPr="1D010BFB">
        <w:rPr>
          <w:sz w:val="22"/>
          <w:szCs w:val="22"/>
        </w:rPr>
        <w:t xml:space="preserve">On voit à quel point la </w:t>
      </w:r>
      <w:r w:rsidR="003F6887" w:rsidRPr="1D010BFB">
        <w:rPr>
          <w:sz w:val="22"/>
          <w:szCs w:val="22"/>
        </w:rPr>
        <w:t xml:space="preserve">conciliation famille-travail </w:t>
      </w:r>
      <w:r w:rsidR="46FED0DF" w:rsidRPr="1D010BFB">
        <w:rPr>
          <w:sz w:val="22"/>
          <w:szCs w:val="22"/>
        </w:rPr>
        <w:t>repose sur un équilibre fragile</w:t>
      </w:r>
      <w:r w:rsidR="59B1BD97" w:rsidRPr="1D010BFB">
        <w:rPr>
          <w:sz w:val="22"/>
          <w:szCs w:val="22"/>
        </w:rPr>
        <w:t xml:space="preserve">. </w:t>
      </w:r>
      <w:r w:rsidR="413B2C83" w:rsidRPr="1D010BFB">
        <w:rPr>
          <w:sz w:val="22"/>
          <w:szCs w:val="22"/>
        </w:rPr>
        <w:t xml:space="preserve"> </w:t>
      </w:r>
      <w:r w:rsidR="3846CD60" w:rsidRPr="1D010BFB">
        <w:rPr>
          <w:sz w:val="22"/>
          <w:szCs w:val="22"/>
        </w:rPr>
        <w:t>C’est vrai entre autres pour</w:t>
      </w:r>
      <w:r w:rsidR="02E72488" w:rsidRPr="1D010BFB">
        <w:rPr>
          <w:sz w:val="22"/>
          <w:szCs w:val="22"/>
        </w:rPr>
        <w:t xml:space="preserve"> les nouvelles difficultés </w:t>
      </w:r>
      <w:r w:rsidR="00534A84" w:rsidRPr="1D010BFB">
        <w:rPr>
          <w:sz w:val="22"/>
          <w:szCs w:val="22"/>
        </w:rPr>
        <w:t>amenées par la pandémie</w:t>
      </w:r>
      <w:r w:rsidR="086D91EF" w:rsidRPr="1D010BFB">
        <w:rPr>
          <w:sz w:val="22"/>
          <w:szCs w:val="22"/>
        </w:rPr>
        <w:t>,</w:t>
      </w:r>
      <w:r w:rsidR="00534A84" w:rsidRPr="1D010BFB">
        <w:rPr>
          <w:sz w:val="22"/>
          <w:szCs w:val="22"/>
        </w:rPr>
        <w:t xml:space="preserve"> dont la garde des enfants</w:t>
      </w:r>
      <w:r w:rsidR="086D91EF" w:rsidRPr="1D010BFB">
        <w:rPr>
          <w:sz w:val="22"/>
          <w:szCs w:val="22"/>
        </w:rPr>
        <w:t>, autant du côté des gestionnaires que des travailleurs</w:t>
      </w:r>
      <w:r w:rsidR="002B51A0" w:rsidRPr="1D010BFB">
        <w:rPr>
          <w:sz w:val="22"/>
          <w:szCs w:val="22"/>
        </w:rPr>
        <w:t>.</w:t>
      </w:r>
      <w:r w:rsidR="00A036A5" w:rsidRPr="1D010BFB">
        <w:rPr>
          <w:sz w:val="22"/>
          <w:szCs w:val="22"/>
        </w:rPr>
        <w:t xml:space="preserve"> </w:t>
      </w:r>
      <w:proofErr w:type="gramStart"/>
      <w:r w:rsidR="00A036A5" w:rsidRPr="1D010BFB">
        <w:rPr>
          <w:sz w:val="22"/>
          <w:szCs w:val="22"/>
        </w:rPr>
        <w:t>Par contre</w:t>
      </w:r>
      <w:proofErr w:type="gramEnd"/>
      <w:r w:rsidR="00A036A5" w:rsidRPr="1D010BFB">
        <w:rPr>
          <w:sz w:val="22"/>
          <w:szCs w:val="22"/>
        </w:rPr>
        <w:t>, le télétravail facilite apparemment la vie des parents.</w:t>
      </w:r>
      <w:r w:rsidR="3846CD60" w:rsidRPr="1D010BFB">
        <w:rPr>
          <w:sz w:val="22"/>
          <w:szCs w:val="22"/>
        </w:rPr>
        <w:t xml:space="preserve"> </w:t>
      </w:r>
      <w:r w:rsidR="503A6940" w:rsidRPr="1D010BFB">
        <w:rPr>
          <w:sz w:val="22"/>
          <w:szCs w:val="22"/>
        </w:rPr>
        <w:t>Les entreprises doivent faire preuve d’une capacité d’adaptation constant</w:t>
      </w:r>
      <w:r w:rsidR="002B51A0" w:rsidRPr="1D010BFB">
        <w:rPr>
          <w:sz w:val="22"/>
          <w:szCs w:val="22"/>
        </w:rPr>
        <w:t>e</w:t>
      </w:r>
      <w:r w:rsidR="4554A3EA" w:rsidRPr="1D010BFB">
        <w:rPr>
          <w:sz w:val="22"/>
          <w:szCs w:val="22"/>
        </w:rPr>
        <w:t>, et le soutien aux gestionnaires sera primordial.</w:t>
      </w:r>
      <w:r w:rsidR="00BA447D" w:rsidRPr="1D010BFB">
        <w:rPr>
          <w:sz w:val="22"/>
          <w:szCs w:val="22"/>
        </w:rPr>
        <w:t> </w:t>
      </w:r>
      <w:r w:rsidR="503A6940" w:rsidRPr="1D010BFB">
        <w:rPr>
          <w:sz w:val="22"/>
          <w:szCs w:val="22"/>
        </w:rPr>
        <w:t>», souligne-t-elle.</w:t>
      </w:r>
    </w:p>
    <w:p w14:paraId="464D63DD" w14:textId="3DC31B85" w:rsidR="00B44C39" w:rsidRDefault="00B44C39" w:rsidP="00256DC0">
      <w:pPr>
        <w:ind w:left="-567" w:right="-716"/>
        <w:jc w:val="both"/>
        <w:rPr>
          <w:sz w:val="22"/>
          <w:szCs w:val="22"/>
        </w:rPr>
      </w:pPr>
    </w:p>
    <w:p w14:paraId="5C8178C3" w14:textId="795FEA3F" w:rsidR="4F3256CB" w:rsidRDefault="00B44C39" w:rsidP="00256DC0">
      <w:pPr>
        <w:ind w:left="-567" w:right="-716"/>
        <w:jc w:val="both"/>
        <w:rPr>
          <w:b/>
          <w:bCs/>
          <w:sz w:val="22"/>
          <w:szCs w:val="22"/>
        </w:rPr>
      </w:pPr>
      <w:r w:rsidRPr="1D010BFB">
        <w:rPr>
          <w:sz w:val="22"/>
          <w:szCs w:val="22"/>
        </w:rPr>
        <w:lastRenderedPageBreak/>
        <w:t xml:space="preserve">Bien que la pandémie </w:t>
      </w:r>
      <w:r w:rsidR="00104781" w:rsidRPr="1D010BFB">
        <w:rPr>
          <w:sz w:val="22"/>
          <w:szCs w:val="22"/>
        </w:rPr>
        <w:t>a</w:t>
      </w:r>
      <w:r w:rsidR="00345972" w:rsidRPr="1D010BFB">
        <w:rPr>
          <w:sz w:val="22"/>
          <w:szCs w:val="22"/>
        </w:rPr>
        <w:t>it</w:t>
      </w:r>
      <w:r w:rsidR="00104781" w:rsidRPr="1D010BFB">
        <w:rPr>
          <w:sz w:val="22"/>
          <w:szCs w:val="22"/>
        </w:rPr>
        <w:t xml:space="preserve"> </w:t>
      </w:r>
      <w:r w:rsidRPr="1D010BFB">
        <w:rPr>
          <w:sz w:val="22"/>
          <w:szCs w:val="22"/>
        </w:rPr>
        <w:t>am</w:t>
      </w:r>
      <w:r w:rsidR="00104781" w:rsidRPr="1D010BFB">
        <w:rPr>
          <w:sz w:val="22"/>
          <w:szCs w:val="22"/>
        </w:rPr>
        <w:t>e</w:t>
      </w:r>
      <w:r w:rsidRPr="1D010BFB">
        <w:rPr>
          <w:sz w:val="22"/>
          <w:szCs w:val="22"/>
        </w:rPr>
        <w:t>n</w:t>
      </w:r>
      <w:r w:rsidR="00104781" w:rsidRPr="1D010BFB">
        <w:rPr>
          <w:sz w:val="22"/>
          <w:szCs w:val="22"/>
        </w:rPr>
        <w:t>é</w:t>
      </w:r>
      <w:r w:rsidRPr="1D010BFB">
        <w:rPr>
          <w:sz w:val="22"/>
          <w:szCs w:val="22"/>
        </w:rPr>
        <w:t xml:space="preserve"> son lot de difficultés pour les organisations, </w:t>
      </w:r>
      <w:r w:rsidR="003E3199" w:rsidRPr="1D010BFB">
        <w:rPr>
          <w:sz w:val="22"/>
          <w:szCs w:val="22"/>
        </w:rPr>
        <w:t>celle-ci a incité 49</w:t>
      </w:r>
      <w:r w:rsidR="007A5AE2" w:rsidRPr="1D010BFB">
        <w:rPr>
          <w:sz w:val="22"/>
          <w:szCs w:val="22"/>
        </w:rPr>
        <w:t> </w:t>
      </w:r>
      <w:r w:rsidR="003E3199" w:rsidRPr="1D010BFB">
        <w:rPr>
          <w:sz w:val="22"/>
          <w:szCs w:val="22"/>
        </w:rPr>
        <w:t xml:space="preserve">% </w:t>
      </w:r>
      <w:r w:rsidR="00104781" w:rsidRPr="1D010BFB">
        <w:rPr>
          <w:sz w:val="22"/>
          <w:szCs w:val="22"/>
        </w:rPr>
        <w:t>d’entre elles</w:t>
      </w:r>
      <w:r w:rsidRPr="1D010BFB">
        <w:rPr>
          <w:sz w:val="22"/>
          <w:szCs w:val="22"/>
        </w:rPr>
        <w:t> </w:t>
      </w:r>
      <w:r w:rsidR="003E3199" w:rsidRPr="1D010BFB">
        <w:rPr>
          <w:sz w:val="22"/>
          <w:szCs w:val="22"/>
        </w:rPr>
        <w:t>à se montrer davantage ouverte</w:t>
      </w:r>
      <w:r w:rsidR="000C4907" w:rsidRPr="1D010BFB">
        <w:rPr>
          <w:sz w:val="22"/>
          <w:szCs w:val="22"/>
        </w:rPr>
        <w:t>s</w:t>
      </w:r>
      <w:r w:rsidR="003E3199" w:rsidRPr="1D010BFB">
        <w:rPr>
          <w:sz w:val="22"/>
          <w:szCs w:val="22"/>
        </w:rPr>
        <w:t xml:space="preserve"> à offrir des mesures de conciliation. </w:t>
      </w:r>
      <w:r w:rsidR="00104781" w:rsidRPr="1D010BFB">
        <w:rPr>
          <w:sz w:val="22"/>
          <w:szCs w:val="22"/>
        </w:rPr>
        <w:t xml:space="preserve">Cette ouverture se traduit notamment dans </w:t>
      </w:r>
      <w:r w:rsidR="003E3199" w:rsidRPr="1D010BFB">
        <w:rPr>
          <w:sz w:val="22"/>
          <w:szCs w:val="22"/>
        </w:rPr>
        <w:t xml:space="preserve">leur perception </w:t>
      </w:r>
      <w:r w:rsidR="00104781" w:rsidRPr="1D010BFB">
        <w:rPr>
          <w:sz w:val="22"/>
          <w:szCs w:val="22"/>
        </w:rPr>
        <w:t xml:space="preserve">positive </w:t>
      </w:r>
      <w:r w:rsidR="003E3199" w:rsidRPr="1D010BFB">
        <w:rPr>
          <w:sz w:val="22"/>
          <w:szCs w:val="22"/>
        </w:rPr>
        <w:t xml:space="preserve">envers les nouvelles mesures </w:t>
      </w:r>
      <w:r w:rsidR="000C4907" w:rsidRPr="1D010BFB">
        <w:rPr>
          <w:sz w:val="22"/>
          <w:szCs w:val="22"/>
        </w:rPr>
        <w:t>de flexibilité au</w:t>
      </w:r>
      <w:r w:rsidR="003E3199" w:rsidRPr="1D010BFB">
        <w:rPr>
          <w:sz w:val="22"/>
          <w:szCs w:val="22"/>
        </w:rPr>
        <w:t xml:space="preserve"> Régime québécois d’assurance parentale.</w:t>
      </w:r>
      <w:r w:rsidR="000C4907" w:rsidRPr="1D010BFB">
        <w:rPr>
          <w:sz w:val="22"/>
          <w:szCs w:val="22"/>
        </w:rPr>
        <w:t xml:space="preserve"> </w:t>
      </w:r>
    </w:p>
    <w:p w14:paraId="3119C8D4" w14:textId="77777777" w:rsidR="00256DC0" w:rsidRDefault="00256DC0" w:rsidP="00256DC0">
      <w:pPr>
        <w:ind w:left="-567" w:right="-716"/>
        <w:jc w:val="both"/>
        <w:rPr>
          <w:b/>
          <w:bCs/>
          <w:sz w:val="22"/>
          <w:szCs w:val="22"/>
        </w:rPr>
      </w:pPr>
    </w:p>
    <w:p w14:paraId="096B5D83" w14:textId="7CD922D2" w:rsidR="00A344F8" w:rsidRPr="009D656D" w:rsidRDefault="38F5083F" w:rsidP="00256DC0">
      <w:pPr>
        <w:ind w:left="-567" w:right="-716"/>
        <w:jc w:val="both"/>
        <w:rPr>
          <w:b/>
          <w:bCs/>
          <w:sz w:val="22"/>
          <w:szCs w:val="22"/>
        </w:rPr>
      </w:pPr>
      <w:r w:rsidRPr="4F3256CB">
        <w:rPr>
          <w:b/>
          <w:bCs/>
          <w:sz w:val="22"/>
          <w:szCs w:val="22"/>
        </w:rPr>
        <w:t xml:space="preserve">Les changements au Régime québécois </w:t>
      </w:r>
      <w:r w:rsidR="0003032A" w:rsidRPr="4F3256CB">
        <w:rPr>
          <w:b/>
          <w:bCs/>
          <w:sz w:val="22"/>
          <w:szCs w:val="22"/>
        </w:rPr>
        <w:t>d’assurance parentale</w:t>
      </w:r>
      <w:r w:rsidR="75F4C363" w:rsidRPr="4F3256CB">
        <w:rPr>
          <w:b/>
          <w:bCs/>
          <w:sz w:val="22"/>
          <w:szCs w:val="22"/>
        </w:rPr>
        <w:t xml:space="preserve"> (RQAP)</w:t>
      </w:r>
      <w:r w:rsidRPr="4F3256CB">
        <w:rPr>
          <w:b/>
          <w:bCs/>
          <w:sz w:val="22"/>
          <w:szCs w:val="22"/>
        </w:rPr>
        <w:t xml:space="preserve"> accueillis favorablement</w:t>
      </w:r>
    </w:p>
    <w:p w14:paraId="76EF1F30" w14:textId="77777777" w:rsidR="00A344F8" w:rsidRPr="009D656D" w:rsidRDefault="00A344F8" w:rsidP="00256DC0">
      <w:pPr>
        <w:ind w:left="-567" w:right="-716"/>
        <w:jc w:val="both"/>
        <w:rPr>
          <w:rFonts w:cstheme="minorHAnsi"/>
          <w:sz w:val="22"/>
          <w:szCs w:val="22"/>
        </w:rPr>
      </w:pPr>
    </w:p>
    <w:p w14:paraId="12FC6104" w14:textId="5AA0B16F" w:rsidR="00066A46" w:rsidRPr="009D656D" w:rsidRDefault="16844E46" w:rsidP="3CC876A8">
      <w:pPr>
        <w:ind w:left="-567" w:right="-716"/>
        <w:jc w:val="both"/>
        <w:rPr>
          <w:sz w:val="22"/>
          <w:szCs w:val="22"/>
        </w:rPr>
      </w:pPr>
      <w:r w:rsidRPr="3CC876A8">
        <w:rPr>
          <w:sz w:val="22"/>
          <w:szCs w:val="22"/>
        </w:rPr>
        <w:t xml:space="preserve">En partenariat avec le </w:t>
      </w:r>
      <w:r w:rsidR="4BE063A8" w:rsidRPr="3CC876A8">
        <w:rPr>
          <w:sz w:val="22"/>
          <w:szCs w:val="22"/>
        </w:rPr>
        <w:t xml:space="preserve">Conseil de gestion de l’assurance parentale, Concilivi a aussi sondé la perception des employeurs quant aux modifications apportées au RQAP </w:t>
      </w:r>
      <w:r w:rsidR="02B2C5F6" w:rsidRPr="3CC876A8">
        <w:rPr>
          <w:sz w:val="22"/>
          <w:szCs w:val="22"/>
        </w:rPr>
        <w:t xml:space="preserve">en octobre 2020, </w:t>
      </w:r>
      <w:r w:rsidR="0FE487B6" w:rsidRPr="3CC876A8">
        <w:rPr>
          <w:sz w:val="22"/>
          <w:szCs w:val="22"/>
        </w:rPr>
        <w:t>qui visaient à a</w:t>
      </w:r>
      <w:r w:rsidR="0E1D9424" w:rsidRPr="3CC876A8">
        <w:rPr>
          <w:sz w:val="22"/>
          <w:szCs w:val="22"/>
        </w:rPr>
        <w:t>méliorer la</w:t>
      </w:r>
      <w:r w:rsidR="0FE487B6" w:rsidRPr="3CC876A8">
        <w:rPr>
          <w:sz w:val="22"/>
          <w:szCs w:val="22"/>
        </w:rPr>
        <w:t xml:space="preserve"> flexibilité </w:t>
      </w:r>
      <w:r w:rsidR="0E1D9424" w:rsidRPr="3CC876A8">
        <w:rPr>
          <w:sz w:val="22"/>
          <w:szCs w:val="22"/>
        </w:rPr>
        <w:t>du Régime afin de favoriser la conciliation famille</w:t>
      </w:r>
      <w:r w:rsidR="56BA71AF" w:rsidRPr="3CC876A8">
        <w:rPr>
          <w:sz w:val="22"/>
          <w:szCs w:val="22"/>
        </w:rPr>
        <w:t>-</w:t>
      </w:r>
      <w:r w:rsidR="0E1D9424" w:rsidRPr="3CC876A8">
        <w:rPr>
          <w:sz w:val="22"/>
          <w:szCs w:val="22"/>
        </w:rPr>
        <w:t xml:space="preserve">travail. </w:t>
      </w:r>
    </w:p>
    <w:p w14:paraId="053FE80C" w14:textId="77777777" w:rsidR="00066A46" w:rsidRPr="009D656D" w:rsidRDefault="00066A46" w:rsidP="00256DC0">
      <w:pPr>
        <w:ind w:left="-567" w:right="-716"/>
        <w:jc w:val="both"/>
        <w:rPr>
          <w:rFonts w:cstheme="minorHAnsi"/>
          <w:sz w:val="22"/>
          <w:szCs w:val="22"/>
        </w:rPr>
      </w:pPr>
    </w:p>
    <w:p w14:paraId="0B4E7AD5" w14:textId="3ACA5EBA" w:rsidR="000B24EE" w:rsidRPr="009D656D" w:rsidRDefault="00F95741" w:rsidP="00256DC0">
      <w:pPr>
        <w:ind w:left="-567" w:right="-716"/>
        <w:jc w:val="both"/>
        <w:rPr>
          <w:rFonts w:cstheme="minorHAnsi"/>
          <w:sz w:val="22"/>
          <w:szCs w:val="22"/>
        </w:rPr>
      </w:pPr>
      <w:r w:rsidRPr="009D656D">
        <w:rPr>
          <w:rFonts w:cstheme="minorHAnsi"/>
          <w:sz w:val="22"/>
          <w:szCs w:val="22"/>
        </w:rPr>
        <w:t xml:space="preserve">Selon le sondage, </w:t>
      </w:r>
      <w:r w:rsidR="00A870E3">
        <w:rPr>
          <w:rFonts w:cstheme="minorHAnsi"/>
          <w:sz w:val="22"/>
          <w:szCs w:val="22"/>
        </w:rPr>
        <w:t xml:space="preserve">il apparait que </w:t>
      </w:r>
      <w:r w:rsidR="00EC1A56">
        <w:rPr>
          <w:rFonts w:cstheme="minorHAnsi"/>
          <w:sz w:val="22"/>
          <w:szCs w:val="22"/>
        </w:rPr>
        <w:t>l</w:t>
      </w:r>
      <w:r w:rsidRPr="009D656D">
        <w:rPr>
          <w:rFonts w:cstheme="minorHAnsi"/>
          <w:sz w:val="22"/>
          <w:szCs w:val="22"/>
        </w:rPr>
        <w:t xml:space="preserve">es changements sont </w:t>
      </w:r>
      <w:r w:rsidR="00405F96" w:rsidRPr="009D656D">
        <w:rPr>
          <w:rFonts w:cstheme="minorHAnsi"/>
          <w:sz w:val="22"/>
          <w:szCs w:val="22"/>
        </w:rPr>
        <w:t xml:space="preserve">appréciés des employeurs qui les trouvent bien adaptées aux besoins du marché du travail. </w:t>
      </w:r>
      <w:r w:rsidR="00277AFE" w:rsidRPr="009D656D">
        <w:rPr>
          <w:rFonts w:cstheme="minorHAnsi"/>
          <w:sz w:val="22"/>
          <w:szCs w:val="22"/>
        </w:rPr>
        <w:t xml:space="preserve">L’ajout de semaines supplémentaires </w:t>
      </w:r>
      <w:r w:rsidR="001235BD" w:rsidRPr="009D656D">
        <w:rPr>
          <w:rFonts w:cstheme="minorHAnsi"/>
          <w:sz w:val="22"/>
          <w:szCs w:val="22"/>
        </w:rPr>
        <w:t>de prestations au congé parental lorsque les parents partagent un minimum de semaines reçoit un taux d’ap</w:t>
      </w:r>
      <w:r w:rsidR="000A6224" w:rsidRPr="009D656D">
        <w:rPr>
          <w:rFonts w:cstheme="minorHAnsi"/>
          <w:sz w:val="22"/>
          <w:szCs w:val="22"/>
        </w:rPr>
        <w:t>p</w:t>
      </w:r>
      <w:r w:rsidR="001235BD" w:rsidRPr="009D656D">
        <w:rPr>
          <w:rFonts w:cstheme="minorHAnsi"/>
          <w:sz w:val="22"/>
          <w:szCs w:val="22"/>
        </w:rPr>
        <w:t>ui de 73</w:t>
      </w:r>
      <w:r w:rsidR="007A5AE2">
        <w:rPr>
          <w:rFonts w:cstheme="minorHAnsi"/>
          <w:sz w:val="22"/>
          <w:szCs w:val="22"/>
        </w:rPr>
        <w:t> </w:t>
      </w:r>
      <w:r w:rsidR="001235BD" w:rsidRPr="009D656D">
        <w:rPr>
          <w:rFonts w:cstheme="minorHAnsi"/>
          <w:sz w:val="22"/>
          <w:szCs w:val="22"/>
        </w:rPr>
        <w:t xml:space="preserve">%, tout comme </w:t>
      </w:r>
      <w:r w:rsidR="007D18D2" w:rsidRPr="009D656D">
        <w:rPr>
          <w:rFonts w:cstheme="minorHAnsi"/>
          <w:sz w:val="22"/>
          <w:szCs w:val="22"/>
        </w:rPr>
        <w:t xml:space="preserve">l’augmentation du montant des revenus de travail qu’il est possible de gagner </w:t>
      </w:r>
      <w:r w:rsidR="000A6224" w:rsidRPr="009D656D">
        <w:rPr>
          <w:rFonts w:cstheme="minorHAnsi"/>
          <w:sz w:val="22"/>
          <w:szCs w:val="22"/>
        </w:rPr>
        <w:t xml:space="preserve">sans voir ses prestations réduites. Quant à l’augmentation de la période à l’intérieur de laquelle </w:t>
      </w:r>
      <w:r w:rsidR="004656F1" w:rsidRPr="009D656D">
        <w:rPr>
          <w:rFonts w:cstheme="minorHAnsi"/>
          <w:sz w:val="22"/>
          <w:szCs w:val="22"/>
        </w:rPr>
        <w:t xml:space="preserve">les prestations de paternité, parentales ou d’adoption peuvent être prises, le taux </w:t>
      </w:r>
      <w:r w:rsidR="001B6D05">
        <w:rPr>
          <w:rFonts w:cstheme="minorHAnsi"/>
          <w:sz w:val="22"/>
          <w:szCs w:val="22"/>
        </w:rPr>
        <w:t>d’approbation</w:t>
      </w:r>
      <w:r w:rsidR="004656F1" w:rsidRPr="009D656D">
        <w:rPr>
          <w:rFonts w:cstheme="minorHAnsi"/>
          <w:sz w:val="22"/>
          <w:szCs w:val="22"/>
        </w:rPr>
        <w:t xml:space="preserve"> atteint </w:t>
      </w:r>
      <w:r w:rsidR="000B24EE" w:rsidRPr="009D656D">
        <w:rPr>
          <w:rFonts w:cstheme="minorHAnsi"/>
          <w:sz w:val="22"/>
          <w:szCs w:val="22"/>
        </w:rPr>
        <w:t>68</w:t>
      </w:r>
      <w:r w:rsidR="007A5AE2">
        <w:rPr>
          <w:rFonts w:cstheme="minorHAnsi"/>
          <w:sz w:val="22"/>
          <w:szCs w:val="22"/>
        </w:rPr>
        <w:t> </w:t>
      </w:r>
      <w:r w:rsidR="000B24EE" w:rsidRPr="009D656D">
        <w:rPr>
          <w:rFonts w:cstheme="minorHAnsi"/>
          <w:sz w:val="22"/>
          <w:szCs w:val="22"/>
        </w:rPr>
        <w:t xml:space="preserve">%. </w:t>
      </w:r>
    </w:p>
    <w:p w14:paraId="7377F158" w14:textId="77777777" w:rsidR="000B24EE" w:rsidRPr="009D656D" w:rsidRDefault="000B24EE" w:rsidP="00256DC0">
      <w:pPr>
        <w:ind w:left="-567" w:right="-716"/>
        <w:jc w:val="both"/>
        <w:rPr>
          <w:rFonts w:cstheme="minorHAnsi"/>
          <w:sz w:val="22"/>
          <w:szCs w:val="22"/>
        </w:rPr>
      </w:pPr>
    </w:p>
    <w:p w14:paraId="2EC9C584" w14:textId="7E0EFD11" w:rsidR="00A344F8" w:rsidRPr="009D656D" w:rsidRDefault="00C45F4F" w:rsidP="00256DC0">
      <w:pPr>
        <w:ind w:left="-567" w:right="-716"/>
        <w:jc w:val="both"/>
        <w:rPr>
          <w:rFonts w:cstheme="minorHAnsi"/>
          <w:sz w:val="22"/>
          <w:szCs w:val="22"/>
        </w:rPr>
      </w:pPr>
      <w:r w:rsidRPr="009D656D">
        <w:rPr>
          <w:rFonts w:cstheme="minorHAnsi"/>
          <w:sz w:val="22"/>
          <w:szCs w:val="22"/>
        </w:rPr>
        <w:t>« Les congés de paternité et les congés parentaux font désormais partie de la norme sociale au Québec</w:t>
      </w:r>
      <w:r w:rsidR="00FC7E8D" w:rsidRPr="009D656D">
        <w:rPr>
          <w:rFonts w:cstheme="minorHAnsi"/>
          <w:sz w:val="22"/>
          <w:szCs w:val="22"/>
        </w:rPr>
        <w:t xml:space="preserve">. C’est </w:t>
      </w:r>
      <w:r w:rsidRPr="009D656D">
        <w:rPr>
          <w:rFonts w:cstheme="minorHAnsi"/>
          <w:sz w:val="22"/>
          <w:szCs w:val="22"/>
        </w:rPr>
        <w:t>ce que confirme ce sondage Concilivi</w:t>
      </w:r>
      <w:r w:rsidR="00FC7E8D" w:rsidRPr="009D656D">
        <w:rPr>
          <w:rFonts w:cstheme="minorHAnsi"/>
          <w:sz w:val="22"/>
          <w:szCs w:val="22"/>
        </w:rPr>
        <w:t xml:space="preserve">, </w:t>
      </w:r>
      <w:r w:rsidR="00BF0434" w:rsidRPr="009D656D">
        <w:rPr>
          <w:rFonts w:cstheme="minorHAnsi"/>
          <w:sz w:val="22"/>
          <w:szCs w:val="22"/>
        </w:rPr>
        <w:t xml:space="preserve">avec un pourcentage aussi élevé d’entreprises qui, malgré </w:t>
      </w:r>
      <w:r w:rsidR="007D7393" w:rsidRPr="009D656D">
        <w:rPr>
          <w:rFonts w:cstheme="minorHAnsi"/>
          <w:sz w:val="22"/>
          <w:szCs w:val="22"/>
        </w:rPr>
        <w:t xml:space="preserve">qu’elles aient été durement frappées par la pandémie, appuient les nouvelles mesures. </w:t>
      </w:r>
      <w:r w:rsidR="000C4907" w:rsidRPr="000C4907">
        <w:rPr>
          <w:rFonts w:cstheme="minorHAnsi"/>
          <w:sz w:val="22"/>
          <w:szCs w:val="22"/>
        </w:rPr>
        <w:t>Nous continuerons de suivre de près l’évolution du marché du travail afin de contribuer à l’équilibre famille-travail pour que le Québec puisse demeurer fier d’être parmi les leaders mondiaux</w:t>
      </w:r>
      <w:r w:rsidR="000C4907">
        <w:rPr>
          <w:rFonts w:cstheme="minorHAnsi"/>
          <w:sz w:val="22"/>
          <w:szCs w:val="22"/>
        </w:rPr>
        <w:t xml:space="preserve"> </w:t>
      </w:r>
      <w:r w:rsidR="007D7393" w:rsidRPr="009D656D">
        <w:rPr>
          <w:rFonts w:cstheme="minorHAnsi"/>
          <w:sz w:val="22"/>
          <w:szCs w:val="22"/>
        </w:rPr>
        <w:t xml:space="preserve">», </w:t>
      </w:r>
      <w:r w:rsidR="00FC7E8D" w:rsidRPr="009D656D">
        <w:rPr>
          <w:rFonts w:cstheme="minorHAnsi"/>
          <w:sz w:val="22"/>
          <w:szCs w:val="22"/>
        </w:rPr>
        <w:t xml:space="preserve">commente </w:t>
      </w:r>
      <w:r w:rsidR="00BD1581" w:rsidRPr="009D656D">
        <w:rPr>
          <w:rFonts w:cstheme="minorHAnsi"/>
          <w:sz w:val="22"/>
          <w:szCs w:val="22"/>
        </w:rPr>
        <w:t>Marie G</w:t>
      </w:r>
      <w:r w:rsidR="008E7958" w:rsidRPr="009D656D">
        <w:rPr>
          <w:rFonts w:cstheme="minorHAnsi"/>
          <w:sz w:val="22"/>
          <w:szCs w:val="22"/>
        </w:rPr>
        <w:t xml:space="preserve">endron, </w:t>
      </w:r>
      <w:r w:rsidR="001862E8" w:rsidRPr="009D656D">
        <w:rPr>
          <w:rFonts w:cstheme="minorHAnsi"/>
          <w:sz w:val="22"/>
          <w:szCs w:val="22"/>
        </w:rPr>
        <w:t>présidente-directrice-générale du Conseil de gestion de l’assurance parentale.</w:t>
      </w:r>
    </w:p>
    <w:p w14:paraId="6D91AA80" w14:textId="1F6D6BF2" w:rsidR="00BD1C63" w:rsidRPr="009D656D" w:rsidRDefault="00BD1C63" w:rsidP="00256DC0">
      <w:pPr>
        <w:ind w:left="-567" w:right="-716"/>
        <w:jc w:val="both"/>
        <w:rPr>
          <w:rFonts w:cstheme="minorHAnsi"/>
          <w:sz w:val="22"/>
          <w:szCs w:val="22"/>
        </w:rPr>
      </w:pPr>
    </w:p>
    <w:p w14:paraId="6946B0F8" w14:textId="518D1511" w:rsidR="00256DC0" w:rsidRDefault="5593E00E" w:rsidP="3CC876A8">
      <w:pPr>
        <w:ind w:left="-567" w:right="-716"/>
        <w:jc w:val="both"/>
        <w:rPr>
          <w:sz w:val="22"/>
          <w:szCs w:val="22"/>
        </w:rPr>
      </w:pPr>
      <w:bookmarkStart w:id="0" w:name="_Hlk57732155"/>
      <w:r w:rsidRPr="3CC876A8">
        <w:rPr>
          <w:sz w:val="22"/>
          <w:szCs w:val="22"/>
        </w:rPr>
        <w:t>Pour consulter les résultats complets et la méthodologie</w:t>
      </w:r>
      <w:r w:rsidR="18BD08A0" w:rsidRPr="3CC876A8">
        <w:rPr>
          <w:sz w:val="22"/>
          <w:szCs w:val="22"/>
        </w:rPr>
        <w:t> </w:t>
      </w:r>
      <w:r w:rsidRPr="3CC876A8">
        <w:rPr>
          <w:sz w:val="22"/>
          <w:szCs w:val="22"/>
        </w:rPr>
        <w:t xml:space="preserve">: </w:t>
      </w:r>
      <w:hyperlink r:id="rId13">
        <w:r w:rsidR="204CEDC0" w:rsidRPr="3CC876A8">
          <w:rPr>
            <w:rStyle w:val="Lienhypertexte"/>
            <w:sz w:val="22"/>
            <w:szCs w:val="22"/>
          </w:rPr>
          <w:t>https</w:t>
        </w:r>
        <w:r w:rsidR="18BD08A0" w:rsidRPr="3CC876A8">
          <w:rPr>
            <w:rStyle w:val="Lienhypertexte"/>
            <w:sz w:val="22"/>
            <w:szCs w:val="22"/>
          </w:rPr>
          <w:t> </w:t>
        </w:r>
        <w:r w:rsidR="204CEDC0" w:rsidRPr="3CC876A8">
          <w:rPr>
            <w:rStyle w:val="Lienhypertexte"/>
            <w:sz w:val="22"/>
            <w:szCs w:val="22"/>
          </w:rPr>
          <w:t>://bit.ly/3o0QtL7</w:t>
        </w:r>
      </w:hyperlink>
      <w:bookmarkEnd w:id="0"/>
    </w:p>
    <w:p w14:paraId="74E9FDAA" w14:textId="77777777" w:rsidR="00B65C95" w:rsidRDefault="00B65C95" w:rsidP="3CC876A8">
      <w:pPr>
        <w:ind w:left="-567" w:right="-716"/>
        <w:jc w:val="both"/>
      </w:pPr>
    </w:p>
    <w:p w14:paraId="4FB56608" w14:textId="77777777" w:rsidR="00B65C95" w:rsidRPr="00550143" w:rsidRDefault="00B65C95" w:rsidP="00B65C95">
      <w:pPr>
        <w:ind w:left="-567" w:right="-716"/>
        <w:rPr>
          <w:rFonts w:cstheme="minorHAnsi"/>
          <w:b/>
          <w:bCs/>
          <w:sz w:val="22"/>
          <w:szCs w:val="22"/>
        </w:rPr>
      </w:pPr>
      <w:r w:rsidRPr="00550143">
        <w:rPr>
          <w:rStyle w:val="Lienhypertexte"/>
          <w:rFonts w:cstheme="minorHAnsi"/>
          <w:b/>
          <w:bCs/>
          <w:color w:val="auto"/>
          <w:sz w:val="22"/>
          <w:szCs w:val="22"/>
          <w:u w:val="none"/>
        </w:rPr>
        <w:t>À propos du Conseil de gestion de l’assurance parentale (CGAP)</w:t>
      </w:r>
    </w:p>
    <w:p w14:paraId="7D1823BC" w14:textId="77777777" w:rsidR="00B65C95" w:rsidRPr="00550143" w:rsidRDefault="00B65C95" w:rsidP="00B65C95">
      <w:pPr>
        <w:ind w:left="-567" w:right="-716"/>
        <w:jc w:val="both"/>
        <w:rPr>
          <w:rFonts w:cstheme="minorHAnsi"/>
          <w:b/>
          <w:bCs/>
          <w:sz w:val="22"/>
          <w:szCs w:val="22"/>
        </w:rPr>
      </w:pPr>
    </w:p>
    <w:p w14:paraId="3460FED6" w14:textId="77777777" w:rsidR="00B65C95" w:rsidRPr="00550143" w:rsidRDefault="00B65C95" w:rsidP="00B65C95">
      <w:pPr>
        <w:ind w:left="-567" w:right="-716"/>
        <w:jc w:val="both"/>
        <w:rPr>
          <w:b/>
          <w:bCs/>
          <w:sz w:val="22"/>
          <w:szCs w:val="22"/>
        </w:rPr>
      </w:pPr>
      <w:r w:rsidRPr="00550143">
        <w:rPr>
          <w:sz w:val="22"/>
          <w:szCs w:val="22"/>
        </w:rPr>
        <w:t>Le Conseil gère le RQAP lequel verse des prestations de remplacement de revenu de travail aux nouveaux parents. Il constitue un moyen concret et efficace de mieux concilier les responsabilités familiales et professionnelles lors de la venue d'un enfant.</w:t>
      </w:r>
      <w:r w:rsidRPr="00550143">
        <w:rPr>
          <w:b/>
          <w:bCs/>
          <w:sz w:val="22"/>
          <w:szCs w:val="22"/>
        </w:rPr>
        <w:t xml:space="preserve"> </w:t>
      </w:r>
    </w:p>
    <w:p w14:paraId="2562B424" w14:textId="77777777" w:rsidR="00550143" w:rsidRPr="00550143" w:rsidRDefault="00550143" w:rsidP="00B65C95">
      <w:pPr>
        <w:ind w:left="-567" w:right="-716"/>
        <w:jc w:val="both"/>
        <w:rPr>
          <w:sz w:val="22"/>
          <w:szCs w:val="22"/>
        </w:rPr>
      </w:pPr>
    </w:p>
    <w:p w14:paraId="19FE6091" w14:textId="43DAB3CE" w:rsidR="000C4907" w:rsidRPr="00B65C95" w:rsidRDefault="5F61E133" w:rsidP="00B65C95">
      <w:pPr>
        <w:ind w:left="-567" w:right="-716"/>
        <w:jc w:val="both"/>
        <w:rPr>
          <w:rStyle w:val="Lienhypertexte"/>
          <w:b/>
          <w:bCs/>
          <w:color w:val="auto"/>
          <w:sz w:val="22"/>
          <w:szCs w:val="22"/>
          <w:u w:val="none"/>
        </w:rPr>
      </w:pPr>
      <w:r w:rsidRPr="00550143">
        <w:rPr>
          <w:sz w:val="22"/>
          <w:szCs w:val="22"/>
        </w:rPr>
        <w:t xml:space="preserve">Pour en savoir plus </w:t>
      </w:r>
      <w:r w:rsidR="008712C1">
        <w:rPr>
          <w:sz w:val="22"/>
          <w:szCs w:val="22"/>
        </w:rPr>
        <w:t>à propos du</w:t>
      </w:r>
      <w:r w:rsidR="2C9FC4D4" w:rsidRPr="00550143">
        <w:rPr>
          <w:sz w:val="22"/>
          <w:szCs w:val="22"/>
        </w:rPr>
        <w:t xml:space="preserve"> </w:t>
      </w:r>
      <w:r w:rsidR="1092BA19" w:rsidRPr="00550143">
        <w:rPr>
          <w:rStyle w:val="Lienhypertexte"/>
          <w:color w:val="auto"/>
          <w:sz w:val="22"/>
          <w:szCs w:val="22"/>
          <w:u w:val="none"/>
        </w:rPr>
        <w:t>Conseil de gestion de l’assurance parentale</w:t>
      </w:r>
      <w:r w:rsidR="008712C1">
        <w:rPr>
          <w:rStyle w:val="Lienhypertexte"/>
          <w:color w:val="auto"/>
          <w:sz w:val="22"/>
          <w:szCs w:val="22"/>
          <w:u w:val="none"/>
        </w:rPr>
        <w:t xml:space="preserve">, visitez </w:t>
      </w:r>
      <w:hyperlink r:id="rId14" w:history="1">
        <w:r w:rsidR="008712C1" w:rsidRPr="008712C1">
          <w:rPr>
            <w:rStyle w:val="Lienhypertexte"/>
            <w:sz w:val="22"/>
            <w:szCs w:val="22"/>
          </w:rPr>
          <w:t>Québec.ca</w:t>
        </w:r>
      </w:hyperlink>
      <w:r w:rsidR="1092BA19" w:rsidRPr="00550143">
        <w:rPr>
          <w:rStyle w:val="Lienhypertexte"/>
          <w:color w:val="auto"/>
          <w:sz w:val="22"/>
          <w:szCs w:val="22"/>
          <w:u w:val="none"/>
        </w:rPr>
        <w:t xml:space="preserve"> </w:t>
      </w:r>
      <w:r w:rsidR="20C4361F" w:rsidRPr="00550143">
        <w:rPr>
          <w:rStyle w:val="Lienhypertexte"/>
          <w:color w:val="auto"/>
          <w:sz w:val="22"/>
          <w:szCs w:val="22"/>
          <w:u w:val="none"/>
        </w:rPr>
        <w:t xml:space="preserve"> </w:t>
      </w:r>
    </w:p>
    <w:p w14:paraId="2847565F" w14:textId="77777777" w:rsidR="00980A76" w:rsidRDefault="00980A76" w:rsidP="00256DC0">
      <w:pPr>
        <w:ind w:left="-567" w:right="-716"/>
        <w:jc w:val="both"/>
        <w:rPr>
          <w:b/>
          <w:bCs/>
          <w:color w:val="0033CC"/>
          <w:sz w:val="22"/>
          <w:szCs w:val="22"/>
        </w:rPr>
      </w:pPr>
    </w:p>
    <w:p w14:paraId="596EBC11" w14:textId="5F35A6A8" w:rsidR="00E53D52" w:rsidRPr="00B65C95" w:rsidRDefault="1255143B" w:rsidP="00256DC0">
      <w:pPr>
        <w:spacing w:after="240"/>
        <w:ind w:left="-567" w:right="-716"/>
        <w:jc w:val="both"/>
        <w:rPr>
          <w:b/>
          <w:bCs/>
          <w:sz w:val="22"/>
          <w:szCs w:val="22"/>
        </w:rPr>
      </w:pPr>
      <w:r w:rsidRPr="00B65C95">
        <w:rPr>
          <w:b/>
          <w:bCs/>
          <w:sz w:val="22"/>
          <w:szCs w:val="22"/>
        </w:rPr>
        <w:t>À propos de Concilivi</w:t>
      </w:r>
    </w:p>
    <w:p w14:paraId="0F3481F5" w14:textId="03AAF903" w:rsidR="00900C82" w:rsidRPr="00B65C95" w:rsidRDefault="00E53D52" w:rsidP="00B65C95">
      <w:pPr>
        <w:ind w:left="-567" w:right="-716"/>
        <w:jc w:val="both"/>
        <w:rPr>
          <w:sz w:val="22"/>
          <w:szCs w:val="22"/>
        </w:rPr>
      </w:pPr>
      <w:r w:rsidRPr="4F3256CB">
        <w:rPr>
          <w:sz w:val="22"/>
          <w:szCs w:val="22"/>
        </w:rPr>
        <w:t xml:space="preserve">Concilivi, </w:t>
      </w:r>
      <w:r w:rsidR="007A428C" w:rsidRPr="4F3256CB">
        <w:rPr>
          <w:sz w:val="22"/>
          <w:szCs w:val="22"/>
        </w:rPr>
        <w:t xml:space="preserve">initiative </w:t>
      </w:r>
      <w:r w:rsidRPr="4F3256CB">
        <w:rPr>
          <w:sz w:val="22"/>
          <w:szCs w:val="22"/>
        </w:rPr>
        <w:t xml:space="preserve">du Réseau pour un Québec </w:t>
      </w:r>
      <w:r w:rsidR="00787F3C" w:rsidRPr="4F3256CB">
        <w:rPr>
          <w:sz w:val="22"/>
          <w:szCs w:val="22"/>
        </w:rPr>
        <w:t>F</w:t>
      </w:r>
      <w:r w:rsidRPr="4F3256CB">
        <w:rPr>
          <w:sz w:val="22"/>
          <w:szCs w:val="22"/>
        </w:rPr>
        <w:t>amille, a pour mission de contaminer positivement les employeurs pour l’implantation de mesures de conciliation famille-travail adaptées à la nouvelle réalité du travail et aux besoins des employés. Concilivi comprend un sceau de reconnaissance</w:t>
      </w:r>
      <w:r w:rsidR="0091628E">
        <w:rPr>
          <w:sz w:val="22"/>
          <w:szCs w:val="22"/>
        </w:rPr>
        <w:t>, le Sceau Concilivi,</w:t>
      </w:r>
      <w:r w:rsidRPr="4F3256CB">
        <w:rPr>
          <w:sz w:val="22"/>
          <w:szCs w:val="22"/>
        </w:rPr>
        <w:t xml:space="preserve"> ainsi qu’un centre d’expertise spécialis</w:t>
      </w:r>
      <w:r w:rsidR="313840EA" w:rsidRPr="4F3256CB">
        <w:rPr>
          <w:sz w:val="22"/>
          <w:szCs w:val="22"/>
        </w:rPr>
        <w:t>é</w:t>
      </w:r>
      <w:r w:rsidRPr="4F3256CB">
        <w:rPr>
          <w:sz w:val="22"/>
          <w:szCs w:val="22"/>
        </w:rPr>
        <w:t xml:space="preserve"> en conciliation famille-travail.</w:t>
      </w:r>
    </w:p>
    <w:p w14:paraId="6350AF15" w14:textId="7EFAE54C" w:rsidR="0060714E" w:rsidRDefault="003D5E1F" w:rsidP="00256DC0">
      <w:pPr>
        <w:ind w:left="-567" w:right="-716"/>
        <w:rPr>
          <w:rStyle w:val="Lienhypertexte"/>
          <w:rFonts w:cstheme="minorHAnsi"/>
          <w:sz w:val="22"/>
          <w:szCs w:val="22"/>
          <w:lang w:val="en-CA"/>
        </w:rPr>
      </w:pPr>
      <w:hyperlink r:id="rId15" w:history="1">
        <w:r w:rsidR="0060714E" w:rsidRPr="009D656D">
          <w:rPr>
            <w:rStyle w:val="Lienhypertexte"/>
            <w:rFonts w:cstheme="minorHAnsi"/>
            <w:sz w:val="22"/>
            <w:szCs w:val="22"/>
            <w:lang w:val="en-CA"/>
          </w:rPr>
          <w:t>Page Facebook </w:t>
        </w:r>
      </w:hyperlink>
      <w:r w:rsidR="0060714E" w:rsidRPr="009D656D">
        <w:rPr>
          <w:rFonts w:cstheme="minorHAnsi"/>
          <w:sz w:val="22"/>
          <w:szCs w:val="22"/>
          <w:lang w:val="en-CA"/>
        </w:rPr>
        <w:t xml:space="preserve">  |   </w:t>
      </w:r>
      <w:hyperlink r:id="rId16" w:history="1">
        <w:r w:rsidR="0060714E" w:rsidRPr="009D656D">
          <w:rPr>
            <w:rStyle w:val="Lienhypertexte"/>
            <w:rFonts w:cstheme="minorHAnsi"/>
            <w:sz w:val="22"/>
            <w:szCs w:val="22"/>
            <w:lang w:val="en-CA"/>
          </w:rPr>
          <w:t>Page Linked in </w:t>
        </w:r>
      </w:hyperlink>
      <w:r w:rsidR="0060714E" w:rsidRPr="009D656D">
        <w:rPr>
          <w:rFonts w:cstheme="minorHAnsi"/>
          <w:sz w:val="22"/>
          <w:szCs w:val="22"/>
          <w:lang w:val="en-CA"/>
        </w:rPr>
        <w:t xml:space="preserve">  |  </w:t>
      </w:r>
      <w:hyperlink r:id="rId17" w:history="1">
        <w:r w:rsidR="0060714E" w:rsidRPr="009D656D">
          <w:rPr>
            <w:rStyle w:val="Lienhypertexte"/>
            <w:rFonts w:cstheme="minorHAnsi"/>
            <w:sz w:val="22"/>
            <w:szCs w:val="22"/>
            <w:lang w:val="en-CA"/>
          </w:rPr>
          <w:t>Site internet </w:t>
        </w:r>
      </w:hyperlink>
    </w:p>
    <w:p w14:paraId="7A3B8FB7" w14:textId="0201723A" w:rsidR="00F92EC5" w:rsidRDefault="00F92EC5" w:rsidP="00256DC0">
      <w:pPr>
        <w:ind w:left="-567" w:right="-716"/>
        <w:rPr>
          <w:rStyle w:val="Lienhypertexte"/>
          <w:rFonts w:cstheme="minorHAnsi"/>
          <w:sz w:val="22"/>
          <w:szCs w:val="22"/>
          <w:lang w:val="en-CA"/>
        </w:rPr>
      </w:pPr>
    </w:p>
    <w:p w14:paraId="1B42D250" w14:textId="3D2E8124" w:rsidR="000C5CAC" w:rsidRPr="009D656D" w:rsidRDefault="00256DC0" w:rsidP="00256DC0">
      <w:pPr>
        <w:ind w:left="-567" w:right="-716"/>
        <w:jc w:val="center"/>
        <w:rPr>
          <w:rFonts w:cstheme="minorHAnsi"/>
          <w:bCs/>
          <w:sz w:val="22"/>
          <w:szCs w:val="22"/>
        </w:rPr>
      </w:pPr>
      <w:r w:rsidRPr="00163DFC">
        <w:rPr>
          <w:rFonts w:cstheme="minorHAnsi"/>
          <w:sz w:val="22"/>
          <w:szCs w:val="22"/>
        </w:rPr>
        <w:br/>
      </w:r>
      <w:r w:rsidR="00543A96" w:rsidRPr="009D656D">
        <w:rPr>
          <w:rFonts w:cstheme="minorHAnsi"/>
          <w:sz w:val="22"/>
          <w:szCs w:val="22"/>
        </w:rPr>
        <w:t>-30-</w:t>
      </w:r>
    </w:p>
    <w:p w14:paraId="638DF3B4" w14:textId="15241C15" w:rsidR="004F7FE4" w:rsidRPr="009D656D" w:rsidRDefault="004F7FE4" w:rsidP="00256DC0">
      <w:pPr>
        <w:ind w:left="-567" w:right="-716"/>
        <w:jc w:val="both"/>
        <w:rPr>
          <w:rFonts w:cstheme="minorHAnsi"/>
          <w:sz w:val="22"/>
          <w:szCs w:val="22"/>
        </w:rPr>
      </w:pPr>
    </w:p>
    <w:p w14:paraId="763AC256" w14:textId="706225FB" w:rsidR="00C27AFB" w:rsidRPr="009D656D" w:rsidRDefault="00C27AFB" w:rsidP="00256DC0">
      <w:pPr>
        <w:ind w:left="-567" w:right="-716"/>
        <w:jc w:val="both"/>
        <w:rPr>
          <w:rFonts w:cstheme="minorHAnsi"/>
          <w:sz w:val="22"/>
          <w:szCs w:val="22"/>
        </w:rPr>
      </w:pPr>
      <w:r w:rsidRPr="009D656D">
        <w:rPr>
          <w:rFonts w:cstheme="minorHAnsi"/>
          <w:sz w:val="22"/>
          <w:szCs w:val="22"/>
        </w:rPr>
        <w:t xml:space="preserve">Source :  </w:t>
      </w:r>
      <w:r w:rsidR="00835F76" w:rsidRPr="009D656D">
        <w:rPr>
          <w:rFonts w:cstheme="minorHAnsi"/>
          <w:sz w:val="22"/>
          <w:szCs w:val="22"/>
        </w:rPr>
        <w:tab/>
      </w:r>
      <w:r w:rsidR="00835F76" w:rsidRPr="009D656D">
        <w:rPr>
          <w:rFonts w:cstheme="minorHAnsi"/>
          <w:sz w:val="22"/>
          <w:szCs w:val="22"/>
        </w:rPr>
        <w:tab/>
      </w:r>
      <w:r w:rsidRPr="009D656D">
        <w:rPr>
          <w:rFonts w:cstheme="minorHAnsi"/>
          <w:sz w:val="22"/>
          <w:szCs w:val="22"/>
        </w:rPr>
        <w:t>Concilivi / Réseau pour un Québec Famille</w:t>
      </w:r>
    </w:p>
    <w:p w14:paraId="29AE3C0C" w14:textId="2783CCA4" w:rsidR="00835F76" w:rsidRPr="009D656D" w:rsidRDefault="00835F76" w:rsidP="00256DC0">
      <w:pPr>
        <w:ind w:left="-567" w:right="-716"/>
        <w:jc w:val="both"/>
        <w:rPr>
          <w:rFonts w:cstheme="minorHAnsi"/>
          <w:sz w:val="22"/>
          <w:szCs w:val="22"/>
        </w:rPr>
      </w:pPr>
      <w:r w:rsidRPr="009D656D">
        <w:rPr>
          <w:rFonts w:cstheme="minorHAnsi"/>
          <w:sz w:val="22"/>
          <w:szCs w:val="22"/>
        </w:rPr>
        <w:t>Renseignements</w:t>
      </w:r>
      <w:r w:rsidR="00C27AFB" w:rsidRPr="009D656D">
        <w:rPr>
          <w:rFonts w:cstheme="minorHAnsi"/>
          <w:sz w:val="22"/>
          <w:szCs w:val="22"/>
        </w:rPr>
        <w:t xml:space="preserve"> : </w:t>
      </w:r>
      <w:r w:rsidRPr="009D656D">
        <w:rPr>
          <w:rFonts w:cstheme="minorHAnsi"/>
          <w:sz w:val="22"/>
          <w:szCs w:val="22"/>
        </w:rPr>
        <w:t xml:space="preserve"> </w:t>
      </w:r>
      <w:r w:rsidRPr="009D656D">
        <w:rPr>
          <w:rFonts w:cstheme="minorHAnsi"/>
          <w:sz w:val="22"/>
          <w:szCs w:val="22"/>
        </w:rPr>
        <w:tab/>
        <w:t xml:space="preserve">Josée Massicotte / 514 388-0169 / </w:t>
      </w:r>
      <w:hyperlink r:id="rId18" w:history="1">
        <w:r w:rsidRPr="009D656D">
          <w:rPr>
            <w:rStyle w:val="Lienhypertexte"/>
            <w:rFonts w:cstheme="minorHAnsi"/>
            <w:sz w:val="22"/>
            <w:szCs w:val="22"/>
          </w:rPr>
          <w:t>joseemassicotte@gmail.com</w:t>
        </w:r>
      </w:hyperlink>
      <w:r w:rsidRPr="009D656D">
        <w:rPr>
          <w:rFonts w:cstheme="minorHAnsi"/>
          <w:sz w:val="22"/>
          <w:szCs w:val="22"/>
        </w:rPr>
        <w:t xml:space="preserve"> </w:t>
      </w:r>
    </w:p>
    <w:sectPr w:rsidR="00835F76" w:rsidRPr="009D656D" w:rsidSect="00C11E05">
      <w:footerReference w:type="default" r:id="rId19"/>
      <w:pgSz w:w="12240" w:h="15840"/>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66EF" w14:textId="77777777" w:rsidR="003D5E1F" w:rsidRDefault="003D5E1F" w:rsidP="004F7FE4">
      <w:r>
        <w:separator/>
      </w:r>
    </w:p>
  </w:endnote>
  <w:endnote w:type="continuationSeparator" w:id="0">
    <w:p w14:paraId="4E4F16E7" w14:textId="77777777" w:rsidR="003D5E1F" w:rsidRDefault="003D5E1F" w:rsidP="004F7FE4">
      <w:r>
        <w:continuationSeparator/>
      </w:r>
    </w:p>
  </w:endnote>
  <w:endnote w:type="continuationNotice" w:id="1">
    <w:p w14:paraId="4EECF638" w14:textId="77777777" w:rsidR="003D5E1F" w:rsidRDefault="003D5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93E7" w14:textId="3C210DAA" w:rsidR="004F7FE4" w:rsidRDefault="00D46E08" w:rsidP="00D46E08">
    <w:pPr>
      <w:pStyle w:val="Pieddepage"/>
      <w:jc w:val="right"/>
    </w:pPr>
    <w:r>
      <w:rPr>
        <w:noProof/>
        <w:lang w:eastAsia="fr-CA"/>
      </w:rPr>
      <w:drawing>
        <wp:inline distT="0" distB="0" distL="0" distR="0" wp14:anchorId="44ED8456" wp14:editId="629C5A4A">
          <wp:extent cx="1489941" cy="333954"/>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182" t="42616" r="12846" b="40580"/>
                  <a:stretch/>
                </pic:blipFill>
                <pic:spPr bwMode="auto">
                  <a:xfrm>
                    <a:off x="0" y="0"/>
                    <a:ext cx="1531125" cy="343185"/>
                  </a:xfrm>
                  <a:prstGeom prst="rect">
                    <a:avLst/>
                  </a:prstGeom>
                  <a:noFill/>
                  <a:ln>
                    <a:noFill/>
                  </a:ln>
                  <a:extLst>
                    <a:ext uri="{53640926-AAD7-44D8-BBD7-CCE9431645EC}">
                      <a14:shadowObscured xmlns:a14="http://schemas.microsoft.com/office/drawing/2010/main"/>
                    </a:ext>
                  </a:extLst>
                </pic:spPr>
              </pic:pic>
            </a:graphicData>
          </a:graphic>
        </wp:inline>
      </w:drawing>
    </w:r>
    <w:r w:rsidR="00C11E0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1021" w14:textId="77777777" w:rsidR="003D5E1F" w:rsidRDefault="003D5E1F" w:rsidP="004F7FE4">
      <w:r>
        <w:separator/>
      </w:r>
    </w:p>
  </w:footnote>
  <w:footnote w:type="continuationSeparator" w:id="0">
    <w:p w14:paraId="6DD73FCF" w14:textId="77777777" w:rsidR="003D5E1F" w:rsidRDefault="003D5E1F" w:rsidP="004F7FE4">
      <w:r>
        <w:continuationSeparator/>
      </w:r>
    </w:p>
  </w:footnote>
  <w:footnote w:type="continuationNotice" w:id="1">
    <w:p w14:paraId="298F9DDC" w14:textId="77777777" w:rsidR="003D5E1F" w:rsidRDefault="003D5E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831"/>
    <w:multiLevelType w:val="hybridMultilevel"/>
    <w:tmpl w:val="FFAAD0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F30FA8"/>
    <w:multiLevelType w:val="hybridMultilevel"/>
    <w:tmpl w:val="AC1A14A0"/>
    <w:lvl w:ilvl="0" w:tplc="9CB099B0">
      <w:start w:val="1"/>
      <w:numFmt w:val="decimal"/>
      <w:lvlText w:val="%1."/>
      <w:lvlJc w:val="left"/>
      <w:pPr>
        <w:tabs>
          <w:tab w:val="num" w:pos="720"/>
        </w:tabs>
        <w:ind w:left="720" w:hanging="360"/>
      </w:pPr>
    </w:lvl>
    <w:lvl w:ilvl="1" w:tplc="9B245F22" w:tentative="1">
      <w:start w:val="1"/>
      <w:numFmt w:val="decimal"/>
      <w:lvlText w:val="%2."/>
      <w:lvlJc w:val="left"/>
      <w:pPr>
        <w:tabs>
          <w:tab w:val="num" w:pos="1440"/>
        </w:tabs>
        <w:ind w:left="1440" w:hanging="360"/>
      </w:pPr>
    </w:lvl>
    <w:lvl w:ilvl="2" w:tplc="2B9A1402" w:tentative="1">
      <w:start w:val="1"/>
      <w:numFmt w:val="decimal"/>
      <w:lvlText w:val="%3."/>
      <w:lvlJc w:val="left"/>
      <w:pPr>
        <w:tabs>
          <w:tab w:val="num" w:pos="2160"/>
        </w:tabs>
        <w:ind w:left="2160" w:hanging="360"/>
      </w:pPr>
    </w:lvl>
    <w:lvl w:ilvl="3" w:tplc="F7A628F6" w:tentative="1">
      <w:start w:val="1"/>
      <w:numFmt w:val="decimal"/>
      <w:lvlText w:val="%4."/>
      <w:lvlJc w:val="left"/>
      <w:pPr>
        <w:tabs>
          <w:tab w:val="num" w:pos="2880"/>
        </w:tabs>
        <w:ind w:left="2880" w:hanging="360"/>
      </w:pPr>
    </w:lvl>
    <w:lvl w:ilvl="4" w:tplc="E0640250" w:tentative="1">
      <w:start w:val="1"/>
      <w:numFmt w:val="decimal"/>
      <w:lvlText w:val="%5."/>
      <w:lvlJc w:val="left"/>
      <w:pPr>
        <w:tabs>
          <w:tab w:val="num" w:pos="3600"/>
        </w:tabs>
        <w:ind w:left="3600" w:hanging="360"/>
      </w:pPr>
    </w:lvl>
    <w:lvl w:ilvl="5" w:tplc="2F8C5862" w:tentative="1">
      <w:start w:val="1"/>
      <w:numFmt w:val="decimal"/>
      <w:lvlText w:val="%6."/>
      <w:lvlJc w:val="left"/>
      <w:pPr>
        <w:tabs>
          <w:tab w:val="num" w:pos="4320"/>
        </w:tabs>
        <w:ind w:left="4320" w:hanging="360"/>
      </w:pPr>
    </w:lvl>
    <w:lvl w:ilvl="6" w:tplc="FA2C311E" w:tentative="1">
      <w:start w:val="1"/>
      <w:numFmt w:val="decimal"/>
      <w:lvlText w:val="%7."/>
      <w:lvlJc w:val="left"/>
      <w:pPr>
        <w:tabs>
          <w:tab w:val="num" w:pos="5040"/>
        </w:tabs>
        <w:ind w:left="5040" w:hanging="360"/>
      </w:pPr>
    </w:lvl>
    <w:lvl w:ilvl="7" w:tplc="C5F4AF8E" w:tentative="1">
      <w:start w:val="1"/>
      <w:numFmt w:val="decimal"/>
      <w:lvlText w:val="%8."/>
      <w:lvlJc w:val="left"/>
      <w:pPr>
        <w:tabs>
          <w:tab w:val="num" w:pos="5760"/>
        </w:tabs>
        <w:ind w:left="5760" w:hanging="360"/>
      </w:pPr>
    </w:lvl>
    <w:lvl w:ilvl="8" w:tplc="919455FC" w:tentative="1">
      <w:start w:val="1"/>
      <w:numFmt w:val="decimal"/>
      <w:lvlText w:val="%9."/>
      <w:lvlJc w:val="left"/>
      <w:pPr>
        <w:tabs>
          <w:tab w:val="num" w:pos="6480"/>
        </w:tabs>
        <w:ind w:left="6480" w:hanging="360"/>
      </w:pPr>
    </w:lvl>
  </w:abstractNum>
  <w:abstractNum w:abstractNumId="2" w15:restartNumberingAfterBreak="0">
    <w:nsid w:val="19616086"/>
    <w:multiLevelType w:val="hybridMultilevel"/>
    <w:tmpl w:val="899A61C2"/>
    <w:lvl w:ilvl="0" w:tplc="BF7A63AE">
      <w:start w:val="5"/>
      <w:numFmt w:val="decimal"/>
      <w:lvlText w:val="%1."/>
      <w:lvlJc w:val="left"/>
      <w:pPr>
        <w:tabs>
          <w:tab w:val="num" w:pos="720"/>
        </w:tabs>
        <w:ind w:left="720" w:hanging="360"/>
      </w:pPr>
    </w:lvl>
    <w:lvl w:ilvl="1" w:tplc="6352A17E" w:tentative="1">
      <w:start w:val="1"/>
      <w:numFmt w:val="decimal"/>
      <w:lvlText w:val="%2."/>
      <w:lvlJc w:val="left"/>
      <w:pPr>
        <w:tabs>
          <w:tab w:val="num" w:pos="1440"/>
        </w:tabs>
        <w:ind w:left="1440" w:hanging="360"/>
      </w:pPr>
    </w:lvl>
    <w:lvl w:ilvl="2" w:tplc="FC027D52" w:tentative="1">
      <w:start w:val="1"/>
      <w:numFmt w:val="decimal"/>
      <w:lvlText w:val="%3."/>
      <w:lvlJc w:val="left"/>
      <w:pPr>
        <w:tabs>
          <w:tab w:val="num" w:pos="2160"/>
        </w:tabs>
        <w:ind w:left="2160" w:hanging="360"/>
      </w:pPr>
    </w:lvl>
    <w:lvl w:ilvl="3" w:tplc="2D047B50" w:tentative="1">
      <w:start w:val="1"/>
      <w:numFmt w:val="decimal"/>
      <w:lvlText w:val="%4."/>
      <w:lvlJc w:val="left"/>
      <w:pPr>
        <w:tabs>
          <w:tab w:val="num" w:pos="2880"/>
        </w:tabs>
        <w:ind w:left="2880" w:hanging="360"/>
      </w:pPr>
    </w:lvl>
    <w:lvl w:ilvl="4" w:tplc="4794677C" w:tentative="1">
      <w:start w:val="1"/>
      <w:numFmt w:val="decimal"/>
      <w:lvlText w:val="%5."/>
      <w:lvlJc w:val="left"/>
      <w:pPr>
        <w:tabs>
          <w:tab w:val="num" w:pos="3600"/>
        </w:tabs>
        <w:ind w:left="3600" w:hanging="360"/>
      </w:pPr>
    </w:lvl>
    <w:lvl w:ilvl="5" w:tplc="91BEA058" w:tentative="1">
      <w:start w:val="1"/>
      <w:numFmt w:val="decimal"/>
      <w:lvlText w:val="%6."/>
      <w:lvlJc w:val="left"/>
      <w:pPr>
        <w:tabs>
          <w:tab w:val="num" w:pos="4320"/>
        </w:tabs>
        <w:ind w:left="4320" w:hanging="360"/>
      </w:pPr>
    </w:lvl>
    <w:lvl w:ilvl="6" w:tplc="E6A85E5E" w:tentative="1">
      <w:start w:val="1"/>
      <w:numFmt w:val="decimal"/>
      <w:lvlText w:val="%7."/>
      <w:lvlJc w:val="left"/>
      <w:pPr>
        <w:tabs>
          <w:tab w:val="num" w:pos="5040"/>
        </w:tabs>
        <w:ind w:left="5040" w:hanging="360"/>
      </w:pPr>
    </w:lvl>
    <w:lvl w:ilvl="7" w:tplc="CC6CC208" w:tentative="1">
      <w:start w:val="1"/>
      <w:numFmt w:val="decimal"/>
      <w:lvlText w:val="%8."/>
      <w:lvlJc w:val="left"/>
      <w:pPr>
        <w:tabs>
          <w:tab w:val="num" w:pos="5760"/>
        </w:tabs>
        <w:ind w:left="5760" w:hanging="360"/>
      </w:pPr>
    </w:lvl>
    <w:lvl w:ilvl="8" w:tplc="66EAB916" w:tentative="1">
      <w:start w:val="1"/>
      <w:numFmt w:val="decimal"/>
      <w:lvlText w:val="%9."/>
      <w:lvlJc w:val="left"/>
      <w:pPr>
        <w:tabs>
          <w:tab w:val="num" w:pos="6480"/>
        </w:tabs>
        <w:ind w:left="6480" w:hanging="360"/>
      </w:pPr>
    </w:lvl>
  </w:abstractNum>
  <w:abstractNum w:abstractNumId="3" w15:restartNumberingAfterBreak="0">
    <w:nsid w:val="2B4533B3"/>
    <w:multiLevelType w:val="hybridMultilevel"/>
    <w:tmpl w:val="3802EE00"/>
    <w:lvl w:ilvl="0" w:tplc="16984804">
      <w:start w:val="5"/>
      <w:numFmt w:val="decimal"/>
      <w:lvlText w:val="%1."/>
      <w:lvlJc w:val="left"/>
      <w:pPr>
        <w:tabs>
          <w:tab w:val="num" w:pos="720"/>
        </w:tabs>
        <w:ind w:left="720" w:hanging="360"/>
      </w:pPr>
    </w:lvl>
    <w:lvl w:ilvl="1" w:tplc="1212B93C" w:tentative="1">
      <w:start w:val="1"/>
      <w:numFmt w:val="decimal"/>
      <w:lvlText w:val="%2."/>
      <w:lvlJc w:val="left"/>
      <w:pPr>
        <w:tabs>
          <w:tab w:val="num" w:pos="1440"/>
        </w:tabs>
        <w:ind w:left="1440" w:hanging="360"/>
      </w:pPr>
    </w:lvl>
    <w:lvl w:ilvl="2" w:tplc="E54C3B8A" w:tentative="1">
      <w:start w:val="1"/>
      <w:numFmt w:val="decimal"/>
      <w:lvlText w:val="%3."/>
      <w:lvlJc w:val="left"/>
      <w:pPr>
        <w:tabs>
          <w:tab w:val="num" w:pos="2160"/>
        </w:tabs>
        <w:ind w:left="2160" w:hanging="360"/>
      </w:pPr>
    </w:lvl>
    <w:lvl w:ilvl="3" w:tplc="73F01EB8" w:tentative="1">
      <w:start w:val="1"/>
      <w:numFmt w:val="decimal"/>
      <w:lvlText w:val="%4."/>
      <w:lvlJc w:val="left"/>
      <w:pPr>
        <w:tabs>
          <w:tab w:val="num" w:pos="2880"/>
        </w:tabs>
        <w:ind w:left="2880" w:hanging="360"/>
      </w:pPr>
    </w:lvl>
    <w:lvl w:ilvl="4" w:tplc="E0302766" w:tentative="1">
      <w:start w:val="1"/>
      <w:numFmt w:val="decimal"/>
      <w:lvlText w:val="%5."/>
      <w:lvlJc w:val="left"/>
      <w:pPr>
        <w:tabs>
          <w:tab w:val="num" w:pos="3600"/>
        </w:tabs>
        <w:ind w:left="3600" w:hanging="360"/>
      </w:pPr>
    </w:lvl>
    <w:lvl w:ilvl="5" w:tplc="BDF04F84" w:tentative="1">
      <w:start w:val="1"/>
      <w:numFmt w:val="decimal"/>
      <w:lvlText w:val="%6."/>
      <w:lvlJc w:val="left"/>
      <w:pPr>
        <w:tabs>
          <w:tab w:val="num" w:pos="4320"/>
        </w:tabs>
        <w:ind w:left="4320" w:hanging="360"/>
      </w:pPr>
    </w:lvl>
    <w:lvl w:ilvl="6" w:tplc="0A7A437A" w:tentative="1">
      <w:start w:val="1"/>
      <w:numFmt w:val="decimal"/>
      <w:lvlText w:val="%7."/>
      <w:lvlJc w:val="left"/>
      <w:pPr>
        <w:tabs>
          <w:tab w:val="num" w:pos="5040"/>
        </w:tabs>
        <w:ind w:left="5040" w:hanging="360"/>
      </w:pPr>
    </w:lvl>
    <w:lvl w:ilvl="7" w:tplc="EEE0A6E6" w:tentative="1">
      <w:start w:val="1"/>
      <w:numFmt w:val="decimal"/>
      <w:lvlText w:val="%8."/>
      <w:lvlJc w:val="left"/>
      <w:pPr>
        <w:tabs>
          <w:tab w:val="num" w:pos="5760"/>
        </w:tabs>
        <w:ind w:left="5760" w:hanging="360"/>
      </w:pPr>
    </w:lvl>
    <w:lvl w:ilvl="8" w:tplc="446C67A4" w:tentative="1">
      <w:start w:val="1"/>
      <w:numFmt w:val="decimal"/>
      <w:lvlText w:val="%9."/>
      <w:lvlJc w:val="left"/>
      <w:pPr>
        <w:tabs>
          <w:tab w:val="num" w:pos="6480"/>
        </w:tabs>
        <w:ind w:left="6480" w:hanging="360"/>
      </w:pPr>
    </w:lvl>
  </w:abstractNum>
  <w:abstractNum w:abstractNumId="4" w15:restartNumberingAfterBreak="0">
    <w:nsid w:val="374B68EC"/>
    <w:multiLevelType w:val="hybridMultilevel"/>
    <w:tmpl w:val="2BC0E52E"/>
    <w:lvl w:ilvl="0" w:tplc="0C0C000B">
      <w:start w:val="1"/>
      <w:numFmt w:val="bullet"/>
      <w:lvlText w:val=""/>
      <w:lvlJc w:val="left"/>
      <w:pPr>
        <w:tabs>
          <w:tab w:val="num" w:pos="360"/>
        </w:tabs>
        <w:ind w:left="360" w:hanging="360"/>
      </w:pPr>
      <w:rPr>
        <w:rFonts w:ascii="Wingdings" w:hAnsi="Wingdings" w:hint="default"/>
      </w:rPr>
    </w:lvl>
    <w:lvl w:ilvl="1" w:tplc="0C0C0001">
      <w:start w:val="1"/>
      <w:numFmt w:val="bullet"/>
      <w:lvlText w:val=""/>
      <w:lvlJc w:val="left"/>
      <w:pPr>
        <w:tabs>
          <w:tab w:val="num" w:pos="1080"/>
        </w:tabs>
        <w:ind w:left="1080" w:hanging="360"/>
      </w:pPr>
      <w:rPr>
        <w:rFonts w:ascii="Symbol" w:hAnsi="Symbol" w:hint="default"/>
      </w:rPr>
    </w:lvl>
    <w:lvl w:ilvl="2" w:tplc="A6908D08" w:tentative="1">
      <w:start w:val="1"/>
      <w:numFmt w:val="decimal"/>
      <w:lvlText w:val="%3."/>
      <w:lvlJc w:val="left"/>
      <w:pPr>
        <w:tabs>
          <w:tab w:val="num" w:pos="1800"/>
        </w:tabs>
        <w:ind w:left="1800" w:hanging="360"/>
      </w:pPr>
    </w:lvl>
    <w:lvl w:ilvl="3" w:tplc="CDFA77BE" w:tentative="1">
      <w:start w:val="1"/>
      <w:numFmt w:val="decimal"/>
      <w:lvlText w:val="%4."/>
      <w:lvlJc w:val="left"/>
      <w:pPr>
        <w:tabs>
          <w:tab w:val="num" w:pos="2520"/>
        </w:tabs>
        <w:ind w:left="2520" w:hanging="360"/>
      </w:pPr>
    </w:lvl>
    <w:lvl w:ilvl="4" w:tplc="5344DC54" w:tentative="1">
      <w:start w:val="1"/>
      <w:numFmt w:val="decimal"/>
      <w:lvlText w:val="%5."/>
      <w:lvlJc w:val="left"/>
      <w:pPr>
        <w:tabs>
          <w:tab w:val="num" w:pos="3240"/>
        </w:tabs>
        <w:ind w:left="3240" w:hanging="360"/>
      </w:pPr>
    </w:lvl>
    <w:lvl w:ilvl="5" w:tplc="374E13FE" w:tentative="1">
      <w:start w:val="1"/>
      <w:numFmt w:val="decimal"/>
      <w:lvlText w:val="%6."/>
      <w:lvlJc w:val="left"/>
      <w:pPr>
        <w:tabs>
          <w:tab w:val="num" w:pos="3960"/>
        </w:tabs>
        <w:ind w:left="3960" w:hanging="360"/>
      </w:pPr>
    </w:lvl>
    <w:lvl w:ilvl="6" w:tplc="65D2A688" w:tentative="1">
      <w:start w:val="1"/>
      <w:numFmt w:val="decimal"/>
      <w:lvlText w:val="%7."/>
      <w:lvlJc w:val="left"/>
      <w:pPr>
        <w:tabs>
          <w:tab w:val="num" w:pos="4680"/>
        </w:tabs>
        <w:ind w:left="4680" w:hanging="360"/>
      </w:pPr>
    </w:lvl>
    <w:lvl w:ilvl="7" w:tplc="24843AE0" w:tentative="1">
      <w:start w:val="1"/>
      <w:numFmt w:val="decimal"/>
      <w:lvlText w:val="%8."/>
      <w:lvlJc w:val="left"/>
      <w:pPr>
        <w:tabs>
          <w:tab w:val="num" w:pos="5400"/>
        </w:tabs>
        <w:ind w:left="5400" w:hanging="360"/>
      </w:pPr>
    </w:lvl>
    <w:lvl w:ilvl="8" w:tplc="F97CB860" w:tentative="1">
      <w:start w:val="1"/>
      <w:numFmt w:val="decimal"/>
      <w:lvlText w:val="%9."/>
      <w:lvlJc w:val="left"/>
      <w:pPr>
        <w:tabs>
          <w:tab w:val="num" w:pos="6120"/>
        </w:tabs>
        <w:ind w:left="6120" w:hanging="360"/>
      </w:pPr>
    </w:lvl>
  </w:abstractNum>
  <w:abstractNum w:abstractNumId="5" w15:restartNumberingAfterBreak="0">
    <w:nsid w:val="4D30752F"/>
    <w:multiLevelType w:val="hybridMultilevel"/>
    <w:tmpl w:val="AD4A783A"/>
    <w:lvl w:ilvl="0" w:tplc="B170B970">
      <w:start w:val="1"/>
      <w:numFmt w:val="decimal"/>
      <w:lvlText w:val="%1."/>
      <w:lvlJc w:val="left"/>
      <w:pPr>
        <w:tabs>
          <w:tab w:val="num" w:pos="720"/>
        </w:tabs>
        <w:ind w:left="720" w:hanging="360"/>
      </w:pPr>
    </w:lvl>
    <w:lvl w:ilvl="1" w:tplc="912CE7DA" w:tentative="1">
      <w:start w:val="1"/>
      <w:numFmt w:val="decimal"/>
      <w:lvlText w:val="%2."/>
      <w:lvlJc w:val="left"/>
      <w:pPr>
        <w:tabs>
          <w:tab w:val="num" w:pos="1440"/>
        </w:tabs>
        <w:ind w:left="1440" w:hanging="360"/>
      </w:pPr>
    </w:lvl>
    <w:lvl w:ilvl="2" w:tplc="29D2A2E6" w:tentative="1">
      <w:start w:val="1"/>
      <w:numFmt w:val="decimal"/>
      <w:lvlText w:val="%3."/>
      <w:lvlJc w:val="left"/>
      <w:pPr>
        <w:tabs>
          <w:tab w:val="num" w:pos="2160"/>
        </w:tabs>
        <w:ind w:left="2160" w:hanging="360"/>
      </w:pPr>
    </w:lvl>
    <w:lvl w:ilvl="3" w:tplc="D4568016" w:tentative="1">
      <w:start w:val="1"/>
      <w:numFmt w:val="decimal"/>
      <w:lvlText w:val="%4."/>
      <w:lvlJc w:val="left"/>
      <w:pPr>
        <w:tabs>
          <w:tab w:val="num" w:pos="2880"/>
        </w:tabs>
        <w:ind w:left="2880" w:hanging="360"/>
      </w:pPr>
    </w:lvl>
    <w:lvl w:ilvl="4" w:tplc="4508A088" w:tentative="1">
      <w:start w:val="1"/>
      <w:numFmt w:val="decimal"/>
      <w:lvlText w:val="%5."/>
      <w:lvlJc w:val="left"/>
      <w:pPr>
        <w:tabs>
          <w:tab w:val="num" w:pos="3600"/>
        </w:tabs>
        <w:ind w:left="3600" w:hanging="360"/>
      </w:pPr>
    </w:lvl>
    <w:lvl w:ilvl="5" w:tplc="1ABAADDE" w:tentative="1">
      <w:start w:val="1"/>
      <w:numFmt w:val="decimal"/>
      <w:lvlText w:val="%6."/>
      <w:lvlJc w:val="left"/>
      <w:pPr>
        <w:tabs>
          <w:tab w:val="num" w:pos="4320"/>
        </w:tabs>
        <w:ind w:left="4320" w:hanging="360"/>
      </w:pPr>
    </w:lvl>
    <w:lvl w:ilvl="6" w:tplc="B2BAFFBC" w:tentative="1">
      <w:start w:val="1"/>
      <w:numFmt w:val="decimal"/>
      <w:lvlText w:val="%7."/>
      <w:lvlJc w:val="left"/>
      <w:pPr>
        <w:tabs>
          <w:tab w:val="num" w:pos="5040"/>
        </w:tabs>
        <w:ind w:left="5040" w:hanging="360"/>
      </w:pPr>
    </w:lvl>
    <w:lvl w:ilvl="7" w:tplc="81CCFDA4" w:tentative="1">
      <w:start w:val="1"/>
      <w:numFmt w:val="decimal"/>
      <w:lvlText w:val="%8."/>
      <w:lvlJc w:val="left"/>
      <w:pPr>
        <w:tabs>
          <w:tab w:val="num" w:pos="5760"/>
        </w:tabs>
        <w:ind w:left="5760" w:hanging="360"/>
      </w:pPr>
    </w:lvl>
    <w:lvl w:ilvl="8" w:tplc="3710EAD2" w:tentative="1">
      <w:start w:val="1"/>
      <w:numFmt w:val="decimal"/>
      <w:lvlText w:val="%9."/>
      <w:lvlJc w:val="left"/>
      <w:pPr>
        <w:tabs>
          <w:tab w:val="num" w:pos="6480"/>
        </w:tabs>
        <w:ind w:left="6480" w:hanging="360"/>
      </w:pPr>
    </w:lvl>
  </w:abstractNum>
  <w:abstractNum w:abstractNumId="6" w15:restartNumberingAfterBreak="0">
    <w:nsid w:val="65A23DB0"/>
    <w:multiLevelType w:val="hybridMultilevel"/>
    <w:tmpl w:val="82B8435C"/>
    <w:lvl w:ilvl="0" w:tplc="9BF2302E">
      <w:start w:val="1"/>
      <w:numFmt w:val="decimal"/>
      <w:lvlText w:val="%1."/>
      <w:lvlJc w:val="left"/>
      <w:pPr>
        <w:tabs>
          <w:tab w:val="num" w:pos="360"/>
        </w:tabs>
        <w:ind w:left="360" w:hanging="360"/>
      </w:pPr>
    </w:lvl>
    <w:lvl w:ilvl="1" w:tplc="A57C120C" w:tentative="1">
      <w:start w:val="1"/>
      <w:numFmt w:val="decimal"/>
      <w:lvlText w:val="%2."/>
      <w:lvlJc w:val="left"/>
      <w:pPr>
        <w:tabs>
          <w:tab w:val="num" w:pos="1080"/>
        </w:tabs>
        <w:ind w:left="1080" w:hanging="360"/>
      </w:pPr>
    </w:lvl>
    <w:lvl w:ilvl="2" w:tplc="96A0E334" w:tentative="1">
      <w:start w:val="1"/>
      <w:numFmt w:val="decimal"/>
      <w:lvlText w:val="%3."/>
      <w:lvlJc w:val="left"/>
      <w:pPr>
        <w:tabs>
          <w:tab w:val="num" w:pos="1800"/>
        </w:tabs>
        <w:ind w:left="1800" w:hanging="360"/>
      </w:pPr>
    </w:lvl>
    <w:lvl w:ilvl="3" w:tplc="F6A81A72" w:tentative="1">
      <w:start w:val="1"/>
      <w:numFmt w:val="decimal"/>
      <w:lvlText w:val="%4."/>
      <w:lvlJc w:val="left"/>
      <w:pPr>
        <w:tabs>
          <w:tab w:val="num" w:pos="2520"/>
        </w:tabs>
        <w:ind w:left="2520" w:hanging="360"/>
      </w:pPr>
    </w:lvl>
    <w:lvl w:ilvl="4" w:tplc="E716C170" w:tentative="1">
      <w:start w:val="1"/>
      <w:numFmt w:val="decimal"/>
      <w:lvlText w:val="%5."/>
      <w:lvlJc w:val="left"/>
      <w:pPr>
        <w:tabs>
          <w:tab w:val="num" w:pos="3240"/>
        </w:tabs>
        <w:ind w:left="3240" w:hanging="360"/>
      </w:pPr>
    </w:lvl>
    <w:lvl w:ilvl="5" w:tplc="776A936C" w:tentative="1">
      <w:start w:val="1"/>
      <w:numFmt w:val="decimal"/>
      <w:lvlText w:val="%6."/>
      <w:lvlJc w:val="left"/>
      <w:pPr>
        <w:tabs>
          <w:tab w:val="num" w:pos="3960"/>
        </w:tabs>
        <w:ind w:left="3960" w:hanging="360"/>
      </w:pPr>
    </w:lvl>
    <w:lvl w:ilvl="6" w:tplc="025E0D5C" w:tentative="1">
      <w:start w:val="1"/>
      <w:numFmt w:val="decimal"/>
      <w:lvlText w:val="%7."/>
      <w:lvlJc w:val="left"/>
      <w:pPr>
        <w:tabs>
          <w:tab w:val="num" w:pos="4680"/>
        </w:tabs>
        <w:ind w:left="4680" w:hanging="360"/>
      </w:pPr>
    </w:lvl>
    <w:lvl w:ilvl="7" w:tplc="C958B43A" w:tentative="1">
      <w:start w:val="1"/>
      <w:numFmt w:val="decimal"/>
      <w:lvlText w:val="%8."/>
      <w:lvlJc w:val="left"/>
      <w:pPr>
        <w:tabs>
          <w:tab w:val="num" w:pos="5400"/>
        </w:tabs>
        <w:ind w:left="5400" w:hanging="360"/>
      </w:pPr>
    </w:lvl>
    <w:lvl w:ilvl="8" w:tplc="B9F46262" w:tentative="1">
      <w:start w:val="1"/>
      <w:numFmt w:val="decimal"/>
      <w:lvlText w:val="%9."/>
      <w:lvlJc w:val="left"/>
      <w:pPr>
        <w:tabs>
          <w:tab w:val="num" w:pos="6120"/>
        </w:tabs>
        <w:ind w:left="6120" w:hanging="360"/>
      </w:pPr>
    </w:lvl>
  </w:abstractNum>
  <w:abstractNum w:abstractNumId="7" w15:restartNumberingAfterBreak="0">
    <w:nsid w:val="664232EF"/>
    <w:multiLevelType w:val="hybridMultilevel"/>
    <w:tmpl w:val="DBF03112"/>
    <w:lvl w:ilvl="0" w:tplc="0C0C000B">
      <w:start w:val="1"/>
      <w:numFmt w:val="bullet"/>
      <w:lvlText w:val=""/>
      <w:lvlJc w:val="left"/>
      <w:pPr>
        <w:ind w:left="360" w:hanging="360"/>
      </w:pPr>
      <w:rPr>
        <w:rFonts w:ascii="Wingdings" w:hAnsi="Wingdings"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72BF47CC"/>
    <w:multiLevelType w:val="hybridMultilevel"/>
    <w:tmpl w:val="4A2C01BA"/>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73443C0C"/>
    <w:multiLevelType w:val="hybridMultilevel"/>
    <w:tmpl w:val="9BA452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5"/>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8E"/>
    <w:rsid w:val="000008B7"/>
    <w:rsid w:val="0000560F"/>
    <w:rsid w:val="00010F24"/>
    <w:rsid w:val="000114AF"/>
    <w:rsid w:val="00015E18"/>
    <w:rsid w:val="00020261"/>
    <w:rsid w:val="00020D01"/>
    <w:rsid w:val="00022CD5"/>
    <w:rsid w:val="00023012"/>
    <w:rsid w:val="000243AE"/>
    <w:rsid w:val="00026A03"/>
    <w:rsid w:val="0003032A"/>
    <w:rsid w:val="00032774"/>
    <w:rsid w:val="00033010"/>
    <w:rsid w:val="00035F6F"/>
    <w:rsid w:val="000379DB"/>
    <w:rsid w:val="00045357"/>
    <w:rsid w:val="000473B3"/>
    <w:rsid w:val="00047B56"/>
    <w:rsid w:val="00051D19"/>
    <w:rsid w:val="0005433E"/>
    <w:rsid w:val="00057495"/>
    <w:rsid w:val="00065571"/>
    <w:rsid w:val="00066A46"/>
    <w:rsid w:val="0007173D"/>
    <w:rsid w:val="000812A2"/>
    <w:rsid w:val="00084585"/>
    <w:rsid w:val="000856BB"/>
    <w:rsid w:val="00086BD5"/>
    <w:rsid w:val="00087325"/>
    <w:rsid w:val="00087B7A"/>
    <w:rsid w:val="00087CA0"/>
    <w:rsid w:val="00087DAA"/>
    <w:rsid w:val="000909EB"/>
    <w:rsid w:val="00094FD5"/>
    <w:rsid w:val="000A1029"/>
    <w:rsid w:val="000A185A"/>
    <w:rsid w:val="000A1D4B"/>
    <w:rsid w:val="000A48A2"/>
    <w:rsid w:val="000A6224"/>
    <w:rsid w:val="000B24EE"/>
    <w:rsid w:val="000C153D"/>
    <w:rsid w:val="000C391D"/>
    <w:rsid w:val="000C4907"/>
    <w:rsid w:val="000C5CAC"/>
    <w:rsid w:val="000D34DD"/>
    <w:rsid w:val="000D4509"/>
    <w:rsid w:val="000D5204"/>
    <w:rsid w:val="000D5CBD"/>
    <w:rsid w:val="000E1154"/>
    <w:rsid w:val="000E1A6F"/>
    <w:rsid w:val="000E4525"/>
    <w:rsid w:val="000E4D19"/>
    <w:rsid w:val="000E53AF"/>
    <w:rsid w:val="000E5B7C"/>
    <w:rsid w:val="000F4A5F"/>
    <w:rsid w:val="00101D80"/>
    <w:rsid w:val="001025BE"/>
    <w:rsid w:val="00104781"/>
    <w:rsid w:val="00107358"/>
    <w:rsid w:val="001103F2"/>
    <w:rsid w:val="001130DC"/>
    <w:rsid w:val="00113A4D"/>
    <w:rsid w:val="00116478"/>
    <w:rsid w:val="00121268"/>
    <w:rsid w:val="001228A9"/>
    <w:rsid w:val="001229BF"/>
    <w:rsid w:val="001235BD"/>
    <w:rsid w:val="00124A5D"/>
    <w:rsid w:val="00126EB3"/>
    <w:rsid w:val="00127005"/>
    <w:rsid w:val="00127926"/>
    <w:rsid w:val="001309FE"/>
    <w:rsid w:val="0013217F"/>
    <w:rsid w:val="00132B11"/>
    <w:rsid w:val="00132BBA"/>
    <w:rsid w:val="00137397"/>
    <w:rsid w:val="00137BE1"/>
    <w:rsid w:val="0014078A"/>
    <w:rsid w:val="00151DEE"/>
    <w:rsid w:val="00151E62"/>
    <w:rsid w:val="00163DFC"/>
    <w:rsid w:val="00164644"/>
    <w:rsid w:val="00165B0B"/>
    <w:rsid w:val="00172946"/>
    <w:rsid w:val="0018269B"/>
    <w:rsid w:val="00182B48"/>
    <w:rsid w:val="001862E8"/>
    <w:rsid w:val="001A1DD3"/>
    <w:rsid w:val="001A44D3"/>
    <w:rsid w:val="001B2429"/>
    <w:rsid w:val="001B6D05"/>
    <w:rsid w:val="001B7898"/>
    <w:rsid w:val="001C263F"/>
    <w:rsid w:val="001C2B53"/>
    <w:rsid w:val="001C7CEC"/>
    <w:rsid w:val="001D141B"/>
    <w:rsid w:val="001D3EF8"/>
    <w:rsid w:val="001E3160"/>
    <w:rsid w:val="001E3993"/>
    <w:rsid w:val="001F277A"/>
    <w:rsid w:val="001F42CB"/>
    <w:rsid w:val="001F574A"/>
    <w:rsid w:val="002004E8"/>
    <w:rsid w:val="00204CE2"/>
    <w:rsid w:val="00205CBB"/>
    <w:rsid w:val="00206065"/>
    <w:rsid w:val="0020632E"/>
    <w:rsid w:val="00210E66"/>
    <w:rsid w:val="002117EE"/>
    <w:rsid w:val="0021219E"/>
    <w:rsid w:val="002138F2"/>
    <w:rsid w:val="00215956"/>
    <w:rsid w:val="002275D3"/>
    <w:rsid w:val="00230870"/>
    <w:rsid w:val="00236AFB"/>
    <w:rsid w:val="0024274C"/>
    <w:rsid w:val="00244F88"/>
    <w:rsid w:val="002455B6"/>
    <w:rsid w:val="00245FC7"/>
    <w:rsid w:val="00246C3D"/>
    <w:rsid w:val="00251169"/>
    <w:rsid w:val="0025403C"/>
    <w:rsid w:val="00255E49"/>
    <w:rsid w:val="00256DC0"/>
    <w:rsid w:val="00257165"/>
    <w:rsid w:val="002604F6"/>
    <w:rsid w:val="0027718B"/>
    <w:rsid w:val="00277AFE"/>
    <w:rsid w:val="00282642"/>
    <w:rsid w:val="002829C2"/>
    <w:rsid w:val="002838E0"/>
    <w:rsid w:val="0028705B"/>
    <w:rsid w:val="002A0769"/>
    <w:rsid w:val="002B26CC"/>
    <w:rsid w:val="002B2FBC"/>
    <w:rsid w:val="002B51A0"/>
    <w:rsid w:val="002B54E4"/>
    <w:rsid w:val="002C63C5"/>
    <w:rsid w:val="002D0A0C"/>
    <w:rsid w:val="002D297D"/>
    <w:rsid w:val="002D4765"/>
    <w:rsid w:val="002D7B3B"/>
    <w:rsid w:val="002E7801"/>
    <w:rsid w:val="002F7261"/>
    <w:rsid w:val="002F7AEA"/>
    <w:rsid w:val="00305BA4"/>
    <w:rsid w:val="00306AB8"/>
    <w:rsid w:val="003128AB"/>
    <w:rsid w:val="0032097B"/>
    <w:rsid w:val="00345846"/>
    <w:rsid w:val="00345972"/>
    <w:rsid w:val="0034598A"/>
    <w:rsid w:val="00346AF0"/>
    <w:rsid w:val="0035194A"/>
    <w:rsid w:val="003528E2"/>
    <w:rsid w:val="00352A5A"/>
    <w:rsid w:val="00354A79"/>
    <w:rsid w:val="00356400"/>
    <w:rsid w:val="00360747"/>
    <w:rsid w:val="00365AC2"/>
    <w:rsid w:val="003667AB"/>
    <w:rsid w:val="0037266F"/>
    <w:rsid w:val="003738DD"/>
    <w:rsid w:val="003765EF"/>
    <w:rsid w:val="00380222"/>
    <w:rsid w:val="0038782A"/>
    <w:rsid w:val="003909B5"/>
    <w:rsid w:val="0039413A"/>
    <w:rsid w:val="00394CD9"/>
    <w:rsid w:val="0039604A"/>
    <w:rsid w:val="003A2799"/>
    <w:rsid w:val="003A4109"/>
    <w:rsid w:val="003B26D8"/>
    <w:rsid w:val="003B37F3"/>
    <w:rsid w:val="003B3868"/>
    <w:rsid w:val="003C1783"/>
    <w:rsid w:val="003C774F"/>
    <w:rsid w:val="003D1E54"/>
    <w:rsid w:val="003D1ED4"/>
    <w:rsid w:val="003D5E1F"/>
    <w:rsid w:val="003E3199"/>
    <w:rsid w:val="003E6798"/>
    <w:rsid w:val="003F6887"/>
    <w:rsid w:val="003FF21D"/>
    <w:rsid w:val="00403E7D"/>
    <w:rsid w:val="00404A43"/>
    <w:rsid w:val="00405512"/>
    <w:rsid w:val="00405F96"/>
    <w:rsid w:val="00410E45"/>
    <w:rsid w:val="00411615"/>
    <w:rsid w:val="00412BF9"/>
    <w:rsid w:val="00412D05"/>
    <w:rsid w:val="0042210B"/>
    <w:rsid w:val="00422F2C"/>
    <w:rsid w:val="00423DAF"/>
    <w:rsid w:val="004305B1"/>
    <w:rsid w:val="00430DE2"/>
    <w:rsid w:val="00433422"/>
    <w:rsid w:val="00434271"/>
    <w:rsid w:val="00436696"/>
    <w:rsid w:val="004366DC"/>
    <w:rsid w:val="0044086C"/>
    <w:rsid w:val="00445C65"/>
    <w:rsid w:val="00446ED6"/>
    <w:rsid w:val="0045645C"/>
    <w:rsid w:val="00457D9D"/>
    <w:rsid w:val="004633EF"/>
    <w:rsid w:val="004656F1"/>
    <w:rsid w:val="00467D86"/>
    <w:rsid w:val="00472567"/>
    <w:rsid w:val="00475BC3"/>
    <w:rsid w:val="004776BA"/>
    <w:rsid w:val="00477870"/>
    <w:rsid w:val="00480859"/>
    <w:rsid w:val="00485B61"/>
    <w:rsid w:val="0048633F"/>
    <w:rsid w:val="004959A5"/>
    <w:rsid w:val="00496F97"/>
    <w:rsid w:val="0049700E"/>
    <w:rsid w:val="004B2428"/>
    <w:rsid w:val="004B44D7"/>
    <w:rsid w:val="004B56E3"/>
    <w:rsid w:val="004B6381"/>
    <w:rsid w:val="004B7724"/>
    <w:rsid w:val="004C3A11"/>
    <w:rsid w:val="004C70DB"/>
    <w:rsid w:val="004C729A"/>
    <w:rsid w:val="004D46C3"/>
    <w:rsid w:val="004D49A2"/>
    <w:rsid w:val="004E10A1"/>
    <w:rsid w:val="004E430F"/>
    <w:rsid w:val="004E4B77"/>
    <w:rsid w:val="004E52DD"/>
    <w:rsid w:val="004F0CF2"/>
    <w:rsid w:val="004F60EC"/>
    <w:rsid w:val="004F7FE4"/>
    <w:rsid w:val="00522EAF"/>
    <w:rsid w:val="00523C81"/>
    <w:rsid w:val="00524399"/>
    <w:rsid w:val="00526D32"/>
    <w:rsid w:val="00526E89"/>
    <w:rsid w:val="0053003A"/>
    <w:rsid w:val="00531DCF"/>
    <w:rsid w:val="00534A84"/>
    <w:rsid w:val="00543A96"/>
    <w:rsid w:val="00544971"/>
    <w:rsid w:val="0054529B"/>
    <w:rsid w:val="00550143"/>
    <w:rsid w:val="00550FF9"/>
    <w:rsid w:val="00551966"/>
    <w:rsid w:val="0055275F"/>
    <w:rsid w:val="00554636"/>
    <w:rsid w:val="00563AD8"/>
    <w:rsid w:val="00563CBD"/>
    <w:rsid w:val="00563E15"/>
    <w:rsid w:val="00563FDA"/>
    <w:rsid w:val="00565EF4"/>
    <w:rsid w:val="00572C06"/>
    <w:rsid w:val="00575924"/>
    <w:rsid w:val="00576884"/>
    <w:rsid w:val="00581B11"/>
    <w:rsid w:val="00582029"/>
    <w:rsid w:val="0058318D"/>
    <w:rsid w:val="00583865"/>
    <w:rsid w:val="00587EB0"/>
    <w:rsid w:val="005912B3"/>
    <w:rsid w:val="005921FE"/>
    <w:rsid w:val="00596125"/>
    <w:rsid w:val="005972B1"/>
    <w:rsid w:val="005A0DC3"/>
    <w:rsid w:val="005A4317"/>
    <w:rsid w:val="005A470E"/>
    <w:rsid w:val="005A473F"/>
    <w:rsid w:val="005A7CB4"/>
    <w:rsid w:val="005B4855"/>
    <w:rsid w:val="005B4921"/>
    <w:rsid w:val="005B668C"/>
    <w:rsid w:val="005C02C4"/>
    <w:rsid w:val="005C14AF"/>
    <w:rsid w:val="005C181B"/>
    <w:rsid w:val="005C4F8E"/>
    <w:rsid w:val="005C6905"/>
    <w:rsid w:val="005D02E0"/>
    <w:rsid w:val="005D7DB6"/>
    <w:rsid w:val="005E250E"/>
    <w:rsid w:val="005E5E0A"/>
    <w:rsid w:val="005E6F0C"/>
    <w:rsid w:val="005F027E"/>
    <w:rsid w:val="005F1303"/>
    <w:rsid w:val="005F2030"/>
    <w:rsid w:val="005F205E"/>
    <w:rsid w:val="005F308C"/>
    <w:rsid w:val="005F346B"/>
    <w:rsid w:val="006051F0"/>
    <w:rsid w:val="0060714E"/>
    <w:rsid w:val="0060799E"/>
    <w:rsid w:val="00611682"/>
    <w:rsid w:val="00612A3E"/>
    <w:rsid w:val="00617DAB"/>
    <w:rsid w:val="00626EAF"/>
    <w:rsid w:val="00637E6E"/>
    <w:rsid w:val="00646CA4"/>
    <w:rsid w:val="00650876"/>
    <w:rsid w:val="00652F76"/>
    <w:rsid w:val="00655240"/>
    <w:rsid w:val="00657CD0"/>
    <w:rsid w:val="006628D7"/>
    <w:rsid w:val="006742A1"/>
    <w:rsid w:val="00674D85"/>
    <w:rsid w:val="0068146E"/>
    <w:rsid w:val="00686985"/>
    <w:rsid w:val="00686CEE"/>
    <w:rsid w:val="00687140"/>
    <w:rsid w:val="006903AE"/>
    <w:rsid w:val="006A5EAF"/>
    <w:rsid w:val="006B22CB"/>
    <w:rsid w:val="006B451B"/>
    <w:rsid w:val="006B694E"/>
    <w:rsid w:val="006D2FF7"/>
    <w:rsid w:val="006D5203"/>
    <w:rsid w:val="006D5E77"/>
    <w:rsid w:val="006E3865"/>
    <w:rsid w:val="006E5E9E"/>
    <w:rsid w:val="006E602F"/>
    <w:rsid w:val="006F14C5"/>
    <w:rsid w:val="006F239F"/>
    <w:rsid w:val="00700652"/>
    <w:rsid w:val="00700F35"/>
    <w:rsid w:val="00703651"/>
    <w:rsid w:val="00705E48"/>
    <w:rsid w:val="00710953"/>
    <w:rsid w:val="00712945"/>
    <w:rsid w:val="00716848"/>
    <w:rsid w:val="00717209"/>
    <w:rsid w:val="00717395"/>
    <w:rsid w:val="00720AE7"/>
    <w:rsid w:val="00722A55"/>
    <w:rsid w:val="007272ED"/>
    <w:rsid w:val="0072756D"/>
    <w:rsid w:val="00730BD4"/>
    <w:rsid w:val="007324E2"/>
    <w:rsid w:val="0073674A"/>
    <w:rsid w:val="00746111"/>
    <w:rsid w:val="007513DD"/>
    <w:rsid w:val="00753EAA"/>
    <w:rsid w:val="0075697A"/>
    <w:rsid w:val="00757872"/>
    <w:rsid w:val="00761DED"/>
    <w:rsid w:val="0077120C"/>
    <w:rsid w:val="00771666"/>
    <w:rsid w:val="00773556"/>
    <w:rsid w:val="0077431C"/>
    <w:rsid w:val="00774FF3"/>
    <w:rsid w:val="00777381"/>
    <w:rsid w:val="00782155"/>
    <w:rsid w:val="00786F4D"/>
    <w:rsid w:val="00787F3C"/>
    <w:rsid w:val="00791717"/>
    <w:rsid w:val="00792C86"/>
    <w:rsid w:val="00796FEA"/>
    <w:rsid w:val="007975B9"/>
    <w:rsid w:val="00797F82"/>
    <w:rsid w:val="007A0ABB"/>
    <w:rsid w:val="007A35D0"/>
    <w:rsid w:val="007A428C"/>
    <w:rsid w:val="007A47C5"/>
    <w:rsid w:val="007A4A89"/>
    <w:rsid w:val="007A5AE2"/>
    <w:rsid w:val="007A7212"/>
    <w:rsid w:val="007B5E55"/>
    <w:rsid w:val="007C2150"/>
    <w:rsid w:val="007C34C6"/>
    <w:rsid w:val="007C3FDE"/>
    <w:rsid w:val="007C5A29"/>
    <w:rsid w:val="007C610B"/>
    <w:rsid w:val="007D18D2"/>
    <w:rsid w:val="007D7393"/>
    <w:rsid w:val="007E1AE0"/>
    <w:rsid w:val="007E4E7A"/>
    <w:rsid w:val="007E6832"/>
    <w:rsid w:val="007E6DA7"/>
    <w:rsid w:val="007F0DBF"/>
    <w:rsid w:val="007F14EF"/>
    <w:rsid w:val="007F3976"/>
    <w:rsid w:val="007F4F21"/>
    <w:rsid w:val="007F4FA2"/>
    <w:rsid w:val="007F6169"/>
    <w:rsid w:val="007F70B5"/>
    <w:rsid w:val="00804760"/>
    <w:rsid w:val="00811302"/>
    <w:rsid w:val="00820608"/>
    <w:rsid w:val="00820844"/>
    <w:rsid w:val="00827EFC"/>
    <w:rsid w:val="00827FE2"/>
    <w:rsid w:val="00835F76"/>
    <w:rsid w:val="00841CF2"/>
    <w:rsid w:val="00863F4B"/>
    <w:rsid w:val="00865F10"/>
    <w:rsid w:val="00866F29"/>
    <w:rsid w:val="008712C1"/>
    <w:rsid w:val="00874369"/>
    <w:rsid w:val="008752AB"/>
    <w:rsid w:val="00875EBF"/>
    <w:rsid w:val="00876922"/>
    <w:rsid w:val="008819EF"/>
    <w:rsid w:val="00884103"/>
    <w:rsid w:val="00886968"/>
    <w:rsid w:val="00887C35"/>
    <w:rsid w:val="008A00B9"/>
    <w:rsid w:val="008C4713"/>
    <w:rsid w:val="008C4F2E"/>
    <w:rsid w:val="008D57F1"/>
    <w:rsid w:val="008D6F61"/>
    <w:rsid w:val="008E70C7"/>
    <w:rsid w:val="008E7958"/>
    <w:rsid w:val="008F1598"/>
    <w:rsid w:val="008F6905"/>
    <w:rsid w:val="008F7AD6"/>
    <w:rsid w:val="00900C82"/>
    <w:rsid w:val="00912303"/>
    <w:rsid w:val="00914E05"/>
    <w:rsid w:val="0091628E"/>
    <w:rsid w:val="00927332"/>
    <w:rsid w:val="00931A66"/>
    <w:rsid w:val="00931DA5"/>
    <w:rsid w:val="0093398F"/>
    <w:rsid w:val="00934A1F"/>
    <w:rsid w:val="009518D1"/>
    <w:rsid w:val="009562B3"/>
    <w:rsid w:val="00966E17"/>
    <w:rsid w:val="00973475"/>
    <w:rsid w:val="009772CF"/>
    <w:rsid w:val="00980A76"/>
    <w:rsid w:val="00981CAD"/>
    <w:rsid w:val="0098222F"/>
    <w:rsid w:val="00986B38"/>
    <w:rsid w:val="009932E3"/>
    <w:rsid w:val="00994236"/>
    <w:rsid w:val="0099620E"/>
    <w:rsid w:val="00997933"/>
    <w:rsid w:val="009A2483"/>
    <w:rsid w:val="009B73E2"/>
    <w:rsid w:val="009C2DEE"/>
    <w:rsid w:val="009C2F2F"/>
    <w:rsid w:val="009C34EC"/>
    <w:rsid w:val="009C5377"/>
    <w:rsid w:val="009D01F1"/>
    <w:rsid w:val="009D188D"/>
    <w:rsid w:val="009D18B5"/>
    <w:rsid w:val="009D2CBC"/>
    <w:rsid w:val="009D656D"/>
    <w:rsid w:val="009E2943"/>
    <w:rsid w:val="009E6632"/>
    <w:rsid w:val="009E6842"/>
    <w:rsid w:val="009E76C4"/>
    <w:rsid w:val="009F0F82"/>
    <w:rsid w:val="009F4A85"/>
    <w:rsid w:val="009F5727"/>
    <w:rsid w:val="00A02509"/>
    <w:rsid w:val="00A036A5"/>
    <w:rsid w:val="00A12599"/>
    <w:rsid w:val="00A16D09"/>
    <w:rsid w:val="00A26EE1"/>
    <w:rsid w:val="00A329C6"/>
    <w:rsid w:val="00A3423C"/>
    <w:rsid w:val="00A344F8"/>
    <w:rsid w:val="00A41B90"/>
    <w:rsid w:val="00A42E99"/>
    <w:rsid w:val="00A42FBA"/>
    <w:rsid w:val="00A44566"/>
    <w:rsid w:val="00A469AE"/>
    <w:rsid w:val="00A46C0A"/>
    <w:rsid w:val="00A47474"/>
    <w:rsid w:val="00A478B0"/>
    <w:rsid w:val="00A47EC4"/>
    <w:rsid w:val="00A53B8A"/>
    <w:rsid w:val="00A5450E"/>
    <w:rsid w:val="00A62A91"/>
    <w:rsid w:val="00A63388"/>
    <w:rsid w:val="00A66069"/>
    <w:rsid w:val="00A7187B"/>
    <w:rsid w:val="00A72D6C"/>
    <w:rsid w:val="00A73350"/>
    <w:rsid w:val="00A73D3A"/>
    <w:rsid w:val="00A75D11"/>
    <w:rsid w:val="00A76CEE"/>
    <w:rsid w:val="00A8180F"/>
    <w:rsid w:val="00A870E3"/>
    <w:rsid w:val="00A8755B"/>
    <w:rsid w:val="00A90FBB"/>
    <w:rsid w:val="00A91BEB"/>
    <w:rsid w:val="00A95011"/>
    <w:rsid w:val="00AA1F6D"/>
    <w:rsid w:val="00AA513A"/>
    <w:rsid w:val="00AB72B4"/>
    <w:rsid w:val="00AC205A"/>
    <w:rsid w:val="00AC2D83"/>
    <w:rsid w:val="00AC325A"/>
    <w:rsid w:val="00AC70BC"/>
    <w:rsid w:val="00AD004B"/>
    <w:rsid w:val="00AD3367"/>
    <w:rsid w:val="00AD4605"/>
    <w:rsid w:val="00AD611D"/>
    <w:rsid w:val="00AE090A"/>
    <w:rsid w:val="00AE2386"/>
    <w:rsid w:val="00AE3BE3"/>
    <w:rsid w:val="00AF090D"/>
    <w:rsid w:val="00AF2B3F"/>
    <w:rsid w:val="00AF5324"/>
    <w:rsid w:val="00B015BE"/>
    <w:rsid w:val="00B01614"/>
    <w:rsid w:val="00B035D8"/>
    <w:rsid w:val="00B05E4F"/>
    <w:rsid w:val="00B05F8F"/>
    <w:rsid w:val="00B0677E"/>
    <w:rsid w:val="00B165A7"/>
    <w:rsid w:val="00B169D4"/>
    <w:rsid w:val="00B21F0E"/>
    <w:rsid w:val="00B22966"/>
    <w:rsid w:val="00B30217"/>
    <w:rsid w:val="00B33911"/>
    <w:rsid w:val="00B404E1"/>
    <w:rsid w:val="00B418DA"/>
    <w:rsid w:val="00B44C39"/>
    <w:rsid w:val="00B502DF"/>
    <w:rsid w:val="00B5081B"/>
    <w:rsid w:val="00B65948"/>
    <w:rsid w:val="00B65C95"/>
    <w:rsid w:val="00B6643A"/>
    <w:rsid w:val="00B67E5A"/>
    <w:rsid w:val="00B747FC"/>
    <w:rsid w:val="00B75EB3"/>
    <w:rsid w:val="00B81D2E"/>
    <w:rsid w:val="00B82583"/>
    <w:rsid w:val="00B9304A"/>
    <w:rsid w:val="00B97BD6"/>
    <w:rsid w:val="00B97FE5"/>
    <w:rsid w:val="00BA2F99"/>
    <w:rsid w:val="00BA3E91"/>
    <w:rsid w:val="00BA447D"/>
    <w:rsid w:val="00BB1739"/>
    <w:rsid w:val="00BC07DB"/>
    <w:rsid w:val="00BC178A"/>
    <w:rsid w:val="00BC2658"/>
    <w:rsid w:val="00BC49BB"/>
    <w:rsid w:val="00BC4A5D"/>
    <w:rsid w:val="00BC6064"/>
    <w:rsid w:val="00BD1581"/>
    <w:rsid w:val="00BD1C63"/>
    <w:rsid w:val="00BD4D78"/>
    <w:rsid w:val="00BE4F69"/>
    <w:rsid w:val="00BF0434"/>
    <w:rsid w:val="00BF043C"/>
    <w:rsid w:val="00BF6249"/>
    <w:rsid w:val="00BF675E"/>
    <w:rsid w:val="00BF7346"/>
    <w:rsid w:val="00C016AC"/>
    <w:rsid w:val="00C02841"/>
    <w:rsid w:val="00C05C8E"/>
    <w:rsid w:val="00C06EC0"/>
    <w:rsid w:val="00C11E05"/>
    <w:rsid w:val="00C12A5A"/>
    <w:rsid w:val="00C161DA"/>
    <w:rsid w:val="00C20CF1"/>
    <w:rsid w:val="00C22EAB"/>
    <w:rsid w:val="00C27AFB"/>
    <w:rsid w:val="00C27B07"/>
    <w:rsid w:val="00C34017"/>
    <w:rsid w:val="00C3554B"/>
    <w:rsid w:val="00C45F4F"/>
    <w:rsid w:val="00C4686C"/>
    <w:rsid w:val="00C46DCC"/>
    <w:rsid w:val="00C51194"/>
    <w:rsid w:val="00C54BB6"/>
    <w:rsid w:val="00C54BE6"/>
    <w:rsid w:val="00C55091"/>
    <w:rsid w:val="00C568F9"/>
    <w:rsid w:val="00C62BF8"/>
    <w:rsid w:val="00C643A2"/>
    <w:rsid w:val="00C663D6"/>
    <w:rsid w:val="00C67DFE"/>
    <w:rsid w:val="00C71BDF"/>
    <w:rsid w:val="00C72C50"/>
    <w:rsid w:val="00C80B9A"/>
    <w:rsid w:val="00C82221"/>
    <w:rsid w:val="00C82783"/>
    <w:rsid w:val="00C831C9"/>
    <w:rsid w:val="00C83DBD"/>
    <w:rsid w:val="00C850D9"/>
    <w:rsid w:val="00C856AD"/>
    <w:rsid w:val="00C979A3"/>
    <w:rsid w:val="00CA458D"/>
    <w:rsid w:val="00CA5F76"/>
    <w:rsid w:val="00CC1BCB"/>
    <w:rsid w:val="00CC594A"/>
    <w:rsid w:val="00CC7B4B"/>
    <w:rsid w:val="00CD648E"/>
    <w:rsid w:val="00CD7188"/>
    <w:rsid w:val="00CE4965"/>
    <w:rsid w:val="00CE71E3"/>
    <w:rsid w:val="00CF7D52"/>
    <w:rsid w:val="00D04411"/>
    <w:rsid w:val="00D12FF4"/>
    <w:rsid w:val="00D134C5"/>
    <w:rsid w:val="00D13588"/>
    <w:rsid w:val="00D173C2"/>
    <w:rsid w:val="00D22F67"/>
    <w:rsid w:val="00D24A7B"/>
    <w:rsid w:val="00D30EC2"/>
    <w:rsid w:val="00D36506"/>
    <w:rsid w:val="00D403CC"/>
    <w:rsid w:val="00D404C8"/>
    <w:rsid w:val="00D415F2"/>
    <w:rsid w:val="00D46E08"/>
    <w:rsid w:val="00D50C01"/>
    <w:rsid w:val="00D51D96"/>
    <w:rsid w:val="00D53154"/>
    <w:rsid w:val="00D538D4"/>
    <w:rsid w:val="00D6418F"/>
    <w:rsid w:val="00D64C1A"/>
    <w:rsid w:val="00D66761"/>
    <w:rsid w:val="00D705E9"/>
    <w:rsid w:val="00D712AB"/>
    <w:rsid w:val="00D771EB"/>
    <w:rsid w:val="00D77B74"/>
    <w:rsid w:val="00D77F5F"/>
    <w:rsid w:val="00D83159"/>
    <w:rsid w:val="00D83C99"/>
    <w:rsid w:val="00D84FA0"/>
    <w:rsid w:val="00D87381"/>
    <w:rsid w:val="00D8743F"/>
    <w:rsid w:val="00D9397D"/>
    <w:rsid w:val="00D9579E"/>
    <w:rsid w:val="00D972C5"/>
    <w:rsid w:val="00D97431"/>
    <w:rsid w:val="00DA5E7C"/>
    <w:rsid w:val="00DB7801"/>
    <w:rsid w:val="00DB7C7C"/>
    <w:rsid w:val="00DC19E8"/>
    <w:rsid w:val="00DC28CD"/>
    <w:rsid w:val="00DD0DDA"/>
    <w:rsid w:val="00DE2415"/>
    <w:rsid w:val="00DE2E46"/>
    <w:rsid w:val="00DE515B"/>
    <w:rsid w:val="00DE732A"/>
    <w:rsid w:val="00DF38C2"/>
    <w:rsid w:val="00E02C83"/>
    <w:rsid w:val="00E035BB"/>
    <w:rsid w:val="00E1084C"/>
    <w:rsid w:val="00E11D58"/>
    <w:rsid w:val="00E12FA3"/>
    <w:rsid w:val="00E14D24"/>
    <w:rsid w:val="00E15973"/>
    <w:rsid w:val="00E164A9"/>
    <w:rsid w:val="00E17F12"/>
    <w:rsid w:val="00E25697"/>
    <w:rsid w:val="00E26EBD"/>
    <w:rsid w:val="00E35FE2"/>
    <w:rsid w:val="00E36D52"/>
    <w:rsid w:val="00E41149"/>
    <w:rsid w:val="00E418C2"/>
    <w:rsid w:val="00E42ADF"/>
    <w:rsid w:val="00E52F60"/>
    <w:rsid w:val="00E53D52"/>
    <w:rsid w:val="00E54275"/>
    <w:rsid w:val="00E54533"/>
    <w:rsid w:val="00E629CD"/>
    <w:rsid w:val="00E679A8"/>
    <w:rsid w:val="00E71453"/>
    <w:rsid w:val="00E72889"/>
    <w:rsid w:val="00E732D7"/>
    <w:rsid w:val="00E802B7"/>
    <w:rsid w:val="00E840F9"/>
    <w:rsid w:val="00E916F7"/>
    <w:rsid w:val="00E91765"/>
    <w:rsid w:val="00E954D1"/>
    <w:rsid w:val="00EB0E6F"/>
    <w:rsid w:val="00EC1A56"/>
    <w:rsid w:val="00EC441D"/>
    <w:rsid w:val="00EC4BCC"/>
    <w:rsid w:val="00EC5EE1"/>
    <w:rsid w:val="00EC6E07"/>
    <w:rsid w:val="00EC7D5E"/>
    <w:rsid w:val="00ED73B0"/>
    <w:rsid w:val="00EE2266"/>
    <w:rsid w:val="00EE2404"/>
    <w:rsid w:val="00EE5710"/>
    <w:rsid w:val="00EE739E"/>
    <w:rsid w:val="00EE74CC"/>
    <w:rsid w:val="00EE7D38"/>
    <w:rsid w:val="00EF16AA"/>
    <w:rsid w:val="00F0038F"/>
    <w:rsid w:val="00F04ECC"/>
    <w:rsid w:val="00F06F67"/>
    <w:rsid w:val="00F13C66"/>
    <w:rsid w:val="00F329A8"/>
    <w:rsid w:val="00F40FFE"/>
    <w:rsid w:val="00F42242"/>
    <w:rsid w:val="00F42F74"/>
    <w:rsid w:val="00F473F3"/>
    <w:rsid w:val="00F50805"/>
    <w:rsid w:val="00F54B18"/>
    <w:rsid w:val="00F5740A"/>
    <w:rsid w:val="00F63D82"/>
    <w:rsid w:val="00F7193A"/>
    <w:rsid w:val="00F77B66"/>
    <w:rsid w:val="00F82A49"/>
    <w:rsid w:val="00F83572"/>
    <w:rsid w:val="00F92EC5"/>
    <w:rsid w:val="00F94F55"/>
    <w:rsid w:val="00F95741"/>
    <w:rsid w:val="00F95C29"/>
    <w:rsid w:val="00FA20B7"/>
    <w:rsid w:val="00FA5C5F"/>
    <w:rsid w:val="00FA63EF"/>
    <w:rsid w:val="00FA7AE4"/>
    <w:rsid w:val="00FB3FB6"/>
    <w:rsid w:val="00FC1A22"/>
    <w:rsid w:val="00FC59F0"/>
    <w:rsid w:val="00FC7086"/>
    <w:rsid w:val="00FC771F"/>
    <w:rsid w:val="00FC7E8D"/>
    <w:rsid w:val="00FD048E"/>
    <w:rsid w:val="00FD124B"/>
    <w:rsid w:val="00FD2140"/>
    <w:rsid w:val="00FD5CD6"/>
    <w:rsid w:val="00FD7195"/>
    <w:rsid w:val="00FD77B5"/>
    <w:rsid w:val="00FE27EB"/>
    <w:rsid w:val="00FE65D5"/>
    <w:rsid w:val="00FF075A"/>
    <w:rsid w:val="00FF32A3"/>
    <w:rsid w:val="00FF5913"/>
    <w:rsid w:val="00FF791E"/>
    <w:rsid w:val="011AAE9E"/>
    <w:rsid w:val="01AFF645"/>
    <w:rsid w:val="027471D5"/>
    <w:rsid w:val="02B2C5F6"/>
    <w:rsid w:val="02E72488"/>
    <w:rsid w:val="03F0C5E1"/>
    <w:rsid w:val="040CC0F9"/>
    <w:rsid w:val="04B7BD44"/>
    <w:rsid w:val="04D21A11"/>
    <w:rsid w:val="07B7B077"/>
    <w:rsid w:val="07BF554B"/>
    <w:rsid w:val="0827C9EC"/>
    <w:rsid w:val="086D91EF"/>
    <w:rsid w:val="09C87BB4"/>
    <w:rsid w:val="09CEF666"/>
    <w:rsid w:val="09E4BE49"/>
    <w:rsid w:val="0A8DA241"/>
    <w:rsid w:val="0ABF853B"/>
    <w:rsid w:val="0BD44051"/>
    <w:rsid w:val="0BDA931F"/>
    <w:rsid w:val="0BE5A0E7"/>
    <w:rsid w:val="0E1D9424"/>
    <w:rsid w:val="0F08CBEC"/>
    <w:rsid w:val="0FE487B6"/>
    <w:rsid w:val="1092BA19"/>
    <w:rsid w:val="110529FB"/>
    <w:rsid w:val="11322CB3"/>
    <w:rsid w:val="1166F231"/>
    <w:rsid w:val="121A2E4A"/>
    <w:rsid w:val="1255143B"/>
    <w:rsid w:val="1318E850"/>
    <w:rsid w:val="13FED1EC"/>
    <w:rsid w:val="161A7397"/>
    <w:rsid w:val="16242308"/>
    <w:rsid w:val="16844E46"/>
    <w:rsid w:val="16FBB9A1"/>
    <w:rsid w:val="1742C18A"/>
    <w:rsid w:val="17FE8E14"/>
    <w:rsid w:val="18BD08A0"/>
    <w:rsid w:val="18DBC648"/>
    <w:rsid w:val="18F7AC14"/>
    <w:rsid w:val="1918F7EA"/>
    <w:rsid w:val="1934025A"/>
    <w:rsid w:val="199D028E"/>
    <w:rsid w:val="19FC984B"/>
    <w:rsid w:val="1A96E10C"/>
    <w:rsid w:val="1ACFD2BB"/>
    <w:rsid w:val="1CFBE442"/>
    <w:rsid w:val="1D010BFB"/>
    <w:rsid w:val="1D88F367"/>
    <w:rsid w:val="1DC39553"/>
    <w:rsid w:val="1FE474A1"/>
    <w:rsid w:val="1FEDB2F0"/>
    <w:rsid w:val="204CEDC0"/>
    <w:rsid w:val="207F133F"/>
    <w:rsid w:val="20A0430F"/>
    <w:rsid w:val="20A0D66A"/>
    <w:rsid w:val="20A9A41B"/>
    <w:rsid w:val="20C4361F"/>
    <w:rsid w:val="20D7BDCD"/>
    <w:rsid w:val="22B142C3"/>
    <w:rsid w:val="23196C70"/>
    <w:rsid w:val="2357E94B"/>
    <w:rsid w:val="2392E8C5"/>
    <w:rsid w:val="242A3863"/>
    <w:rsid w:val="248D7A6A"/>
    <w:rsid w:val="25183E78"/>
    <w:rsid w:val="26C8702A"/>
    <w:rsid w:val="26D795CF"/>
    <w:rsid w:val="273DDF7E"/>
    <w:rsid w:val="28AB9D56"/>
    <w:rsid w:val="2932168C"/>
    <w:rsid w:val="298F9D39"/>
    <w:rsid w:val="2A1AB21B"/>
    <w:rsid w:val="2A4D7E49"/>
    <w:rsid w:val="2C99A162"/>
    <w:rsid w:val="2C9FC4D4"/>
    <w:rsid w:val="2E05FBCB"/>
    <w:rsid w:val="2FCC0658"/>
    <w:rsid w:val="30DB40E2"/>
    <w:rsid w:val="313840EA"/>
    <w:rsid w:val="314C66AF"/>
    <w:rsid w:val="3184B42E"/>
    <w:rsid w:val="3229B23D"/>
    <w:rsid w:val="33D5B345"/>
    <w:rsid w:val="34AD8AB2"/>
    <w:rsid w:val="359E8202"/>
    <w:rsid w:val="36254B09"/>
    <w:rsid w:val="3689C290"/>
    <w:rsid w:val="375F3305"/>
    <w:rsid w:val="3846CD60"/>
    <w:rsid w:val="387915E8"/>
    <w:rsid w:val="38993C7C"/>
    <w:rsid w:val="38F5083F"/>
    <w:rsid w:val="3A006AD1"/>
    <w:rsid w:val="3A88E5DB"/>
    <w:rsid w:val="3C11BE19"/>
    <w:rsid w:val="3CC876A8"/>
    <w:rsid w:val="3CEB8645"/>
    <w:rsid w:val="3F03D074"/>
    <w:rsid w:val="3FD59505"/>
    <w:rsid w:val="3FD64292"/>
    <w:rsid w:val="4078FC47"/>
    <w:rsid w:val="40DE7699"/>
    <w:rsid w:val="413B2C83"/>
    <w:rsid w:val="41B2949A"/>
    <w:rsid w:val="41D71AFE"/>
    <w:rsid w:val="42E5B0A8"/>
    <w:rsid w:val="43399DE0"/>
    <w:rsid w:val="44153AE1"/>
    <w:rsid w:val="4554A3EA"/>
    <w:rsid w:val="461E9FD1"/>
    <w:rsid w:val="46FED0DF"/>
    <w:rsid w:val="479A036A"/>
    <w:rsid w:val="485D99CE"/>
    <w:rsid w:val="48796135"/>
    <w:rsid w:val="495EA0A1"/>
    <w:rsid w:val="4A1BB929"/>
    <w:rsid w:val="4BE063A8"/>
    <w:rsid w:val="4C3DE0A9"/>
    <w:rsid w:val="4F3256CB"/>
    <w:rsid w:val="4F53F596"/>
    <w:rsid w:val="501EAB49"/>
    <w:rsid w:val="503A6940"/>
    <w:rsid w:val="513B448E"/>
    <w:rsid w:val="516F48A7"/>
    <w:rsid w:val="51E55445"/>
    <w:rsid w:val="5426DA94"/>
    <w:rsid w:val="546B2EB8"/>
    <w:rsid w:val="54C9B63C"/>
    <w:rsid w:val="551576DD"/>
    <w:rsid w:val="5593E00E"/>
    <w:rsid w:val="56BA71AF"/>
    <w:rsid w:val="5822D377"/>
    <w:rsid w:val="58672B83"/>
    <w:rsid w:val="59B1BD97"/>
    <w:rsid w:val="5A117B9F"/>
    <w:rsid w:val="5A56728E"/>
    <w:rsid w:val="5A6FDDCE"/>
    <w:rsid w:val="5AD90F49"/>
    <w:rsid w:val="5B65B448"/>
    <w:rsid w:val="5BECEC37"/>
    <w:rsid w:val="5BF730ED"/>
    <w:rsid w:val="5CC62C67"/>
    <w:rsid w:val="5D4884E9"/>
    <w:rsid w:val="5E06F82D"/>
    <w:rsid w:val="5F61E133"/>
    <w:rsid w:val="5FA26F7A"/>
    <w:rsid w:val="615F406A"/>
    <w:rsid w:val="62533CD8"/>
    <w:rsid w:val="63FB4EDE"/>
    <w:rsid w:val="655FAD3B"/>
    <w:rsid w:val="679ECAAB"/>
    <w:rsid w:val="67C53F63"/>
    <w:rsid w:val="6811DAAC"/>
    <w:rsid w:val="6826D22B"/>
    <w:rsid w:val="685D3DEF"/>
    <w:rsid w:val="68C07F17"/>
    <w:rsid w:val="69BD987E"/>
    <w:rsid w:val="69CC0726"/>
    <w:rsid w:val="6B743CA4"/>
    <w:rsid w:val="6DF4D4EE"/>
    <w:rsid w:val="6E03030E"/>
    <w:rsid w:val="707BA19E"/>
    <w:rsid w:val="7109F69F"/>
    <w:rsid w:val="7158615A"/>
    <w:rsid w:val="71C9A4AC"/>
    <w:rsid w:val="71F5106D"/>
    <w:rsid w:val="722F0067"/>
    <w:rsid w:val="7254FFBB"/>
    <w:rsid w:val="74CF6049"/>
    <w:rsid w:val="75F4C363"/>
    <w:rsid w:val="77AF8B25"/>
    <w:rsid w:val="77D4FA15"/>
    <w:rsid w:val="77FCDEC8"/>
    <w:rsid w:val="781E2C12"/>
    <w:rsid w:val="784EC465"/>
    <w:rsid w:val="7897A867"/>
    <w:rsid w:val="79265C9D"/>
    <w:rsid w:val="79ECFB40"/>
    <w:rsid w:val="7A36DD5F"/>
    <w:rsid w:val="7A3A20D2"/>
    <w:rsid w:val="7A3DED3E"/>
    <w:rsid w:val="7DB574AE"/>
    <w:rsid w:val="7E9726ED"/>
    <w:rsid w:val="7EDD4FC5"/>
    <w:rsid w:val="7FD22083"/>
    <w:rsid w:val="7FFE650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0B9B5"/>
  <w15:chartTrackingRefBased/>
  <w15:docId w15:val="{2D2F2C2A-5489-41ED-BEA4-4109FC03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2E46"/>
    <w:pPr>
      <w:ind w:left="720"/>
      <w:contextualSpacing/>
    </w:pPr>
  </w:style>
  <w:style w:type="paragraph" w:styleId="NormalWeb">
    <w:name w:val="Normal (Web)"/>
    <w:basedOn w:val="Normal"/>
    <w:uiPriority w:val="99"/>
    <w:semiHidden/>
    <w:unhideWhenUsed/>
    <w:rsid w:val="000C5CAC"/>
    <w:pPr>
      <w:spacing w:before="100" w:beforeAutospacing="1" w:after="100" w:afterAutospacing="1"/>
    </w:pPr>
    <w:rPr>
      <w:rFonts w:ascii="Times New Roman" w:eastAsia="Times New Roman" w:hAnsi="Times New Roman" w:cs="Times New Roman"/>
      <w:lang w:eastAsia="fr-CA"/>
    </w:rPr>
  </w:style>
  <w:style w:type="character" w:styleId="Lienhypertexte">
    <w:name w:val="Hyperlink"/>
    <w:basedOn w:val="Policepardfaut"/>
    <w:uiPriority w:val="99"/>
    <w:unhideWhenUsed/>
    <w:rsid w:val="000C5CAC"/>
    <w:rPr>
      <w:color w:val="0563C1"/>
      <w:u w:val="single"/>
    </w:rPr>
  </w:style>
  <w:style w:type="character" w:styleId="Marquedecommentaire">
    <w:name w:val="annotation reference"/>
    <w:basedOn w:val="Policepardfaut"/>
    <w:uiPriority w:val="99"/>
    <w:semiHidden/>
    <w:unhideWhenUsed/>
    <w:rsid w:val="00FD7195"/>
    <w:rPr>
      <w:sz w:val="16"/>
      <w:szCs w:val="16"/>
    </w:rPr>
  </w:style>
  <w:style w:type="paragraph" w:styleId="Commentaire">
    <w:name w:val="annotation text"/>
    <w:basedOn w:val="Normal"/>
    <w:link w:val="CommentaireCar"/>
    <w:uiPriority w:val="99"/>
    <w:semiHidden/>
    <w:unhideWhenUsed/>
    <w:rsid w:val="00FD7195"/>
    <w:rPr>
      <w:sz w:val="20"/>
      <w:szCs w:val="20"/>
    </w:rPr>
  </w:style>
  <w:style w:type="character" w:customStyle="1" w:styleId="CommentaireCar">
    <w:name w:val="Commentaire Car"/>
    <w:basedOn w:val="Policepardfaut"/>
    <w:link w:val="Commentaire"/>
    <w:uiPriority w:val="99"/>
    <w:semiHidden/>
    <w:rsid w:val="00FD7195"/>
    <w:rPr>
      <w:sz w:val="20"/>
      <w:szCs w:val="20"/>
    </w:rPr>
  </w:style>
  <w:style w:type="paragraph" w:styleId="Objetducommentaire">
    <w:name w:val="annotation subject"/>
    <w:basedOn w:val="Commentaire"/>
    <w:next w:val="Commentaire"/>
    <w:link w:val="ObjetducommentaireCar"/>
    <w:uiPriority w:val="99"/>
    <w:semiHidden/>
    <w:unhideWhenUsed/>
    <w:rsid w:val="00FD7195"/>
    <w:rPr>
      <w:b/>
      <w:bCs/>
    </w:rPr>
  </w:style>
  <w:style w:type="character" w:customStyle="1" w:styleId="ObjetducommentaireCar">
    <w:name w:val="Objet du commentaire Car"/>
    <w:basedOn w:val="CommentaireCar"/>
    <w:link w:val="Objetducommentaire"/>
    <w:uiPriority w:val="99"/>
    <w:semiHidden/>
    <w:rsid w:val="00FD7195"/>
    <w:rPr>
      <w:b/>
      <w:bCs/>
      <w:sz w:val="20"/>
      <w:szCs w:val="20"/>
    </w:rPr>
  </w:style>
  <w:style w:type="paragraph" w:styleId="Textedebulles">
    <w:name w:val="Balloon Text"/>
    <w:basedOn w:val="Normal"/>
    <w:link w:val="TextedebullesCar"/>
    <w:uiPriority w:val="99"/>
    <w:semiHidden/>
    <w:unhideWhenUsed/>
    <w:rsid w:val="00FD71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7195"/>
    <w:rPr>
      <w:rFonts w:ascii="Segoe UI" w:hAnsi="Segoe UI" w:cs="Segoe UI"/>
      <w:sz w:val="18"/>
      <w:szCs w:val="18"/>
    </w:rPr>
  </w:style>
  <w:style w:type="character" w:styleId="Lienhypertextesuivivisit">
    <w:name w:val="FollowedHyperlink"/>
    <w:basedOn w:val="Policepardfaut"/>
    <w:uiPriority w:val="99"/>
    <w:semiHidden/>
    <w:unhideWhenUsed/>
    <w:rsid w:val="000A1029"/>
    <w:rPr>
      <w:color w:val="954F72" w:themeColor="followedHyperlink"/>
      <w:u w:val="single"/>
    </w:rPr>
  </w:style>
  <w:style w:type="character" w:customStyle="1" w:styleId="Mentionnonrsolue1">
    <w:name w:val="Mention non résolue1"/>
    <w:basedOn w:val="Policepardfaut"/>
    <w:uiPriority w:val="99"/>
    <w:semiHidden/>
    <w:unhideWhenUsed/>
    <w:rsid w:val="00912303"/>
    <w:rPr>
      <w:color w:val="605E5C"/>
      <w:shd w:val="clear" w:color="auto" w:fill="E1DFDD"/>
    </w:rPr>
  </w:style>
  <w:style w:type="paragraph" w:styleId="En-tte">
    <w:name w:val="header"/>
    <w:basedOn w:val="Normal"/>
    <w:link w:val="En-tteCar"/>
    <w:uiPriority w:val="99"/>
    <w:unhideWhenUsed/>
    <w:rsid w:val="004F7FE4"/>
    <w:pPr>
      <w:tabs>
        <w:tab w:val="center" w:pos="4703"/>
        <w:tab w:val="right" w:pos="9406"/>
      </w:tabs>
    </w:pPr>
  </w:style>
  <w:style w:type="character" w:customStyle="1" w:styleId="En-tteCar">
    <w:name w:val="En-tête Car"/>
    <w:basedOn w:val="Policepardfaut"/>
    <w:link w:val="En-tte"/>
    <w:uiPriority w:val="99"/>
    <w:rsid w:val="004F7FE4"/>
  </w:style>
  <w:style w:type="paragraph" w:styleId="Pieddepage">
    <w:name w:val="footer"/>
    <w:basedOn w:val="Normal"/>
    <w:link w:val="PieddepageCar"/>
    <w:uiPriority w:val="99"/>
    <w:unhideWhenUsed/>
    <w:rsid w:val="004F7FE4"/>
    <w:pPr>
      <w:tabs>
        <w:tab w:val="center" w:pos="4703"/>
        <w:tab w:val="right" w:pos="9406"/>
      </w:tabs>
    </w:pPr>
  </w:style>
  <w:style w:type="character" w:customStyle="1" w:styleId="PieddepageCar">
    <w:name w:val="Pied de page Car"/>
    <w:basedOn w:val="Policepardfaut"/>
    <w:link w:val="Pieddepage"/>
    <w:uiPriority w:val="99"/>
    <w:rsid w:val="004F7FE4"/>
  </w:style>
  <w:style w:type="paragraph" w:styleId="Rvision">
    <w:name w:val="Revision"/>
    <w:hidden/>
    <w:uiPriority w:val="99"/>
    <w:semiHidden/>
    <w:rsid w:val="00E679A8"/>
  </w:style>
  <w:style w:type="character" w:customStyle="1" w:styleId="cf01">
    <w:name w:val="cf01"/>
    <w:basedOn w:val="Policepardfaut"/>
    <w:rsid w:val="00BB1739"/>
    <w:rPr>
      <w:rFonts w:ascii="Segoe UI" w:hAnsi="Segoe UI" w:cs="Segoe UI" w:hint="default"/>
      <w:sz w:val="18"/>
      <w:szCs w:val="18"/>
    </w:rPr>
  </w:style>
  <w:style w:type="character" w:styleId="Mentionnonrsolue">
    <w:name w:val="Unresolved Mention"/>
    <w:basedOn w:val="Policepardfaut"/>
    <w:uiPriority w:val="99"/>
    <w:semiHidden/>
    <w:unhideWhenUsed/>
    <w:rsid w:val="00A870E3"/>
    <w:rPr>
      <w:color w:val="605E5C"/>
      <w:shd w:val="clear" w:color="auto" w:fill="E1DFDD"/>
    </w:rPr>
  </w:style>
  <w:style w:type="character" w:customStyle="1" w:styleId="normaltextrun">
    <w:name w:val="normaltextrun"/>
    <w:basedOn w:val="Policepardfaut"/>
    <w:rsid w:val="003E3199"/>
  </w:style>
  <w:style w:type="character" w:customStyle="1" w:styleId="eop">
    <w:name w:val="eop"/>
    <w:basedOn w:val="Policepardfaut"/>
    <w:rsid w:val="003E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304">
      <w:bodyDiv w:val="1"/>
      <w:marLeft w:val="0"/>
      <w:marRight w:val="0"/>
      <w:marTop w:val="0"/>
      <w:marBottom w:val="0"/>
      <w:divBdr>
        <w:top w:val="none" w:sz="0" w:space="0" w:color="auto"/>
        <w:left w:val="none" w:sz="0" w:space="0" w:color="auto"/>
        <w:bottom w:val="none" w:sz="0" w:space="0" w:color="auto"/>
        <w:right w:val="none" w:sz="0" w:space="0" w:color="auto"/>
      </w:divBdr>
    </w:div>
    <w:div w:id="128986092">
      <w:bodyDiv w:val="1"/>
      <w:marLeft w:val="0"/>
      <w:marRight w:val="0"/>
      <w:marTop w:val="0"/>
      <w:marBottom w:val="0"/>
      <w:divBdr>
        <w:top w:val="none" w:sz="0" w:space="0" w:color="auto"/>
        <w:left w:val="none" w:sz="0" w:space="0" w:color="auto"/>
        <w:bottom w:val="none" w:sz="0" w:space="0" w:color="auto"/>
        <w:right w:val="none" w:sz="0" w:space="0" w:color="auto"/>
      </w:divBdr>
      <w:divsChild>
        <w:div w:id="1209336112">
          <w:marLeft w:val="720"/>
          <w:marRight w:val="0"/>
          <w:marTop w:val="240"/>
          <w:marBottom w:val="0"/>
          <w:divBdr>
            <w:top w:val="none" w:sz="0" w:space="0" w:color="auto"/>
            <w:left w:val="none" w:sz="0" w:space="0" w:color="auto"/>
            <w:bottom w:val="none" w:sz="0" w:space="0" w:color="auto"/>
            <w:right w:val="none" w:sz="0" w:space="0" w:color="auto"/>
          </w:divBdr>
        </w:div>
      </w:divsChild>
    </w:div>
    <w:div w:id="526674660">
      <w:bodyDiv w:val="1"/>
      <w:marLeft w:val="0"/>
      <w:marRight w:val="0"/>
      <w:marTop w:val="0"/>
      <w:marBottom w:val="0"/>
      <w:divBdr>
        <w:top w:val="none" w:sz="0" w:space="0" w:color="auto"/>
        <w:left w:val="none" w:sz="0" w:space="0" w:color="auto"/>
        <w:bottom w:val="none" w:sz="0" w:space="0" w:color="auto"/>
        <w:right w:val="none" w:sz="0" w:space="0" w:color="auto"/>
      </w:divBdr>
    </w:div>
    <w:div w:id="564611182">
      <w:bodyDiv w:val="1"/>
      <w:marLeft w:val="0"/>
      <w:marRight w:val="0"/>
      <w:marTop w:val="0"/>
      <w:marBottom w:val="0"/>
      <w:divBdr>
        <w:top w:val="none" w:sz="0" w:space="0" w:color="auto"/>
        <w:left w:val="none" w:sz="0" w:space="0" w:color="auto"/>
        <w:bottom w:val="none" w:sz="0" w:space="0" w:color="auto"/>
        <w:right w:val="none" w:sz="0" w:space="0" w:color="auto"/>
      </w:divBdr>
      <w:divsChild>
        <w:div w:id="2115245015">
          <w:marLeft w:val="720"/>
          <w:marRight w:val="0"/>
          <w:marTop w:val="240"/>
          <w:marBottom w:val="0"/>
          <w:divBdr>
            <w:top w:val="none" w:sz="0" w:space="0" w:color="auto"/>
            <w:left w:val="none" w:sz="0" w:space="0" w:color="auto"/>
            <w:bottom w:val="none" w:sz="0" w:space="0" w:color="auto"/>
            <w:right w:val="none" w:sz="0" w:space="0" w:color="auto"/>
          </w:divBdr>
        </w:div>
      </w:divsChild>
    </w:div>
    <w:div w:id="652563522">
      <w:bodyDiv w:val="1"/>
      <w:marLeft w:val="0"/>
      <w:marRight w:val="0"/>
      <w:marTop w:val="0"/>
      <w:marBottom w:val="0"/>
      <w:divBdr>
        <w:top w:val="none" w:sz="0" w:space="0" w:color="auto"/>
        <w:left w:val="none" w:sz="0" w:space="0" w:color="auto"/>
        <w:bottom w:val="none" w:sz="0" w:space="0" w:color="auto"/>
        <w:right w:val="none" w:sz="0" w:space="0" w:color="auto"/>
      </w:divBdr>
      <w:divsChild>
        <w:div w:id="1826048573">
          <w:marLeft w:val="720"/>
          <w:marRight w:val="0"/>
          <w:marTop w:val="240"/>
          <w:marBottom w:val="0"/>
          <w:divBdr>
            <w:top w:val="none" w:sz="0" w:space="0" w:color="auto"/>
            <w:left w:val="none" w:sz="0" w:space="0" w:color="auto"/>
            <w:bottom w:val="none" w:sz="0" w:space="0" w:color="auto"/>
            <w:right w:val="none" w:sz="0" w:space="0" w:color="auto"/>
          </w:divBdr>
        </w:div>
      </w:divsChild>
    </w:div>
    <w:div w:id="713577348">
      <w:bodyDiv w:val="1"/>
      <w:marLeft w:val="0"/>
      <w:marRight w:val="0"/>
      <w:marTop w:val="0"/>
      <w:marBottom w:val="0"/>
      <w:divBdr>
        <w:top w:val="none" w:sz="0" w:space="0" w:color="auto"/>
        <w:left w:val="none" w:sz="0" w:space="0" w:color="auto"/>
        <w:bottom w:val="none" w:sz="0" w:space="0" w:color="auto"/>
        <w:right w:val="none" w:sz="0" w:space="0" w:color="auto"/>
      </w:divBdr>
    </w:div>
    <w:div w:id="1167672535">
      <w:bodyDiv w:val="1"/>
      <w:marLeft w:val="0"/>
      <w:marRight w:val="0"/>
      <w:marTop w:val="0"/>
      <w:marBottom w:val="0"/>
      <w:divBdr>
        <w:top w:val="none" w:sz="0" w:space="0" w:color="auto"/>
        <w:left w:val="none" w:sz="0" w:space="0" w:color="auto"/>
        <w:bottom w:val="none" w:sz="0" w:space="0" w:color="auto"/>
        <w:right w:val="none" w:sz="0" w:space="0" w:color="auto"/>
      </w:divBdr>
      <w:divsChild>
        <w:div w:id="1611936360">
          <w:marLeft w:val="720"/>
          <w:marRight w:val="0"/>
          <w:marTop w:val="240"/>
          <w:marBottom w:val="0"/>
          <w:divBdr>
            <w:top w:val="none" w:sz="0" w:space="0" w:color="auto"/>
            <w:left w:val="none" w:sz="0" w:space="0" w:color="auto"/>
            <w:bottom w:val="none" w:sz="0" w:space="0" w:color="auto"/>
            <w:right w:val="none" w:sz="0" w:space="0" w:color="auto"/>
          </w:divBdr>
        </w:div>
      </w:divsChild>
    </w:div>
    <w:div w:id="1584413221">
      <w:bodyDiv w:val="1"/>
      <w:marLeft w:val="0"/>
      <w:marRight w:val="0"/>
      <w:marTop w:val="0"/>
      <w:marBottom w:val="0"/>
      <w:divBdr>
        <w:top w:val="none" w:sz="0" w:space="0" w:color="auto"/>
        <w:left w:val="none" w:sz="0" w:space="0" w:color="auto"/>
        <w:bottom w:val="none" w:sz="0" w:space="0" w:color="auto"/>
        <w:right w:val="none" w:sz="0" w:space="0" w:color="auto"/>
      </w:divBdr>
      <w:divsChild>
        <w:div w:id="408843288">
          <w:marLeft w:val="720"/>
          <w:marRight w:val="0"/>
          <w:marTop w:val="240"/>
          <w:marBottom w:val="0"/>
          <w:divBdr>
            <w:top w:val="none" w:sz="0" w:space="0" w:color="auto"/>
            <w:left w:val="none" w:sz="0" w:space="0" w:color="auto"/>
            <w:bottom w:val="none" w:sz="0" w:space="0" w:color="auto"/>
            <w:right w:val="none" w:sz="0" w:space="0" w:color="auto"/>
          </w:divBdr>
        </w:div>
      </w:divsChild>
    </w:div>
    <w:div w:id="1823689747">
      <w:bodyDiv w:val="1"/>
      <w:marLeft w:val="0"/>
      <w:marRight w:val="0"/>
      <w:marTop w:val="0"/>
      <w:marBottom w:val="0"/>
      <w:divBdr>
        <w:top w:val="none" w:sz="0" w:space="0" w:color="auto"/>
        <w:left w:val="none" w:sz="0" w:space="0" w:color="auto"/>
        <w:bottom w:val="none" w:sz="0" w:space="0" w:color="auto"/>
        <w:right w:val="none" w:sz="0" w:space="0" w:color="auto"/>
      </w:divBdr>
      <w:divsChild>
        <w:div w:id="1437367778">
          <w:marLeft w:val="720"/>
          <w:marRight w:val="0"/>
          <w:marTop w:val="240"/>
          <w:marBottom w:val="0"/>
          <w:divBdr>
            <w:top w:val="none" w:sz="0" w:space="0" w:color="auto"/>
            <w:left w:val="none" w:sz="0" w:space="0" w:color="auto"/>
            <w:bottom w:val="none" w:sz="0" w:space="0" w:color="auto"/>
            <w:right w:val="none" w:sz="0" w:space="0" w:color="auto"/>
          </w:divBdr>
        </w:div>
      </w:divsChild>
    </w:div>
    <w:div w:id="1839346094">
      <w:bodyDiv w:val="1"/>
      <w:marLeft w:val="0"/>
      <w:marRight w:val="0"/>
      <w:marTop w:val="0"/>
      <w:marBottom w:val="0"/>
      <w:divBdr>
        <w:top w:val="none" w:sz="0" w:space="0" w:color="auto"/>
        <w:left w:val="none" w:sz="0" w:space="0" w:color="auto"/>
        <w:bottom w:val="none" w:sz="0" w:space="0" w:color="auto"/>
        <w:right w:val="none" w:sz="0" w:space="0" w:color="auto"/>
      </w:divBdr>
    </w:div>
    <w:div w:id="18580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o0QtL7" TargetMode="External"/><Relationship Id="rId18" Type="http://schemas.openxmlformats.org/officeDocument/2006/relationships/hyperlink" Target="mailto:joseemassicotte@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ncilivi.com" TargetMode="External"/><Relationship Id="rId2" Type="http://schemas.openxmlformats.org/officeDocument/2006/relationships/customXml" Target="../customXml/item2.xml"/><Relationship Id="rId16" Type="http://schemas.openxmlformats.org/officeDocument/2006/relationships/hyperlink" Target="https://www.linkedin.com/company/concilivi/?viewAsMember=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Conciliv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IH9O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747fa4-3a70-4d68-9784-b6fad6ac1d4e">
      <UserInfo>
        <DisplayName>Marie Rheaume</DisplayName>
        <AccountId>13</AccountId>
        <AccountType/>
      </UserInfo>
      <UserInfo>
        <DisplayName>Corinne Vachon-Croteau</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AE86FFC5E9474C8E8180B3B89A9A70" ma:contentTypeVersion="13" ma:contentTypeDescription="Crée un document." ma:contentTypeScope="" ma:versionID="18a735547b80fe3624c693f1c5433a96">
  <xsd:schema xmlns:xsd="http://www.w3.org/2001/XMLSchema" xmlns:xs="http://www.w3.org/2001/XMLSchema" xmlns:p="http://schemas.microsoft.com/office/2006/metadata/properties" xmlns:ns2="e4de2d9b-2f77-49b2-ba3f-a93a468e1db3" xmlns:ns3="44747fa4-3a70-4d68-9784-b6fad6ac1d4e" targetNamespace="http://schemas.microsoft.com/office/2006/metadata/properties" ma:root="true" ma:fieldsID="81274cbb16710bd8e925ad5173c6efa8" ns2:_="" ns3:_="">
    <xsd:import namespace="e4de2d9b-2f77-49b2-ba3f-a93a468e1db3"/>
    <xsd:import namespace="44747fa4-3a70-4d68-9784-b6fad6ac1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e2d9b-2f77-49b2-ba3f-a93a468e1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47fa4-3a70-4d68-9784-b6fad6ac1d4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B1A00-7E72-4E1E-93A2-976D1DD7389A}">
  <ds:schemaRefs>
    <ds:schemaRef ds:uri="http://schemas.microsoft.com/office/2006/metadata/properties"/>
    <ds:schemaRef ds:uri="http://schemas.microsoft.com/office/infopath/2007/PartnerControls"/>
    <ds:schemaRef ds:uri="44747fa4-3a70-4d68-9784-b6fad6ac1d4e"/>
  </ds:schemaRefs>
</ds:datastoreItem>
</file>

<file path=customXml/itemProps2.xml><?xml version="1.0" encoding="utf-8"?>
<ds:datastoreItem xmlns:ds="http://schemas.openxmlformats.org/officeDocument/2006/customXml" ds:itemID="{39D91014-1AA6-4E9C-AAA0-C9C96153D76F}">
  <ds:schemaRefs>
    <ds:schemaRef ds:uri="http://schemas.openxmlformats.org/officeDocument/2006/bibliography"/>
  </ds:schemaRefs>
</ds:datastoreItem>
</file>

<file path=customXml/itemProps3.xml><?xml version="1.0" encoding="utf-8"?>
<ds:datastoreItem xmlns:ds="http://schemas.openxmlformats.org/officeDocument/2006/customXml" ds:itemID="{9649E561-DAF8-4DF9-A54F-7965CC73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e2d9b-2f77-49b2-ba3f-a93a468e1db3"/>
    <ds:schemaRef ds:uri="44747fa4-3a70-4d68-9784-b6fad6ac1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37CCC-C7BB-4CE2-9BD7-6CFFD9A6C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1040</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Messier</dc:creator>
  <cp:keywords/>
  <dc:description/>
  <cp:lastModifiedBy>Julie Guilbault Cournoyer</cp:lastModifiedBy>
  <cp:revision>6</cp:revision>
  <dcterms:created xsi:type="dcterms:W3CDTF">2022-01-26T22:25:00Z</dcterms:created>
  <dcterms:modified xsi:type="dcterms:W3CDTF">2022-01-27T14:31:00Z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0x01010099AE86FFC5E9474C8E8180B3B89A9A70</vt:lpwstr>
  </property>
</Properties>
</file>