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A322D" w14:textId="77777777" w:rsidR="003072C4" w:rsidRDefault="003072C4" w:rsidP="004D0894">
      <w:pPr>
        <w:ind w:left="180"/>
        <w:jc w:val="both"/>
        <w:textAlignment w:val="baseline"/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fr-CA"/>
        </w:rPr>
      </w:pPr>
    </w:p>
    <w:p w14:paraId="25E88037" w14:textId="77777777" w:rsidR="003072C4" w:rsidRDefault="003072C4" w:rsidP="004D0894">
      <w:pPr>
        <w:ind w:left="180"/>
        <w:jc w:val="both"/>
        <w:textAlignment w:val="baseline"/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fr-CA"/>
        </w:rPr>
      </w:pPr>
    </w:p>
    <w:p w14:paraId="7ACE01AB" w14:textId="77777777" w:rsidR="003072C4" w:rsidRDefault="003072C4" w:rsidP="004D0894">
      <w:pPr>
        <w:ind w:left="180"/>
        <w:jc w:val="both"/>
        <w:textAlignment w:val="baseline"/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fr-CA"/>
        </w:rPr>
      </w:pPr>
    </w:p>
    <w:p w14:paraId="746BB5C2" w14:textId="77777777" w:rsidR="003072C4" w:rsidRDefault="003072C4" w:rsidP="004D0894">
      <w:pPr>
        <w:ind w:left="180"/>
        <w:jc w:val="both"/>
        <w:textAlignment w:val="baseline"/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fr-CA"/>
        </w:rPr>
      </w:pPr>
    </w:p>
    <w:p w14:paraId="316A1F3B" w14:textId="77777777" w:rsidR="003072C4" w:rsidRDefault="003072C4" w:rsidP="004D0894">
      <w:pPr>
        <w:ind w:left="180"/>
        <w:jc w:val="both"/>
        <w:textAlignment w:val="baseline"/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fr-CA"/>
        </w:rPr>
      </w:pPr>
    </w:p>
    <w:p w14:paraId="6ED325DA" w14:textId="77777777" w:rsidR="003072C4" w:rsidRDefault="003072C4" w:rsidP="004D0894">
      <w:pPr>
        <w:ind w:left="180"/>
        <w:jc w:val="both"/>
        <w:textAlignment w:val="baseline"/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fr-CA"/>
        </w:rPr>
      </w:pPr>
    </w:p>
    <w:p w14:paraId="0D71AF08" w14:textId="77777777" w:rsidR="003072C4" w:rsidRDefault="003072C4" w:rsidP="004D0894">
      <w:pPr>
        <w:ind w:left="180"/>
        <w:jc w:val="both"/>
        <w:textAlignment w:val="baseline"/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fr-CA"/>
        </w:rPr>
      </w:pPr>
    </w:p>
    <w:p w14:paraId="5953457F" w14:textId="4858B056" w:rsidR="00DD24C7" w:rsidRDefault="00802FF7" w:rsidP="004D0894">
      <w:pPr>
        <w:ind w:left="180"/>
        <w:jc w:val="both"/>
        <w:textAlignment w:val="baseline"/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fr-CA"/>
        </w:rPr>
      </w:pPr>
      <w:r w:rsidRPr="004D0894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fr-CA"/>
        </w:rPr>
        <w:t xml:space="preserve">Ce formulaire contribue au recensement des ouvrages de protection contre les inondations </w:t>
      </w:r>
      <w:r w:rsidR="00F24CA3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fr-CA"/>
        </w:rPr>
        <w:t xml:space="preserve">(OPI) </w:t>
      </w:r>
      <w:r w:rsidRPr="004D0894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fr-CA"/>
        </w:rPr>
        <w:t xml:space="preserve">situés sur le territoire du Québec. </w:t>
      </w:r>
    </w:p>
    <w:p w14:paraId="3D18BC17" w14:textId="77777777" w:rsidR="004D0894" w:rsidRPr="004D0894" w:rsidRDefault="004D0894" w:rsidP="004D0894">
      <w:pPr>
        <w:ind w:left="180"/>
        <w:jc w:val="both"/>
        <w:textAlignment w:val="baseline"/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fr-CA"/>
        </w:rPr>
      </w:pPr>
    </w:p>
    <w:p w14:paraId="502D913B" w14:textId="2A68F292" w:rsidR="001801DB" w:rsidRDefault="00E64ECF" w:rsidP="00DD24C7">
      <w:pPr>
        <w:ind w:left="180"/>
        <w:jc w:val="both"/>
        <w:textAlignment w:val="baseline"/>
        <w:rPr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fr-CA"/>
        </w:rPr>
        <w:t>Un</w:t>
      </w:r>
      <w:r w:rsidR="00010F32" w:rsidRPr="00A86240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fr-CA"/>
        </w:rPr>
        <w:t xml:space="preserve"> </w:t>
      </w:r>
      <w:r w:rsidR="00DD24C7" w:rsidRPr="00A86240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fr-CA"/>
        </w:rPr>
        <w:t xml:space="preserve">ouvrage de protection contre les inondations </w:t>
      </w:r>
      <w:r w:rsidR="00AA6834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fr-CA"/>
        </w:rPr>
        <w:t>est</w:t>
      </w:r>
      <w:r w:rsidR="00393EAA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fr-CA"/>
        </w:rPr>
        <w:t xml:space="preserve"> </w:t>
      </w:r>
      <w:r w:rsidR="00364258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fr-CA"/>
        </w:rPr>
        <w:t>un ouvrage</w:t>
      </w:r>
      <w:r w:rsidR="00D17535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fr-CA"/>
        </w:rPr>
        <w:t xml:space="preserve"> </w:t>
      </w:r>
      <w:r w:rsidR="00C02D0E" w:rsidRPr="00A25832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fr-CA"/>
        </w:rPr>
        <w:t xml:space="preserve">qui </w:t>
      </w:r>
      <w:r w:rsidR="00364258" w:rsidRPr="00A25832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fr-CA"/>
        </w:rPr>
        <w:t>a été construit ou modifié afin de</w:t>
      </w:r>
      <w:r w:rsidR="00DD24C7" w:rsidRPr="00A25832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fr-CA"/>
        </w:rPr>
        <w:t xml:space="preserve"> limiter l’expansion naturelle </w:t>
      </w:r>
      <w:r w:rsidR="00364258" w:rsidRPr="00A25832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fr-CA"/>
        </w:rPr>
        <w:t xml:space="preserve">des eaux </w:t>
      </w:r>
      <w:r w:rsidR="00DD24C7" w:rsidRPr="00A25832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fr-CA"/>
        </w:rPr>
        <w:t>d’un lac ou d’un cours d’eau</w:t>
      </w:r>
      <w:r w:rsidR="00D5022E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fr-CA"/>
        </w:rPr>
        <w:t>,</w:t>
      </w:r>
      <w:r w:rsidR="00364258" w:rsidRPr="00A25832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fr-CA"/>
        </w:rPr>
        <w:t xml:space="preserve"> </w:t>
      </w:r>
      <w:r w:rsidR="00DD24C7" w:rsidRPr="00A25832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fr-CA"/>
        </w:rPr>
        <w:t>de prévenir l</w:t>
      </w:r>
      <w:r w:rsidR="00DE14EB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fr-CA"/>
        </w:rPr>
        <w:t>es</w:t>
      </w:r>
      <w:r w:rsidR="008D060F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fr-CA"/>
        </w:rPr>
        <w:t xml:space="preserve"> </w:t>
      </w:r>
      <w:r w:rsidR="00DD24C7" w:rsidRPr="00A25832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fr-CA"/>
        </w:rPr>
        <w:t>inondation</w:t>
      </w:r>
      <w:r w:rsidR="00DE14EB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fr-CA"/>
        </w:rPr>
        <w:t>s</w:t>
      </w:r>
      <w:r w:rsidR="00177653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fr-CA"/>
        </w:rPr>
        <w:t xml:space="preserve"> et d</w:t>
      </w:r>
      <w:r w:rsidR="008277E6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fr-CA"/>
        </w:rPr>
        <w:t>’accroître la sécurité des personnes et la protection des biens.</w:t>
      </w:r>
      <w:r w:rsidR="001801DB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  <w:lang w:eastAsia="fr-CA"/>
        </w:rPr>
        <w:t xml:space="preserve"> </w:t>
      </w:r>
    </w:p>
    <w:p w14:paraId="725FE619" w14:textId="77777777" w:rsidR="001801DB" w:rsidRDefault="001801DB" w:rsidP="00DD24C7">
      <w:pPr>
        <w:ind w:left="18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fr-CA"/>
        </w:rPr>
      </w:pPr>
    </w:p>
    <w:p w14:paraId="0EFAC30D" w14:textId="6E567882" w:rsidR="00ED5071" w:rsidRDefault="00E57837" w:rsidP="00DD24C7">
      <w:pPr>
        <w:ind w:left="18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fr-CA"/>
        </w:rPr>
      </w:pPr>
      <w:r w:rsidRPr="2F5E6769">
        <w:rPr>
          <w:rFonts w:ascii="Arial" w:eastAsia="Times New Roman" w:hAnsi="Arial" w:cs="Arial"/>
          <w:sz w:val="20"/>
          <w:szCs w:val="20"/>
          <w:lang w:eastAsia="fr-CA"/>
        </w:rPr>
        <w:t>Il est important de ne pas confondre un ouvrage de protection contre les inondations avec d’autres types d’ouvrages situés en bordure des lacs et cours d’eau.</w:t>
      </w:r>
      <w:r>
        <w:rPr>
          <w:rFonts w:ascii="Arial" w:eastAsia="Times New Roman" w:hAnsi="Arial" w:cs="Arial"/>
          <w:sz w:val="20"/>
          <w:szCs w:val="20"/>
          <w:lang w:eastAsia="fr-CA"/>
        </w:rPr>
        <w:t xml:space="preserve"> </w:t>
      </w:r>
      <w:r w:rsidR="007632DF">
        <w:rPr>
          <w:rFonts w:ascii="Arial" w:eastAsia="Times New Roman" w:hAnsi="Arial" w:cs="Arial"/>
          <w:sz w:val="20"/>
          <w:szCs w:val="20"/>
          <w:lang w:eastAsia="fr-CA"/>
        </w:rPr>
        <w:t>L</w:t>
      </w:r>
      <w:r w:rsidR="00762C88">
        <w:rPr>
          <w:rFonts w:ascii="Arial" w:eastAsia="Times New Roman" w:hAnsi="Arial" w:cs="Arial"/>
          <w:sz w:val="20"/>
          <w:szCs w:val="20"/>
          <w:lang w:eastAsia="fr-CA"/>
        </w:rPr>
        <w:t>a section 4 du présent formulaire constitue une</w:t>
      </w:r>
      <w:r w:rsidR="007632DF">
        <w:rPr>
          <w:rFonts w:ascii="Arial" w:eastAsia="Times New Roman" w:hAnsi="Arial" w:cs="Arial"/>
          <w:sz w:val="20"/>
          <w:szCs w:val="20"/>
          <w:lang w:eastAsia="fr-CA"/>
        </w:rPr>
        <w:t xml:space="preserve"> grille </w:t>
      </w:r>
      <w:r w:rsidR="00762C88">
        <w:rPr>
          <w:rFonts w:ascii="Arial" w:eastAsia="Times New Roman" w:hAnsi="Arial" w:cs="Arial"/>
          <w:sz w:val="20"/>
          <w:szCs w:val="20"/>
          <w:lang w:eastAsia="fr-CA"/>
        </w:rPr>
        <w:t>permettant d’évaluer</w:t>
      </w:r>
      <w:r w:rsidR="007947BF">
        <w:rPr>
          <w:rFonts w:ascii="Arial" w:eastAsia="Times New Roman" w:hAnsi="Arial" w:cs="Arial"/>
          <w:sz w:val="20"/>
          <w:szCs w:val="20"/>
          <w:lang w:eastAsia="fr-CA"/>
        </w:rPr>
        <w:t xml:space="preserve"> </w:t>
      </w:r>
      <w:r w:rsidR="0056262A">
        <w:rPr>
          <w:rFonts w:ascii="Arial" w:eastAsia="Times New Roman" w:hAnsi="Arial" w:cs="Arial"/>
          <w:sz w:val="20"/>
          <w:szCs w:val="20"/>
          <w:lang w:eastAsia="fr-CA"/>
        </w:rPr>
        <w:t xml:space="preserve">si un ouvrage </w:t>
      </w:r>
      <w:r w:rsidR="00130249">
        <w:rPr>
          <w:rFonts w:ascii="Arial" w:eastAsia="Times New Roman" w:hAnsi="Arial" w:cs="Arial"/>
          <w:sz w:val="20"/>
          <w:szCs w:val="20"/>
          <w:lang w:eastAsia="fr-CA"/>
        </w:rPr>
        <w:t>pourrait être considéré</w:t>
      </w:r>
      <w:r w:rsidR="0056262A">
        <w:rPr>
          <w:rFonts w:ascii="Arial" w:eastAsia="Times New Roman" w:hAnsi="Arial" w:cs="Arial"/>
          <w:sz w:val="20"/>
          <w:szCs w:val="20"/>
          <w:lang w:eastAsia="fr-CA"/>
        </w:rPr>
        <w:t xml:space="preserve"> </w:t>
      </w:r>
      <w:r w:rsidR="00A71D46">
        <w:rPr>
          <w:rFonts w:ascii="Arial" w:eastAsia="Times New Roman" w:hAnsi="Arial" w:cs="Arial"/>
          <w:sz w:val="20"/>
          <w:szCs w:val="20"/>
          <w:lang w:eastAsia="fr-CA"/>
        </w:rPr>
        <w:t>comme un</w:t>
      </w:r>
      <w:r w:rsidR="0056262A">
        <w:rPr>
          <w:rFonts w:ascii="Arial" w:eastAsia="Times New Roman" w:hAnsi="Arial" w:cs="Arial"/>
          <w:sz w:val="20"/>
          <w:szCs w:val="20"/>
          <w:lang w:eastAsia="fr-CA"/>
        </w:rPr>
        <w:t xml:space="preserve"> </w:t>
      </w:r>
      <w:r w:rsidR="00DA6238">
        <w:rPr>
          <w:rFonts w:ascii="Arial" w:eastAsia="Times New Roman" w:hAnsi="Arial" w:cs="Arial"/>
          <w:sz w:val="20"/>
          <w:szCs w:val="20"/>
          <w:lang w:eastAsia="fr-CA"/>
        </w:rPr>
        <w:t xml:space="preserve">ouvrage de protection contre les inondations. </w:t>
      </w:r>
    </w:p>
    <w:p w14:paraId="627A2F15" w14:textId="77777777" w:rsidR="001B6A11" w:rsidRDefault="001B6A11" w:rsidP="00EF1D27">
      <w:pPr>
        <w:jc w:val="both"/>
        <w:textAlignment w:val="baseline"/>
        <w:rPr>
          <w:rFonts w:ascii="Arial" w:eastAsia="Times New Roman" w:hAnsi="Arial" w:cs="Arial"/>
          <w:sz w:val="20"/>
          <w:szCs w:val="20"/>
          <w:lang w:eastAsia="fr-CA"/>
        </w:rPr>
      </w:pPr>
    </w:p>
    <w:p w14:paraId="615E3AD5" w14:textId="491E0F55" w:rsidR="001E0FD8" w:rsidRDefault="00FC5B08" w:rsidP="00E57837">
      <w:pPr>
        <w:ind w:left="180"/>
        <w:jc w:val="both"/>
        <w:textAlignment w:val="baseline"/>
        <w:rPr>
          <w:rFonts w:ascii="Arial" w:eastAsia="Arial" w:hAnsi="Arial" w:cs="Arial"/>
          <w:sz w:val="20"/>
          <w:szCs w:val="20"/>
        </w:rPr>
      </w:pPr>
      <w:r w:rsidRPr="48FB1DC2">
        <w:rPr>
          <w:rFonts w:ascii="Arial" w:eastAsia="Times New Roman" w:hAnsi="Arial" w:cs="Arial"/>
          <w:sz w:val="20"/>
          <w:szCs w:val="20"/>
          <w:lang w:eastAsia="fr-CA"/>
        </w:rPr>
        <w:t>U</w:t>
      </w:r>
      <w:r w:rsidR="00DD24C7" w:rsidRPr="48FB1DC2">
        <w:rPr>
          <w:rFonts w:ascii="Arial" w:eastAsia="Times New Roman" w:hAnsi="Arial" w:cs="Arial"/>
          <w:sz w:val="20"/>
          <w:szCs w:val="20"/>
          <w:lang w:eastAsia="fr-CA"/>
        </w:rPr>
        <w:t xml:space="preserve">n seul formulaire doit être utilisé pour chaque ouvrage de protection contre les inondations. </w:t>
      </w:r>
      <w:r w:rsidR="001B6A11" w:rsidRPr="48FB1DC2">
        <w:rPr>
          <w:rFonts w:ascii="Arial" w:eastAsia="Arial" w:hAnsi="Arial" w:cs="Arial"/>
          <w:sz w:val="20"/>
          <w:szCs w:val="20"/>
        </w:rPr>
        <w:t>Un</w:t>
      </w:r>
      <w:r w:rsidR="4E14B406" w:rsidRPr="48FB1DC2">
        <w:rPr>
          <w:rFonts w:ascii="Arial" w:eastAsia="Arial" w:hAnsi="Arial" w:cs="Arial"/>
          <w:sz w:val="20"/>
          <w:szCs w:val="20"/>
        </w:rPr>
        <w:t xml:space="preserve"> ouvrage de protection contre les inondations peut être constitué de plusieurs tronçons (mur anti-crue, digue en terre, etc.) et être situé sur les terrains de plusieurs propriétaires privés ou publics. </w:t>
      </w:r>
      <w:r w:rsidR="00F70A27" w:rsidRPr="2F5E6769">
        <w:rPr>
          <w:rFonts w:ascii="Arial" w:eastAsia="Times New Roman" w:hAnsi="Arial" w:cs="Arial"/>
          <w:sz w:val="20"/>
          <w:szCs w:val="20"/>
          <w:lang w:eastAsia="fr-CA"/>
        </w:rPr>
        <w:t xml:space="preserve">Certains </w:t>
      </w:r>
      <w:r w:rsidR="00861C02">
        <w:rPr>
          <w:rFonts w:ascii="Arial" w:eastAsia="Times New Roman" w:hAnsi="Arial" w:cs="Arial"/>
          <w:sz w:val="20"/>
          <w:szCs w:val="20"/>
          <w:lang w:eastAsia="fr-CA"/>
        </w:rPr>
        <w:t xml:space="preserve">ouvrages de protection </w:t>
      </w:r>
      <w:r w:rsidR="00F70A27" w:rsidRPr="2F5E6769">
        <w:rPr>
          <w:rFonts w:ascii="Arial" w:eastAsia="Times New Roman" w:hAnsi="Arial" w:cs="Arial"/>
          <w:sz w:val="20"/>
          <w:szCs w:val="20"/>
          <w:lang w:eastAsia="fr-CA"/>
        </w:rPr>
        <w:t xml:space="preserve">peuvent </w:t>
      </w:r>
      <w:r w:rsidR="00F70A27">
        <w:rPr>
          <w:rFonts w:ascii="Arial" w:eastAsia="Times New Roman" w:hAnsi="Arial" w:cs="Arial"/>
          <w:sz w:val="20"/>
          <w:szCs w:val="20"/>
          <w:lang w:eastAsia="fr-CA"/>
        </w:rPr>
        <w:t xml:space="preserve">également </w:t>
      </w:r>
      <w:r w:rsidR="000E521D">
        <w:rPr>
          <w:rFonts w:ascii="Arial" w:eastAsia="Times New Roman" w:hAnsi="Arial" w:cs="Arial"/>
          <w:sz w:val="20"/>
          <w:szCs w:val="20"/>
          <w:lang w:eastAsia="fr-CA"/>
        </w:rPr>
        <w:t>servir à d’autres usages</w:t>
      </w:r>
      <w:r w:rsidR="00960367">
        <w:rPr>
          <w:rFonts w:ascii="Arial" w:eastAsia="Times New Roman" w:hAnsi="Arial" w:cs="Arial"/>
          <w:sz w:val="20"/>
          <w:szCs w:val="20"/>
          <w:lang w:eastAsia="fr-CA"/>
        </w:rPr>
        <w:t xml:space="preserve"> </w:t>
      </w:r>
      <w:r w:rsidR="00F70A27" w:rsidRPr="2F5E6769">
        <w:rPr>
          <w:rFonts w:ascii="Arial" w:eastAsia="Times New Roman" w:hAnsi="Arial" w:cs="Arial"/>
          <w:sz w:val="20"/>
          <w:szCs w:val="20"/>
          <w:lang w:eastAsia="fr-CA"/>
        </w:rPr>
        <w:t>(route, piste cyclable</w:t>
      </w:r>
      <w:r w:rsidR="00960367">
        <w:rPr>
          <w:rFonts w:ascii="Arial" w:eastAsia="Times New Roman" w:hAnsi="Arial" w:cs="Arial"/>
          <w:sz w:val="20"/>
          <w:szCs w:val="20"/>
          <w:lang w:eastAsia="fr-CA"/>
        </w:rPr>
        <w:t>, etc.</w:t>
      </w:r>
      <w:r w:rsidR="00F70A27" w:rsidRPr="2F5E6769">
        <w:rPr>
          <w:rFonts w:ascii="Arial" w:eastAsia="Times New Roman" w:hAnsi="Arial" w:cs="Arial"/>
          <w:sz w:val="20"/>
          <w:szCs w:val="20"/>
          <w:lang w:eastAsia="fr-CA"/>
        </w:rPr>
        <w:t xml:space="preserve">). </w:t>
      </w:r>
      <w:r w:rsidR="4E14B406" w:rsidRPr="48FB1DC2">
        <w:rPr>
          <w:rFonts w:ascii="Arial" w:eastAsia="Arial" w:hAnsi="Arial" w:cs="Arial"/>
          <w:sz w:val="20"/>
          <w:szCs w:val="20"/>
        </w:rPr>
        <w:t xml:space="preserve">Dans </w:t>
      </w:r>
      <w:r w:rsidR="00D06A0E">
        <w:rPr>
          <w:rFonts w:ascii="Arial" w:eastAsia="Arial" w:hAnsi="Arial" w:cs="Arial"/>
          <w:sz w:val="20"/>
          <w:szCs w:val="20"/>
        </w:rPr>
        <w:t>de</w:t>
      </w:r>
      <w:r w:rsidR="4E14B406" w:rsidRPr="48FB1DC2">
        <w:rPr>
          <w:rFonts w:ascii="Arial" w:eastAsia="Arial" w:hAnsi="Arial" w:cs="Arial"/>
          <w:sz w:val="20"/>
          <w:szCs w:val="20"/>
        </w:rPr>
        <w:t xml:space="preserve"> tel</w:t>
      </w:r>
      <w:r w:rsidR="00D06A0E">
        <w:rPr>
          <w:rFonts w:ascii="Arial" w:eastAsia="Arial" w:hAnsi="Arial" w:cs="Arial"/>
          <w:sz w:val="20"/>
          <w:szCs w:val="20"/>
        </w:rPr>
        <w:t>s</w:t>
      </w:r>
      <w:r w:rsidR="4E14B406" w:rsidRPr="48FB1DC2">
        <w:rPr>
          <w:rFonts w:ascii="Arial" w:eastAsia="Arial" w:hAnsi="Arial" w:cs="Arial"/>
          <w:sz w:val="20"/>
          <w:szCs w:val="20"/>
        </w:rPr>
        <w:t xml:space="preserve"> cas, un seul formulaire doit être rempli pour l’ensemble des tronçons d’un même ouvrage de protection continu. </w:t>
      </w:r>
    </w:p>
    <w:p w14:paraId="0E78FC5F" w14:textId="77777777" w:rsidR="000D3767" w:rsidRDefault="000D3767" w:rsidP="00AE52FC">
      <w:pPr>
        <w:jc w:val="both"/>
        <w:textAlignment w:val="baseline"/>
        <w:rPr>
          <w:rFonts w:ascii="Arial" w:eastAsia="Times New Roman" w:hAnsi="Arial" w:cs="Arial"/>
          <w:sz w:val="20"/>
          <w:szCs w:val="20"/>
          <w:lang w:eastAsia="fr-CA"/>
        </w:rPr>
      </w:pPr>
    </w:p>
    <w:p w14:paraId="0B561174" w14:textId="5F613E28" w:rsidR="000D3767" w:rsidRDefault="00AE52FC" w:rsidP="000D3767">
      <w:pPr>
        <w:ind w:left="18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fr-CA"/>
        </w:rPr>
      </w:pPr>
      <w:r w:rsidRPr="7E874A3E">
        <w:rPr>
          <w:rFonts w:ascii="Arial" w:eastAsia="Times New Roman" w:hAnsi="Arial" w:cs="Arial"/>
          <w:sz w:val="20"/>
          <w:szCs w:val="20"/>
          <w:lang w:eastAsia="fr-CA"/>
        </w:rPr>
        <w:t>Il est important de se</w:t>
      </w:r>
      <w:r w:rsidR="000D3767" w:rsidRPr="7E874A3E">
        <w:rPr>
          <w:rFonts w:ascii="Arial" w:eastAsia="Times New Roman" w:hAnsi="Arial" w:cs="Arial"/>
          <w:sz w:val="20"/>
          <w:szCs w:val="20"/>
          <w:lang w:eastAsia="fr-CA"/>
        </w:rPr>
        <w:t xml:space="preserve"> référer à la </w:t>
      </w:r>
      <w:hyperlink r:id="rId10" w:history="1">
        <w:r w:rsidR="000D3767" w:rsidRPr="003072C4">
          <w:rPr>
            <w:rStyle w:val="Lienhypertexte"/>
            <w:rFonts w:ascii="Arial" w:eastAsia="Times New Roman" w:hAnsi="Arial" w:cs="Arial"/>
            <w:sz w:val="20"/>
            <w:szCs w:val="20"/>
            <w:lang w:eastAsia="fr-CA"/>
          </w:rPr>
          <w:t>note explicative</w:t>
        </w:r>
      </w:hyperlink>
      <w:r w:rsidR="000D3767" w:rsidRPr="7E874A3E">
        <w:rPr>
          <w:rFonts w:ascii="Arial" w:eastAsia="Times New Roman" w:hAnsi="Arial" w:cs="Arial"/>
          <w:sz w:val="20"/>
          <w:szCs w:val="20"/>
          <w:lang w:eastAsia="fr-CA"/>
        </w:rPr>
        <w:t xml:space="preserve"> </w:t>
      </w:r>
      <w:r w:rsidR="00393BC5" w:rsidRPr="7E874A3E">
        <w:rPr>
          <w:rFonts w:ascii="Arial" w:eastAsia="Times New Roman" w:hAnsi="Arial" w:cs="Arial"/>
          <w:sz w:val="20"/>
          <w:szCs w:val="20"/>
          <w:lang w:eastAsia="fr-CA"/>
        </w:rPr>
        <w:t>pour</w:t>
      </w:r>
      <w:r w:rsidR="0052749F" w:rsidRPr="7E874A3E">
        <w:rPr>
          <w:rFonts w:ascii="Arial" w:eastAsia="Times New Roman" w:hAnsi="Arial" w:cs="Arial"/>
          <w:sz w:val="20"/>
          <w:szCs w:val="20"/>
          <w:lang w:eastAsia="fr-CA"/>
        </w:rPr>
        <w:t xml:space="preserve"> des informations plus détaillées sur les différentes rubriques du présent formulaire</w:t>
      </w:r>
      <w:r w:rsidR="00D70D5D" w:rsidRPr="7E874A3E">
        <w:rPr>
          <w:rFonts w:ascii="Arial" w:eastAsia="Times New Roman" w:hAnsi="Arial" w:cs="Arial"/>
          <w:sz w:val="20"/>
          <w:szCs w:val="20"/>
          <w:lang w:eastAsia="fr-CA"/>
        </w:rPr>
        <w:t>.</w:t>
      </w:r>
      <w:r w:rsidR="000D3767" w:rsidRPr="7E874A3E">
        <w:rPr>
          <w:rFonts w:ascii="Arial" w:eastAsia="Times New Roman" w:hAnsi="Arial" w:cs="Arial"/>
          <w:sz w:val="20"/>
          <w:szCs w:val="20"/>
          <w:lang w:eastAsia="fr-CA"/>
        </w:rPr>
        <w:t> </w:t>
      </w:r>
    </w:p>
    <w:p w14:paraId="6D1D55E1" w14:textId="77777777" w:rsidR="00AE52FC" w:rsidRDefault="00AE52FC" w:rsidP="000D3767">
      <w:pPr>
        <w:ind w:left="18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fr-CA"/>
        </w:rPr>
      </w:pPr>
    </w:p>
    <w:p w14:paraId="645B5E2A" w14:textId="16701A1C" w:rsidR="00DD24C7" w:rsidRPr="00A86240" w:rsidRDefault="00AE52FC" w:rsidP="003072C4">
      <w:pPr>
        <w:ind w:left="18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fr-CA"/>
        </w:rPr>
      </w:pPr>
      <w:r w:rsidRPr="00A86240">
        <w:rPr>
          <w:rFonts w:ascii="Arial" w:eastAsia="Times New Roman" w:hAnsi="Arial" w:cs="Arial"/>
          <w:sz w:val="20"/>
          <w:szCs w:val="20"/>
          <w:lang w:eastAsia="fr-CA"/>
        </w:rPr>
        <w:t>La déclaration d</w:t>
      </w:r>
      <w:r w:rsidR="00F13E82">
        <w:rPr>
          <w:rFonts w:ascii="Arial" w:eastAsia="Times New Roman" w:hAnsi="Arial" w:cs="Arial"/>
          <w:sz w:val="20"/>
          <w:szCs w:val="20"/>
          <w:lang w:eastAsia="fr-CA"/>
        </w:rPr>
        <w:t>’</w:t>
      </w:r>
      <w:r w:rsidRPr="00A86240">
        <w:rPr>
          <w:rFonts w:ascii="Arial" w:eastAsia="Times New Roman" w:hAnsi="Arial" w:cs="Arial"/>
          <w:sz w:val="20"/>
          <w:szCs w:val="20"/>
          <w:lang w:eastAsia="fr-CA"/>
        </w:rPr>
        <w:t>un ouvrage</w:t>
      </w:r>
      <w:r>
        <w:rPr>
          <w:rFonts w:ascii="Arial" w:eastAsia="Times New Roman" w:hAnsi="Arial" w:cs="Arial"/>
          <w:sz w:val="20"/>
          <w:szCs w:val="20"/>
          <w:lang w:eastAsia="fr-CA"/>
        </w:rPr>
        <w:t xml:space="preserve"> par la transmission de ce formulaire</w:t>
      </w:r>
      <w:r w:rsidRPr="00A86240">
        <w:rPr>
          <w:rFonts w:ascii="Arial" w:eastAsia="Times New Roman" w:hAnsi="Arial" w:cs="Arial"/>
          <w:sz w:val="20"/>
          <w:szCs w:val="20"/>
          <w:lang w:eastAsia="fr-CA"/>
        </w:rPr>
        <w:t xml:space="preserve"> ne signifie pas qu</w:t>
      </w:r>
      <w:r w:rsidR="00F13E82">
        <w:rPr>
          <w:rFonts w:ascii="Arial" w:eastAsia="Times New Roman" w:hAnsi="Arial" w:cs="Arial"/>
          <w:sz w:val="20"/>
          <w:szCs w:val="20"/>
          <w:lang w:eastAsia="fr-CA"/>
        </w:rPr>
        <w:t>’</w:t>
      </w:r>
      <w:r w:rsidRPr="00A86240">
        <w:rPr>
          <w:rFonts w:ascii="Arial" w:eastAsia="Times New Roman" w:hAnsi="Arial" w:cs="Arial"/>
          <w:sz w:val="20"/>
          <w:szCs w:val="20"/>
          <w:lang w:eastAsia="fr-CA"/>
        </w:rPr>
        <w:t xml:space="preserve">il sera bel et bien considéré comme </w:t>
      </w:r>
      <w:r w:rsidR="00AE34B6">
        <w:rPr>
          <w:rFonts w:ascii="Arial" w:eastAsia="Times New Roman" w:hAnsi="Arial" w:cs="Arial"/>
          <w:sz w:val="20"/>
          <w:szCs w:val="20"/>
          <w:lang w:eastAsia="fr-CA"/>
        </w:rPr>
        <w:t>un ou</w:t>
      </w:r>
      <w:r w:rsidR="00262ADA">
        <w:rPr>
          <w:rFonts w:ascii="Arial" w:eastAsia="Times New Roman" w:hAnsi="Arial" w:cs="Arial"/>
          <w:sz w:val="20"/>
          <w:szCs w:val="20"/>
          <w:lang w:eastAsia="fr-CA"/>
        </w:rPr>
        <w:t>vrage de protection contre les inondations</w:t>
      </w:r>
      <w:r w:rsidR="00AE34B6" w:rsidRPr="00A86240">
        <w:rPr>
          <w:rFonts w:ascii="Arial" w:eastAsia="Times New Roman" w:hAnsi="Arial" w:cs="Arial"/>
          <w:sz w:val="20"/>
          <w:szCs w:val="20"/>
          <w:lang w:eastAsia="fr-CA"/>
        </w:rPr>
        <w:t xml:space="preserve"> </w:t>
      </w:r>
      <w:r w:rsidRPr="00A86240">
        <w:rPr>
          <w:rFonts w:ascii="Arial" w:eastAsia="Times New Roman" w:hAnsi="Arial" w:cs="Arial"/>
          <w:sz w:val="20"/>
          <w:szCs w:val="20"/>
          <w:lang w:eastAsia="fr-CA"/>
        </w:rPr>
        <w:t>en vertu d</w:t>
      </w:r>
      <w:r>
        <w:rPr>
          <w:rFonts w:ascii="Arial" w:eastAsia="Times New Roman" w:hAnsi="Arial" w:cs="Arial"/>
          <w:sz w:val="20"/>
          <w:szCs w:val="20"/>
          <w:lang w:eastAsia="fr-CA"/>
        </w:rPr>
        <w:t>e la</w:t>
      </w:r>
      <w:r w:rsidRPr="00A86240">
        <w:rPr>
          <w:rFonts w:ascii="Arial" w:eastAsia="Times New Roman" w:hAnsi="Arial" w:cs="Arial"/>
          <w:sz w:val="20"/>
          <w:szCs w:val="20"/>
          <w:lang w:eastAsia="fr-CA"/>
        </w:rPr>
        <w:t xml:space="preserve"> futur</w:t>
      </w:r>
      <w:r>
        <w:rPr>
          <w:rFonts w:ascii="Arial" w:eastAsia="Times New Roman" w:hAnsi="Arial" w:cs="Arial"/>
          <w:sz w:val="20"/>
          <w:szCs w:val="20"/>
          <w:lang w:eastAsia="fr-CA"/>
        </w:rPr>
        <w:t>e</w:t>
      </w:r>
      <w:r w:rsidRPr="00A86240">
        <w:rPr>
          <w:rFonts w:ascii="Arial" w:eastAsia="Times New Roman" w:hAnsi="Arial" w:cs="Arial"/>
          <w:sz w:val="20"/>
          <w:szCs w:val="20"/>
          <w:lang w:eastAsia="fr-CA"/>
        </w:rPr>
        <w:t xml:space="preserve"> r</w:t>
      </w:r>
      <w:r w:rsidR="00A71D46">
        <w:rPr>
          <w:rFonts w:ascii="Arial" w:eastAsia="Times New Roman" w:hAnsi="Arial" w:cs="Arial"/>
          <w:sz w:val="20"/>
          <w:szCs w:val="20"/>
          <w:lang w:eastAsia="fr-CA"/>
        </w:rPr>
        <w:t>é</w:t>
      </w:r>
      <w:r w:rsidRPr="00A86240">
        <w:rPr>
          <w:rFonts w:ascii="Arial" w:eastAsia="Times New Roman" w:hAnsi="Arial" w:cs="Arial"/>
          <w:sz w:val="20"/>
          <w:szCs w:val="20"/>
          <w:lang w:eastAsia="fr-CA"/>
        </w:rPr>
        <w:t>glement</w:t>
      </w:r>
      <w:r>
        <w:rPr>
          <w:rFonts w:ascii="Arial" w:eastAsia="Times New Roman" w:hAnsi="Arial" w:cs="Arial"/>
          <w:sz w:val="20"/>
          <w:szCs w:val="20"/>
          <w:lang w:eastAsia="fr-CA"/>
        </w:rPr>
        <w:t>ation</w:t>
      </w:r>
      <w:r w:rsidRPr="000E0973">
        <w:rPr>
          <w:rFonts w:ascii="Arial" w:eastAsia="Times New Roman" w:hAnsi="Arial" w:cs="Arial"/>
          <w:sz w:val="20"/>
          <w:szCs w:val="20"/>
          <w:lang w:eastAsia="fr-CA"/>
        </w:rPr>
        <w:t xml:space="preserve">. </w:t>
      </w:r>
      <w:r w:rsidR="006311BC">
        <w:rPr>
          <w:rFonts w:ascii="Arial" w:eastAsia="Times New Roman" w:hAnsi="Arial" w:cs="Arial"/>
          <w:sz w:val="20"/>
          <w:szCs w:val="20"/>
          <w:lang w:eastAsia="fr-CA"/>
        </w:rPr>
        <w:t>Elle permettra au minist</w:t>
      </w:r>
      <w:r w:rsidR="00231547">
        <w:rPr>
          <w:rFonts w:ascii="Arial" w:eastAsia="Times New Roman" w:hAnsi="Arial" w:cs="Arial"/>
          <w:sz w:val="20"/>
          <w:szCs w:val="20"/>
          <w:lang w:eastAsia="fr-CA"/>
        </w:rPr>
        <w:t>ère</w:t>
      </w:r>
      <w:r w:rsidR="001A454A">
        <w:rPr>
          <w:rFonts w:ascii="Arial" w:eastAsia="Times New Roman" w:hAnsi="Arial" w:cs="Arial"/>
          <w:sz w:val="20"/>
          <w:szCs w:val="20"/>
          <w:lang w:eastAsia="fr-CA"/>
        </w:rPr>
        <w:t xml:space="preserve"> de l’Environnement, de la Lutte contre les changements climatiques, de la Faune et des Parcs</w:t>
      </w:r>
      <w:r w:rsidR="00231547">
        <w:rPr>
          <w:rFonts w:ascii="Arial" w:eastAsia="Times New Roman" w:hAnsi="Arial" w:cs="Arial"/>
          <w:sz w:val="20"/>
          <w:szCs w:val="20"/>
          <w:lang w:eastAsia="fr-CA"/>
        </w:rPr>
        <w:t xml:space="preserve"> d’en faire l’analyse</w:t>
      </w:r>
      <w:r w:rsidR="00CB6D79">
        <w:rPr>
          <w:rFonts w:ascii="Arial" w:eastAsia="Times New Roman" w:hAnsi="Arial" w:cs="Arial"/>
          <w:sz w:val="20"/>
          <w:szCs w:val="20"/>
          <w:lang w:eastAsia="fr-CA"/>
        </w:rPr>
        <w:t xml:space="preserve"> et de communiquer </w:t>
      </w:r>
      <w:r w:rsidR="00B17DF2">
        <w:rPr>
          <w:rFonts w:ascii="Arial" w:eastAsia="Times New Roman" w:hAnsi="Arial" w:cs="Arial"/>
          <w:sz w:val="20"/>
          <w:szCs w:val="20"/>
          <w:lang w:eastAsia="fr-CA"/>
        </w:rPr>
        <w:t>avec les municipalités concernées</w:t>
      </w:r>
      <w:r w:rsidR="00231547">
        <w:rPr>
          <w:rFonts w:ascii="Arial" w:eastAsia="Times New Roman" w:hAnsi="Arial" w:cs="Arial"/>
          <w:sz w:val="20"/>
          <w:szCs w:val="20"/>
          <w:lang w:eastAsia="fr-CA"/>
        </w:rPr>
        <w:t>.</w:t>
      </w:r>
    </w:p>
    <w:tbl>
      <w:tblPr>
        <w:tblpPr w:leftFromText="141" w:rightFromText="141" w:vertAnchor="page" w:horzAnchor="margin" w:tblpY="6575"/>
        <w:tblW w:w="107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3"/>
        <w:gridCol w:w="1912"/>
        <w:gridCol w:w="2299"/>
        <w:gridCol w:w="2223"/>
      </w:tblGrid>
      <w:tr w:rsidR="00063A87" w:rsidRPr="00A86240" w14:paraId="62EDDBD9" w14:textId="30D1324D" w:rsidTr="48FB1DC2">
        <w:trPr>
          <w:trHeight w:val="390"/>
        </w:trPr>
        <w:tc>
          <w:tcPr>
            <w:tcW w:w="10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64837E86" w14:textId="429F1F4B" w:rsidR="004434DC" w:rsidRPr="00A86240" w:rsidRDefault="004434DC" w:rsidP="00075DBD">
            <w:pPr>
              <w:numPr>
                <w:ilvl w:val="0"/>
                <w:numId w:val="1"/>
              </w:numPr>
              <w:ind w:left="555" w:hanging="425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r w:rsidRPr="00A862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lastRenderedPageBreak/>
              <w:t>Identification de la personne</w:t>
            </w:r>
            <w:r w:rsidRPr="00A204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-</w:t>
            </w:r>
            <w:r w:rsidRPr="004225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ressource</w:t>
            </w:r>
            <w:r w:rsidRPr="00A862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 xml:space="preserve"> ou du déclarant </w:t>
            </w:r>
            <w:r w:rsidRPr="00A86240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</w:tr>
      <w:tr w:rsidR="00063A87" w:rsidRPr="00A86240" w14:paraId="64F13B0A" w14:textId="1529974D" w:rsidTr="48FB1DC2">
        <w:trPr>
          <w:trHeight w:val="660"/>
        </w:trPr>
        <w:tc>
          <w:tcPr>
            <w:tcW w:w="10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9E263B" w14:textId="20297102" w:rsidR="004434DC" w:rsidRPr="00A86240" w:rsidRDefault="004434DC" w:rsidP="00075DB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A86240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 Nom et fonction de la personne</w:t>
            </w:r>
            <w:r w:rsidRPr="00A20439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-ressource</w:t>
            </w:r>
            <w:r w:rsidR="00A1684B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  <w:r w:rsidRPr="00A86240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: </w:t>
            </w:r>
            <w:r w:rsidRPr="00A8624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E1E3E6"/>
                <w:lang w:eastAsia="fr-CA"/>
              </w:rPr>
              <w:t> </w:t>
            </w:r>
            <w:r w:rsidRPr="00A8624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E1E3E6"/>
                <w:lang w:eastAsia="fr-CA"/>
              </w:rPr>
              <w:t> </w:t>
            </w:r>
            <w:r w:rsidRPr="00A8624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E1E3E6"/>
                <w:lang w:eastAsia="fr-CA"/>
              </w:rPr>
              <w:t> </w:t>
            </w:r>
            <w:r w:rsidRPr="00A8624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E1E3E6"/>
                <w:lang w:eastAsia="fr-CA"/>
              </w:rPr>
              <w:t> </w:t>
            </w:r>
            <w:r w:rsidRPr="00A8624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E1E3E6"/>
                <w:lang w:eastAsia="fr-CA"/>
              </w:rPr>
              <w:t> </w:t>
            </w:r>
            <w:r w:rsidRPr="00A86240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</w:tr>
      <w:tr w:rsidR="00063A87" w:rsidRPr="00A86240" w14:paraId="2A831833" w14:textId="1905F2E6" w:rsidTr="48FB1DC2">
        <w:trPr>
          <w:trHeight w:val="705"/>
        </w:trPr>
        <w:tc>
          <w:tcPr>
            <w:tcW w:w="10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FD4982" w14:textId="77777777" w:rsidR="004434DC" w:rsidRPr="00A86240" w:rsidRDefault="004434DC" w:rsidP="00075DB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A86240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  <w:p w14:paraId="62F9F2B7" w14:textId="77777777" w:rsidR="004434DC" w:rsidRPr="00A86240" w:rsidRDefault="004434DC" w:rsidP="00075DB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A86240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 Adresse postale : </w:t>
            </w:r>
            <w:r w:rsidRPr="00A8624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E1E3E6"/>
                <w:lang w:eastAsia="fr-CA"/>
              </w:rPr>
              <w:t> </w:t>
            </w:r>
            <w:r w:rsidRPr="00A8624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E1E3E6"/>
                <w:lang w:eastAsia="fr-CA"/>
              </w:rPr>
              <w:t> </w:t>
            </w:r>
            <w:r w:rsidRPr="00A8624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E1E3E6"/>
                <w:lang w:eastAsia="fr-CA"/>
              </w:rPr>
              <w:t> </w:t>
            </w:r>
            <w:r w:rsidRPr="00A8624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E1E3E6"/>
                <w:lang w:eastAsia="fr-CA"/>
              </w:rPr>
              <w:t> </w:t>
            </w:r>
            <w:r w:rsidRPr="00A8624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E1E3E6"/>
                <w:lang w:eastAsia="fr-CA"/>
              </w:rPr>
              <w:t> </w:t>
            </w:r>
            <w:r w:rsidRPr="00A86240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  <w:p w14:paraId="29E1454D" w14:textId="77777777" w:rsidR="004434DC" w:rsidRPr="00A86240" w:rsidRDefault="004434DC" w:rsidP="00075DB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A86240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  <w:p w14:paraId="14442944" w14:textId="5C60F5FA" w:rsidR="004434DC" w:rsidRPr="00A86240" w:rsidRDefault="004434DC" w:rsidP="00075DB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A86240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</w:tr>
      <w:tr w:rsidR="00063A87" w:rsidRPr="00A86240" w14:paraId="01EF997B" w14:textId="1C047B81" w:rsidTr="48FB1DC2">
        <w:trPr>
          <w:trHeight w:val="690"/>
        </w:trPr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44164D" w14:textId="16B5C2A8" w:rsidR="004434DC" w:rsidRPr="00A86240" w:rsidRDefault="004434DC" w:rsidP="00075DBD">
            <w:pPr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fr-CA"/>
              </w:rPr>
            </w:pPr>
            <w:r w:rsidRPr="00A86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Numéro de téléphone : </w:t>
            </w:r>
            <w:r w:rsidRPr="00A8624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E1E3E6"/>
                <w:lang w:eastAsia="fr-CA"/>
              </w:rPr>
              <w:t> </w:t>
            </w:r>
            <w:r w:rsidRPr="00A8624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E1E3E6"/>
                <w:lang w:eastAsia="fr-CA"/>
              </w:rPr>
              <w:t> </w:t>
            </w:r>
            <w:r w:rsidRPr="00A8624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E1E3E6"/>
                <w:lang w:eastAsia="fr-CA"/>
              </w:rPr>
              <w:t> </w:t>
            </w:r>
            <w:r w:rsidRPr="00A86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</w:t>
            </w:r>
            <w:r w:rsidRPr="00A8624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E1E3E6"/>
                <w:lang w:eastAsia="fr-CA"/>
              </w:rPr>
              <w:t> </w:t>
            </w:r>
            <w:r w:rsidRPr="00A8624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E1E3E6"/>
                <w:lang w:eastAsia="fr-CA"/>
              </w:rPr>
              <w:t> </w:t>
            </w:r>
            <w:r w:rsidRPr="00A8624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E1E3E6"/>
                <w:lang w:eastAsia="fr-CA"/>
              </w:rPr>
              <w:t> </w:t>
            </w:r>
            <w:r w:rsidRPr="00A86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-</w:t>
            </w:r>
            <w:r w:rsidRPr="00A8624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E1E3E6"/>
                <w:lang w:eastAsia="fr-CA"/>
              </w:rPr>
              <w:t> </w:t>
            </w:r>
            <w:r w:rsidRPr="00A8624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E1E3E6"/>
                <w:lang w:eastAsia="fr-CA"/>
              </w:rPr>
              <w:t> </w:t>
            </w:r>
            <w:r w:rsidRPr="00A8624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E1E3E6"/>
                <w:lang w:eastAsia="fr-CA"/>
              </w:rPr>
              <w:t> </w:t>
            </w:r>
            <w:r w:rsidRPr="00A8624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E1E3E6"/>
                <w:lang w:eastAsia="fr-CA"/>
              </w:rPr>
              <w:t> </w:t>
            </w:r>
            <w:r w:rsidRPr="00A862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64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02D7DB" w14:textId="18346C37" w:rsidR="004434DC" w:rsidRPr="00A86240" w:rsidRDefault="004434DC" w:rsidP="00075DBD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86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Courriel : </w:t>
            </w:r>
            <w:r w:rsidRPr="00A8624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E1E3E6"/>
                <w:lang w:eastAsia="fr-CA"/>
              </w:rPr>
              <w:t> </w:t>
            </w:r>
            <w:r w:rsidRPr="00A8624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E1E3E6"/>
                <w:lang w:eastAsia="fr-CA"/>
              </w:rPr>
              <w:t> </w:t>
            </w:r>
            <w:r w:rsidRPr="00A8624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E1E3E6"/>
                <w:lang w:eastAsia="fr-CA"/>
              </w:rPr>
              <w:t> </w:t>
            </w:r>
            <w:r w:rsidRPr="00A8624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E1E3E6"/>
                <w:lang w:eastAsia="fr-CA"/>
              </w:rPr>
              <w:t> </w:t>
            </w:r>
            <w:r w:rsidRPr="00A8624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E1E3E6"/>
                <w:lang w:eastAsia="fr-CA"/>
              </w:rPr>
              <w:t> </w:t>
            </w:r>
            <w:r w:rsidRPr="00A862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CA"/>
              </w:rPr>
              <w:t> </w:t>
            </w:r>
          </w:p>
        </w:tc>
      </w:tr>
      <w:tr w:rsidR="00063A87" w:rsidRPr="00A86240" w14:paraId="252E8DD4" w14:textId="7C8BC04C" w:rsidTr="48FB1DC2">
        <w:trPr>
          <w:trHeight w:val="390"/>
        </w:trPr>
        <w:tc>
          <w:tcPr>
            <w:tcW w:w="10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5D1BDF" w14:textId="4DEB76BF" w:rsidR="004434DC" w:rsidRPr="00A86240" w:rsidRDefault="004434DC" w:rsidP="00075DBD">
            <w:pPr>
              <w:numPr>
                <w:ilvl w:val="0"/>
                <w:numId w:val="1"/>
              </w:numPr>
              <w:ind w:left="555" w:hanging="425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r w:rsidRPr="00A862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Localisation d</w:t>
            </w:r>
            <w:r w:rsidR="005D43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e l’</w:t>
            </w:r>
            <w:r w:rsidRPr="00A862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ouvrage</w:t>
            </w:r>
            <w:r w:rsidR="005D43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 xml:space="preserve"> évalué à titre d’ouvrage</w:t>
            </w:r>
            <w:r w:rsidRPr="00A862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 xml:space="preserve"> de protection contre les inondations</w:t>
            </w:r>
            <w:r w:rsidR="00443A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 xml:space="preserve"> (OPI)</w:t>
            </w:r>
            <w:r w:rsidR="005D43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 xml:space="preserve"> potentiel</w:t>
            </w:r>
            <w:r w:rsidRPr="00A86240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</w:tr>
      <w:tr w:rsidR="00063A87" w:rsidRPr="00A86240" w14:paraId="585AEDD2" w14:textId="6916A30F" w:rsidTr="48FB1DC2">
        <w:trPr>
          <w:trHeight w:val="555"/>
        </w:trPr>
        <w:tc>
          <w:tcPr>
            <w:tcW w:w="10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7A5E9A" w14:textId="2534E2E8" w:rsidR="004434DC" w:rsidRPr="00A86240" w:rsidRDefault="004434DC" w:rsidP="00075DBD">
            <w:pPr>
              <w:ind w:left="540" w:hanging="54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A86240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 Coordonnées géodésiques de l’ouvrage de protection contre les inondations (NAD 83) </w:t>
            </w:r>
          </w:p>
        </w:tc>
      </w:tr>
      <w:tr w:rsidR="00063A87" w:rsidRPr="00A86240" w14:paraId="7EFB0DB2" w14:textId="363873C6" w:rsidTr="48FB1DC2">
        <w:trPr>
          <w:trHeight w:val="697"/>
        </w:trPr>
        <w:tc>
          <w:tcPr>
            <w:tcW w:w="6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627F0F" w14:textId="70E11451" w:rsidR="004434DC" w:rsidRPr="00A86240" w:rsidRDefault="004434DC" w:rsidP="00075DBD">
            <w:pPr>
              <w:ind w:left="540" w:hanging="540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A86240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Première extrémité</w:t>
            </w:r>
            <w:r w:rsidR="00A1684B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  <w:r w:rsidRPr="00A86240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: </w:t>
            </w:r>
          </w:p>
        </w:tc>
        <w:tc>
          <w:tcPr>
            <w:tcW w:w="4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BE5097" w14:textId="5BB158F4" w:rsidR="004434DC" w:rsidRPr="00A86240" w:rsidRDefault="004434DC" w:rsidP="00075DBD">
            <w:pPr>
              <w:ind w:left="540" w:hanging="540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E1E3E6"/>
                <w:lang w:eastAsia="fr-CA"/>
              </w:rPr>
            </w:pPr>
            <w:r w:rsidRPr="00A8624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E1E3E6"/>
                <w:lang w:eastAsia="fr-CA"/>
              </w:rPr>
              <w:t> </w:t>
            </w:r>
            <w:r w:rsidRPr="00A8624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E1E3E6"/>
                <w:lang w:eastAsia="fr-CA"/>
              </w:rPr>
              <w:t> </w:t>
            </w:r>
            <w:r w:rsidRPr="00A8624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E1E3E6"/>
                <w:lang w:eastAsia="fr-CA"/>
              </w:rPr>
              <w:t> </w:t>
            </w:r>
            <w:r w:rsidRPr="00A86240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˚ </w:t>
            </w:r>
            <w:r w:rsidRPr="00A8624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E1E3E6"/>
                <w:lang w:eastAsia="fr-CA"/>
              </w:rPr>
              <w:t> </w:t>
            </w:r>
            <w:r w:rsidRPr="00A8624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E1E3E6"/>
                <w:lang w:eastAsia="fr-CA"/>
              </w:rPr>
              <w:t> </w:t>
            </w:r>
            <w:r w:rsidRPr="00A8624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E1E3E6"/>
                <w:lang w:eastAsia="fr-CA"/>
              </w:rPr>
              <w:t> </w:t>
            </w:r>
            <w:r w:rsidRPr="00A86240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’</w:t>
            </w:r>
            <w:r w:rsidRPr="00A8624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E1E3E6"/>
                <w:lang w:eastAsia="fr-CA"/>
              </w:rPr>
              <w:t> </w:t>
            </w:r>
            <w:r w:rsidRPr="00A8624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E1E3E6"/>
                <w:lang w:eastAsia="fr-CA"/>
              </w:rPr>
              <w:t> </w:t>
            </w:r>
            <w:r w:rsidRPr="00A8624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E1E3E6"/>
                <w:lang w:eastAsia="fr-CA"/>
              </w:rPr>
              <w:t> </w:t>
            </w:r>
            <w:r w:rsidRPr="00A8624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E1E3E6"/>
                <w:lang w:eastAsia="fr-CA"/>
              </w:rPr>
              <w:t> </w:t>
            </w:r>
            <w:r w:rsidRPr="00A86240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’’ </w:t>
            </w:r>
          </w:p>
        </w:tc>
      </w:tr>
      <w:tr w:rsidR="00C55BEC" w:rsidRPr="00A86240" w14:paraId="21DAA36A" w14:textId="16719DCB" w:rsidTr="48FB1DC2">
        <w:trPr>
          <w:trHeight w:val="697"/>
        </w:trPr>
        <w:tc>
          <w:tcPr>
            <w:tcW w:w="6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49712F" w14:textId="7FA16283" w:rsidR="008822FB" w:rsidRPr="00A86240" w:rsidRDefault="008822FB" w:rsidP="00075DBD">
            <w:pPr>
              <w:ind w:left="540" w:hanging="540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A86240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Deuxième extrémité : </w:t>
            </w:r>
          </w:p>
        </w:tc>
        <w:tc>
          <w:tcPr>
            <w:tcW w:w="4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87D3F2" w14:textId="77777777" w:rsidR="008822FB" w:rsidRPr="00A86240" w:rsidRDefault="008822FB" w:rsidP="00075DBD">
            <w:pPr>
              <w:ind w:left="540" w:hanging="54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A8624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E1E3E6"/>
                <w:lang w:eastAsia="fr-CA"/>
              </w:rPr>
              <w:t> </w:t>
            </w:r>
            <w:r w:rsidRPr="00A8624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E1E3E6"/>
                <w:lang w:eastAsia="fr-CA"/>
              </w:rPr>
              <w:t> </w:t>
            </w:r>
            <w:r w:rsidRPr="00A8624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E1E3E6"/>
                <w:lang w:eastAsia="fr-CA"/>
              </w:rPr>
              <w:t> </w:t>
            </w:r>
            <w:r w:rsidRPr="00A86240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˚ </w:t>
            </w:r>
            <w:r w:rsidRPr="00A8624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E1E3E6"/>
                <w:lang w:eastAsia="fr-CA"/>
              </w:rPr>
              <w:t> </w:t>
            </w:r>
            <w:r w:rsidRPr="00A8624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E1E3E6"/>
                <w:lang w:eastAsia="fr-CA"/>
              </w:rPr>
              <w:t> </w:t>
            </w:r>
            <w:r w:rsidRPr="00A8624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E1E3E6"/>
                <w:lang w:eastAsia="fr-CA"/>
              </w:rPr>
              <w:t> </w:t>
            </w:r>
            <w:r w:rsidRPr="00A86240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’</w:t>
            </w:r>
            <w:r w:rsidRPr="00A8624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E1E3E6"/>
                <w:lang w:eastAsia="fr-CA"/>
              </w:rPr>
              <w:t> </w:t>
            </w:r>
            <w:r w:rsidRPr="00A8624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E1E3E6"/>
                <w:lang w:eastAsia="fr-CA"/>
              </w:rPr>
              <w:t> </w:t>
            </w:r>
            <w:r w:rsidRPr="00A8624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E1E3E6"/>
                <w:lang w:eastAsia="fr-CA"/>
              </w:rPr>
              <w:t> </w:t>
            </w:r>
            <w:r w:rsidRPr="00A8624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E1E3E6"/>
                <w:lang w:eastAsia="fr-CA"/>
              </w:rPr>
              <w:t> </w:t>
            </w:r>
            <w:r w:rsidRPr="00A86240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’’ </w:t>
            </w:r>
          </w:p>
        </w:tc>
      </w:tr>
      <w:tr w:rsidR="00C55BEC" w:rsidRPr="00A86240" w14:paraId="386F112A" w14:textId="4CDCB7A5" w:rsidTr="48FB1DC2">
        <w:trPr>
          <w:trHeight w:val="697"/>
        </w:trPr>
        <w:tc>
          <w:tcPr>
            <w:tcW w:w="6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9C5B3C" w14:textId="05D56948" w:rsidR="008822FB" w:rsidRPr="00A86240" w:rsidRDefault="008822FB" w:rsidP="00876D03">
            <w:pPr>
              <w:ind w:left="540" w:hanging="540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A86240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Nom de la municipalité sur le territoire de laquelle est situé l’ouvrage</w:t>
            </w:r>
            <w:r w:rsidR="00A1684B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  <w:r w:rsidRPr="00A86240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:  </w:t>
            </w:r>
          </w:p>
        </w:tc>
        <w:tc>
          <w:tcPr>
            <w:tcW w:w="4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64DC26" w14:textId="77777777" w:rsidR="008822FB" w:rsidRPr="00A86240" w:rsidRDefault="008822FB" w:rsidP="00075DBD">
            <w:pPr>
              <w:ind w:left="540" w:hanging="54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A8624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E1E3E6"/>
                <w:lang w:eastAsia="fr-CA"/>
              </w:rPr>
              <w:t> </w:t>
            </w:r>
            <w:r w:rsidRPr="00A8624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E1E3E6"/>
                <w:lang w:eastAsia="fr-CA"/>
              </w:rPr>
              <w:t> </w:t>
            </w:r>
            <w:r w:rsidRPr="00A8624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E1E3E6"/>
                <w:lang w:eastAsia="fr-CA"/>
              </w:rPr>
              <w:t> </w:t>
            </w:r>
            <w:r w:rsidRPr="00A8624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E1E3E6"/>
                <w:lang w:eastAsia="fr-CA"/>
              </w:rPr>
              <w:t> </w:t>
            </w:r>
            <w:r w:rsidRPr="00A8624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E1E3E6"/>
                <w:lang w:eastAsia="fr-CA"/>
              </w:rPr>
              <w:t> </w:t>
            </w:r>
            <w:r w:rsidRPr="00A86240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  <w:p w14:paraId="4D5E5EFE" w14:textId="77777777" w:rsidR="008822FB" w:rsidRPr="00A86240" w:rsidRDefault="008822FB" w:rsidP="00075DB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A86240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</w:tr>
      <w:tr w:rsidR="00C55BEC" w:rsidRPr="00A86240" w14:paraId="21F6AD3E" w14:textId="4F845C41" w:rsidTr="48FB1DC2">
        <w:trPr>
          <w:trHeight w:val="697"/>
        </w:trPr>
        <w:tc>
          <w:tcPr>
            <w:tcW w:w="6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F23866" w14:textId="77777777" w:rsidR="008822FB" w:rsidRPr="00A86240" w:rsidRDefault="008822FB" w:rsidP="00075DBD">
            <w:pPr>
              <w:ind w:left="540" w:hanging="540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A86240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Nom du cours d’eau ou du lac en bordure duquel est situé l’ouvrage : </w:t>
            </w:r>
          </w:p>
        </w:tc>
        <w:tc>
          <w:tcPr>
            <w:tcW w:w="4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6A671D" w14:textId="77777777" w:rsidR="008822FB" w:rsidRPr="00A86240" w:rsidRDefault="008822FB" w:rsidP="00075DBD">
            <w:pPr>
              <w:ind w:left="540" w:hanging="54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A8624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E1E3E6"/>
                <w:lang w:eastAsia="fr-CA"/>
              </w:rPr>
              <w:t> </w:t>
            </w:r>
            <w:r w:rsidRPr="00A8624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E1E3E6"/>
                <w:lang w:eastAsia="fr-CA"/>
              </w:rPr>
              <w:t> </w:t>
            </w:r>
            <w:r w:rsidRPr="00A8624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E1E3E6"/>
                <w:lang w:eastAsia="fr-CA"/>
              </w:rPr>
              <w:t> </w:t>
            </w:r>
            <w:r w:rsidRPr="00A8624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E1E3E6"/>
                <w:lang w:eastAsia="fr-CA"/>
              </w:rPr>
              <w:t> </w:t>
            </w:r>
            <w:r w:rsidRPr="00A8624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E1E3E6"/>
                <w:lang w:eastAsia="fr-CA"/>
              </w:rPr>
              <w:t> </w:t>
            </w:r>
            <w:r w:rsidRPr="00A86240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  <w:p w14:paraId="7250D48A" w14:textId="3BC926EE" w:rsidR="008822FB" w:rsidRPr="00A86240" w:rsidRDefault="008822FB" w:rsidP="00075DB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A86240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 </w:t>
            </w:r>
          </w:p>
        </w:tc>
      </w:tr>
      <w:tr w:rsidR="00C973EA" w:rsidRPr="00A86240" w14:paraId="13A8CFB5" w14:textId="735F7D0C" w:rsidTr="48FB1DC2">
        <w:trPr>
          <w:trHeight w:val="390"/>
        </w:trPr>
        <w:tc>
          <w:tcPr>
            <w:tcW w:w="10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F60E7C9" w14:textId="28E44B7E" w:rsidR="00C973EA" w:rsidRPr="00A86240" w:rsidRDefault="00C973EA" w:rsidP="00075DBD">
            <w:pPr>
              <w:numPr>
                <w:ilvl w:val="0"/>
                <w:numId w:val="1"/>
              </w:numPr>
              <w:ind w:left="555" w:hanging="42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A862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Caractéristiques d</w:t>
            </w:r>
            <w:r w:rsidR="005326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e l’ouvrage évalué</w:t>
            </w:r>
          </w:p>
        </w:tc>
      </w:tr>
      <w:tr w:rsidR="00C07ADC" w:rsidRPr="00A86240" w14:paraId="33618B0C" w14:textId="14E4FBD0" w:rsidTr="48FB1DC2">
        <w:trPr>
          <w:trHeight w:val="600"/>
        </w:trPr>
        <w:tc>
          <w:tcPr>
            <w:tcW w:w="6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350362" w14:textId="6813C0BF" w:rsidR="008822FB" w:rsidRPr="00A6302C" w:rsidRDefault="008822FB" w:rsidP="00075DBD">
            <w:pPr>
              <w:ind w:left="540" w:hanging="540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A6302C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Type d’ouvrage :  </w:t>
            </w:r>
          </w:p>
          <w:p w14:paraId="62CF9C05" w14:textId="58D65818" w:rsidR="008822FB" w:rsidRPr="00A86240" w:rsidRDefault="001E0C58" w:rsidP="00075DBD">
            <w:pPr>
              <w:ind w:left="540" w:hanging="540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E</w:t>
            </w:r>
            <w:r w:rsidR="00905910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x.</w:t>
            </w:r>
            <w:r w:rsidR="00A1684B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  <w:r w:rsidR="00C037E5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:</w:t>
            </w:r>
            <w:r w:rsidR="00905910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 d</w:t>
            </w:r>
            <w:r w:rsidR="008822FB" w:rsidRPr="00A86240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igue en terre, </w:t>
            </w:r>
            <w:r w:rsidR="008822FB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digue en enrochement, mur anti-crue</w:t>
            </w:r>
            <w:r w:rsidR="00263E70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(</w:t>
            </w:r>
            <w:r w:rsidR="00263E70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en béton ou en palplanche</w:t>
            </w:r>
            <w:r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)</w:t>
            </w:r>
            <w:r w:rsidR="008822FB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, mur poids</w:t>
            </w:r>
            <w:r w:rsidR="00E92835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 ou</w:t>
            </w:r>
            <w:r w:rsidR="008822FB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 autre</w:t>
            </w:r>
          </w:p>
        </w:tc>
        <w:tc>
          <w:tcPr>
            <w:tcW w:w="4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A1485A" w14:textId="77777777" w:rsidR="008822FB" w:rsidRPr="00A86240" w:rsidRDefault="008822FB" w:rsidP="00075DBD">
            <w:pPr>
              <w:ind w:left="540" w:hanging="54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A862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E1E3E6"/>
                <w:lang w:eastAsia="fr-CA"/>
              </w:rPr>
              <w:t> </w:t>
            </w:r>
            <w:r w:rsidRPr="00A862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E1E3E6"/>
                <w:lang w:eastAsia="fr-CA"/>
              </w:rPr>
              <w:t> </w:t>
            </w:r>
            <w:r w:rsidRPr="00A862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E1E3E6"/>
                <w:lang w:eastAsia="fr-CA"/>
              </w:rPr>
              <w:t> </w:t>
            </w:r>
            <w:r w:rsidRPr="00A862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E1E3E6"/>
                <w:lang w:eastAsia="fr-CA"/>
              </w:rPr>
              <w:t> </w:t>
            </w:r>
            <w:r w:rsidRPr="00A862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E1E3E6"/>
                <w:lang w:eastAsia="fr-CA"/>
              </w:rPr>
              <w:t> </w:t>
            </w:r>
            <w:r w:rsidRPr="00A862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E1E3E6"/>
                <w:lang w:eastAsia="fr-CA"/>
              </w:rPr>
              <w:t> </w:t>
            </w:r>
            <w:r w:rsidRPr="00A862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E1E3E6"/>
                <w:lang w:eastAsia="fr-CA"/>
              </w:rPr>
              <w:t> </w:t>
            </w:r>
            <w:r w:rsidRPr="00A862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E1E3E6"/>
                <w:lang w:eastAsia="fr-CA"/>
              </w:rPr>
              <w:t> </w:t>
            </w:r>
            <w:r w:rsidRPr="00A862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E1E3E6"/>
                <w:lang w:eastAsia="fr-CA"/>
              </w:rPr>
              <w:t> </w:t>
            </w:r>
            <w:r w:rsidRPr="00A862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E1E3E6"/>
                <w:lang w:eastAsia="fr-CA"/>
              </w:rPr>
              <w:t> </w:t>
            </w:r>
            <w:r w:rsidRPr="00A86240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</w:tr>
      <w:tr w:rsidR="00C07ADC" w:rsidRPr="00A86240" w14:paraId="5FA30E23" w14:textId="77642885" w:rsidTr="48FB1DC2">
        <w:trPr>
          <w:trHeight w:val="390"/>
        </w:trPr>
        <w:tc>
          <w:tcPr>
            <w:tcW w:w="6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2029D8" w14:textId="3D6A9A0A" w:rsidR="008822FB" w:rsidRPr="00A86240" w:rsidRDefault="008822FB" w:rsidP="00075DBD">
            <w:pPr>
              <w:ind w:left="540" w:hanging="540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A86240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Année de construction : </w:t>
            </w:r>
          </w:p>
        </w:tc>
        <w:tc>
          <w:tcPr>
            <w:tcW w:w="4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F21F2F" w14:textId="77777777" w:rsidR="008822FB" w:rsidRPr="00A86240" w:rsidRDefault="008822FB" w:rsidP="00075DBD">
            <w:pPr>
              <w:ind w:left="540" w:hanging="54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A862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E1E3E6"/>
                <w:lang w:eastAsia="fr-CA"/>
              </w:rPr>
              <w:t> </w:t>
            </w:r>
            <w:r w:rsidRPr="00A862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E1E3E6"/>
                <w:lang w:eastAsia="fr-CA"/>
              </w:rPr>
              <w:t> </w:t>
            </w:r>
            <w:r w:rsidRPr="00A862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E1E3E6"/>
                <w:lang w:eastAsia="fr-CA"/>
              </w:rPr>
              <w:t> </w:t>
            </w:r>
            <w:r w:rsidRPr="00A862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E1E3E6"/>
                <w:lang w:eastAsia="fr-CA"/>
              </w:rPr>
              <w:t> </w:t>
            </w:r>
            <w:r w:rsidRPr="00A862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E1E3E6"/>
                <w:lang w:eastAsia="fr-CA"/>
              </w:rPr>
              <w:t> </w:t>
            </w:r>
            <w:r w:rsidRPr="00A862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E1E3E6"/>
                <w:lang w:eastAsia="fr-CA"/>
              </w:rPr>
              <w:t> </w:t>
            </w:r>
            <w:r w:rsidRPr="00A862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E1E3E6"/>
                <w:lang w:eastAsia="fr-CA"/>
              </w:rPr>
              <w:t> </w:t>
            </w:r>
            <w:r w:rsidRPr="00A862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E1E3E6"/>
                <w:lang w:eastAsia="fr-CA"/>
              </w:rPr>
              <w:t> </w:t>
            </w:r>
            <w:r w:rsidRPr="00A862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E1E3E6"/>
                <w:lang w:eastAsia="fr-CA"/>
              </w:rPr>
              <w:t> </w:t>
            </w:r>
            <w:r w:rsidRPr="00A862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E1E3E6"/>
                <w:lang w:eastAsia="fr-CA"/>
              </w:rPr>
              <w:t> </w:t>
            </w:r>
            <w:r w:rsidRPr="00A86240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</w:tr>
      <w:tr w:rsidR="00C07ADC" w:rsidRPr="00A86240" w14:paraId="1ADE0D6C" w14:textId="35664252" w:rsidTr="48FB1DC2">
        <w:trPr>
          <w:trHeight w:val="390"/>
        </w:trPr>
        <w:tc>
          <w:tcPr>
            <w:tcW w:w="6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623A2C" w14:textId="31FE8276" w:rsidR="008822FB" w:rsidRPr="00A86240" w:rsidRDefault="008822FB" w:rsidP="00075DBD">
            <w:pPr>
              <w:ind w:left="540" w:hanging="540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A86240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Année</w:t>
            </w:r>
            <w:r w:rsidR="00A43559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s</w:t>
            </w:r>
            <w:r w:rsidRPr="00A86240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 où des travaux importants ont été effectués</w:t>
            </w:r>
            <w:r w:rsidR="00A1684B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  <w:r w:rsidRPr="00A86240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: </w:t>
            </w:r>
          </w:p>
        </w:tc>
        <w:tc>
          <w:tcPr>
            <w:tcW w:w="4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5E5B37" w14:textId="77777777" w:rsidR="008822FB" w:rsidRPr="00A86240" w:rsidRDefault="008822FB" w:rsidP="00075DBD">
            <w:pPr>
              <w:ind w:left="540" w:hanging="54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A862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E1E3E6"/>
                <w:lang w:eastAsia="fr-CA"/>
              </w:rPr>
              <w:t> </w:t>
            </w:r>
            <w:r w:rsidRPr="00A862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E1E3E6"/>
                <w:lang w:eastAsia="fr-CA"/>
              </w:rPr>
              <w:t> </w:t>
            </w:r>
            <w:r w:rsidRPr="00A862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E1E3E6"/>
                <w:lang w:eastAsia="fr-CA"/>
              </w:rPr>
              <w:t> </w:t>
            </w:r>
            <w:r w:rsidRPr="00A862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E1E3E6"/>
                <w:lang w:eastAsia="fr-CA"/>
              </w:rPr>
              <w:t> </w:t>
            </w:r>
            <w:r w:rsidRPr="00A862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E1E3E6"/>
                <w:lang w:eastAsia="fr-CA"/>
              </w:rPr>
              <w:t> </w:t>
            </w:r>
            <w:r w:rsidRPr="00A862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E1E3E6"/>
                <w:lang w:eastAsia="fr-CA"/>
              </w:rPr>
              <w:t> </w:t>
            </w:r>
            <w:r w:rsidRPr="00A862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E1E3E6"/>
                <w:lang w:eastAsia="fr-CA"/>
              </w:rPr>
              <w:t> </w:t>
            </w:r>
            <w:r w:rsidRPr="00A862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E1E3E6"/>
                <w:lang w:eastAsia="fr-CA"/>
              </w:rPr>
              <w:t> </w:t>
            </w:r>
            <w:r w:rsidRPr="00A862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E1E3E6"/>
                <w:lang w:eastAsia="fr-CA"/>
              </w:rPr>
              <w:t> </w:t>
            </w:r>
            <w:r w:rsidRPr="00A862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E1E3E6"/>
                <w:lang w:eastAsia="fr-CA"/>
              </w:rPr>
              <w:t> </w:t>
            </w:r>
            <w:r w:rsidRPr="00A86240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</w:tr>
      <w:tr w:rsidR="00C07ADC" w:rsidRPr="00A86240" w14:paraId="3FF56849" w14:textId="3C657B03" w:rsidTr="48FB1DC2">
        <w:trPr>
          <w:trHeight w:val="390"/>
        </w:trPr>
        <w:tc>
          <w:tcPr>
            <w:tcW w:w="6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934C22" w14:textId="77777777" w:rsidR="008822FB" w:rsidRPr="00A86240" w:rsidRDefault="008822FB" w:rsidP="00075DBD">
            <w:pPr>
              <w:ind w:left="540" w:hanging="540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A86240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Longueur approximative (m) : </w:t>
            </w:r>
          </w:p>
        </w:tc>
        <w:tc>
          <w:tcPr>
            <w:tcW w:w="4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DC6402" w14:textId="77777777" w:rsidR="008822FB" w:rsidRPr="00A86240" w:rsidRDefault="008822FB" w:rsidP="00075DBD">
            <w:pPr>
              <w:ind w:left="540" w:hanging="54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A862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E1E3E6"/>
                <w:lang w:eastAsia="fr-CA"/>
              </w:rPr>
              <w:t> </w:t>
            </w:r>
            <w:r w:rsidRPr="00A862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E1E3E6"/>
                <w:lang w:eastAsia="fr-CA"/>
              </w:rPr>
              <w:t> </w:t>
            </w:r>
            <w:r w:rsidRPr="00A862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E1E3E6"/>
                <w:lang w:eastAsia="fr-CA"/>
              </w:rPr>
              <w:t> </w:t>
            </w:r>
            <w:r w:rsidRPr="00A862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E1E3E6"/>
                <w:lang w:eastAsia="fr-CA"/>
              </w:rPr>
              <w:t> </w:t>
            </w:r>
            <w:r w:rsidRPr="00A862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E1E3E6"/>
                <w:lang w:eastAsia="fr-CA"/>
              </w:rPr>
              <w:t> </w:t>
            </w:r>
            <w:r w:rsidRPr="00A862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E1E3E6"/>
                <w:lang w:eastAsia="fr-CA"/>
              </w:rPr>
              <w:t> </w:t>
            </w:r>
            <w:r w:rsidRPr="00A862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E1E3E6"/>
                <w:lang w:eastAsia="fr-CA"/>
              </w:rPr>
              <w:t> </w:t>
            </w:r>
            <w:r w:rsidRPr="00A862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E1E3E6"/>
                <w:lang w:eastAsia="fr-CA"/>
              </w:rPr>
              <w:t> </w:t>
            </w:r>
            <w:r w:rsidRPr="00A862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E1E3E6"/>
                <w:lang w:eastAsia="fr-CA"/>
              </w:rPr>
              <w:t> </w:t>
            </w:r>
            <w:r w:rsidRPr="00A862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E1E3E6"/>
                <w:lang w:eastAsia="fr-CA"/>
              </w:rPr>
              <w:t> </w:t>
            </w:r>
            <w:r w:rsidRPr="00A86240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</w:tr>
      <w:tr w:rsidR="00063A87" w:rsidRPr="00A86240" w14:paraId="4112519C" w14:textId="2F823534" w:rsidTr="48FB1DC2">
        <w:trPr>
          <w:trHeight w:val="390"/>
        </w:trPr>
        <w:tc>
          <w:tcPr>
            <w:tcW w:w="10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530ED75" w14:textId="2C636CC9" w:rsidR="008822FB" w:rsidRPr="002948A5" w:rsidRDefault="005F4CEF" w:rsidP="002948A5">
            <w:pPr>
              <w:numPr>
                <w:ilvl w:val="0"/>
                <w:numId w:val="1"/>
              </w:numPr>
              <w:ind w:left="555" w:hanging="425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E1E3E6"/>
                <w:lang w:eastAsia="fr-C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Grille d’</w:t>
            </w:r>
            <w:r w:rsidR="005E3F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 xml:space="preserve">évaluation </w:t>
            </w:r>
          </w:p>
        </w:tc>
      </w:tr>
      <w:tr w:rsidR="00C07ADC" w:rsidRPr="00A86240" w14:paraId="6E1BBB0A" w14:textId="77777777" w:rsidTr="48FB1DC2">
        <w:trPr>
          <w:trHeight w:val="567"/>
        </w:trPr>
        <w:tc>
          <w:tcPr>
            <w:tcW w:w="85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EB50390" w14:textId="77777777" w:rsidR="00BF3343" w:rsidRDefault="00444DB1" w:rsidP="00075DBD">
            <w:pPr>
              <w:ind w:left="540" w:hanging="54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r w:rsidRPr="004B2E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Répondez aux</w:t>
            </w:r>
            <w:r w:rsidR="006A7139" w:rsidRPr="004B2E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 xml:space="preserve"> </w:t>
            </w:r>
            <w:r w:rsidRPr="004B2E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énoncés</w:t>
            </w:r>
            <w:r w:rsidR="006A7139" w:rsidRPr="004B2E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 xml:space="preserve"> </w:t>
            </w:r>
            <w:r w:rsidRPr="004B2E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 xml:space="preserve">ci-dessous </w:t>
            </w:r>
            <w:r w:rsidR="006A7139" w:rsidRPr="004B2E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en cochant ce</w:t>
            </w:r>
            <w:r w:rsidRPr="004B2E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 xml:space="preserve">ux qui sont applicables </w:t>
            </w:r>
            <w:r w:rsidR="006A7139" w:rsidRPr="004B2E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à l’ouvrage.</w:t>
            </w:r>
          </w:p>
          <w:p w14:paraId="3E1DCC97" w14:textId="0EBE0D4F" w:rsidR="00C07ADC" w:rsidRPr="004B2E37" w:rsidRDefault="00130381" w:rsidP="00075DBD">
            <w:pPr>
              <w:ind w:left="540" w:hanging="54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r w:rsidRPr="48FB1D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Il est important de se référer</w:t>
            </w:r>
            <w:r w:rsidR="001C1814" w:rsidRPr="48FB1D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 xml:space="preserve"> </w:t>
            </w:r>
            <w:r w:rsidR="00F20508" w:rsidRPr="48FB1D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à la note e</w:t>
            </w:r>
            <w:r w:rsidR="0040710F" w:rsidRPr="48FB1D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xplicative pour</w:t>
            </w:r>
            <w:r w:rsidR="006A7139" w:rsidRPr="48FB1D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 xml:space="preserve"> </w:t>
            </w:r>
            <w:r w:rsidR="00727E92" w:rsidRPr="48FB1D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 xml:space="preserve">bien répondre </w:t>
            </w:r>
            <w:r w:rsidR="769FF54B" w:rsidRPr="48FB1D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aux</w:t>
            </w:r>
            <w:r w:rsidR="00727E92" w:rsidRPr="48FB1D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 xml:space="preserve"> énoncés</w:t>
            </w:r>
            <w:r w:rsidR="006A7139" w:rsidRPr="48FB1D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82F8628" w14:textId="11B53528" w:rsidR="008C6A8D" w:rsidRPr="004B2E37" w:rsidRDefault="00A43559" w:rsidP="00075DBD">
            <w:pPr>
              <w:pStyle w:val="paragraph"/>
              <w:spacing w:before="0" w:beforeAutospacing="0" w:after="0" w:afterAutospacing="0"/>
              <w:ind w:right="136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Ajouter un X si l’énoncé s’applique</w:t>
            </w:r>
          </w:p>
        </w:tc>
      </w:tr>
      <w:tr w:rsidR="00C07ADC" w:rsidRPr="00A86240" w14:paraId="01DF100D" w14:textId="77777777" w:rsidTr="48FB1DC2">
        <w:trPr>
          <w:trHeight w:val="567"/>
        </w:trPr>
        <w:tc>
          <w:tcPr>
            <w:tcW w:w="85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144303" w14:textId="2DB9869C" w:rsidR="00C07ADC" w:rsidRPr="00CB00A2" w:rsidRDefault="00C07ADC" w:rsidP="00075DBD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right="136"/>
              <w:jc w:val="both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CB00A2">
              <w:rPr>
                <w:rStyle w:val="normaltextrun"/>
                <w:rFonts w:ascii="Arial" w:hAnsi="Arial" w:cs="Arial"/>
                <w:sz w:val="20"/>
                <w:szCs w:val="20"/>
              </w:rPr>
              <w:t>L’ouvrage a été construit ou modifié afin de limiter l’expansion naturelle des eaux d’un lac ou d’un cours d’eau</w:t>
            </w:r>
            <w:r w:rsidR="00C13185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r w:rsidR="00C13185" w:rsidRPr="00C13185">
              <w:rPr>
                <w:rStyle w:val="normaltextrun"/>
                <w:rFonts w:ascii="Arial" w:hAnsi="Arial" w:cs="Arial"/>
                <w:sz w:val="20"/>
                <w:szCs w:val="20"/>
              </w:rPr>
              <w:t>et</w:t>
            </w:r>
            <w:r w:rsidRPr="00CB00A2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de prévenir l</w:t>
            </w:r>
            <w:r w:rsidR="000A011A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es </w:t>
            </w:r>
            <w:r w:rsidRPr="00CB00A2">
              <w:rPr>
                <w:rStyle w:val="normaltextrun"/>
                <w:rFonts w:ascii="Arial" w:hAnsi="Arial" w:cs="Arial"/>
                <w:sz w:val="20"/>
                <w:szCs w:val="20"/>
              </w:rPr>
              <w:t>inondation</w:t>
            </w:r>
            <w:r w:rsidR="000A011A">
              <w:rPr>
                <w:rStyle w:val="normaltextrun"/>
                <w:rFonts w:ascii="Arial" w:hAnsi="Arial" w:cs="Arial"/>
                <w:sz w:val="20"/>
                <w:szCs w:val="20"/>
              </w:rPr>
              <w:t>s</w:t>
            </w:r>
            <w:r w:rsidR="00CD7EB9">
              <w:rPr>
                <w:rStyle w:val="normaltextrun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1A453D" w14:textId="77777777" w:rsidR="00C07ADC" w:rsidRPr="004B2E37" w:rsidRDefault="00C07ADC" w:rsidP="00075DBD">
            <w:pPr>
              <w:ind w:left="540" w:hanging="54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E1E3E6"/>
                <w:lang w:eastAsia="fr-CA"/>
              </w:rPr>
            </w:pPr>
          </w:p>
        </w:tc>
      </w:tr>
      <w:tr w:rsidR="00C07ADC" w:rsidRPr="00A86240" w14:paraId="2C92DB08" w14:textId="77777777" w:rsidTr="48FB1DC2">
        <w:trPr>
          <w:trHeight w:val="567"/>
        </w:trPr>
        <w:tc>
          <w:tcPr>
            <w:tcW w:w="85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BFF2EE" w14:textId="416DC9F1" w:rsidR="00C07ADC" w:rsidRPr="005B0C4A" w:rsidDel="00E15D8F" w:rsidRDefault="00C07ADC" w:rsidP="00075DBD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right="136"/>
              <w:jc w:val="both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5B0C4A">
              <w:rPr>
                <w:rStyle w:val="normaltextrun"/>
                <w:rFonts w:ascii="Arial" w:hAnsi="Arial" w:cs="Arial"/>
                <w:sz w:val="20"/>
                <w:szCs w:val="20"/>
              </w:rPr>
              <w:t>L’ouvrage a été construit pour être permanent</w:t>
            </w:r>
            <w:r w:rsidR="00CD7EB9">
              <w:rPr>
                <w:rStyle w:val="normaltextrun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B1AEFD" w14:textId="77777777" w:rsidR="00C07ADC" w:rsidRPr="004B2E37" w:rsidRDefault="00C07ADC" w:rsidP="00075DBD">
            <w:pPr>
              <w:ind w:left="540" w:hanging="54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E1E3E6"/>
                <w:lang w:eastAsia="fr-CA"/>
              </w:rPr>
            </w:pPr>
          </w:p>
        </w:tc>
      </w:tr>
      <w:tr w:rsidR="00C07ADC" w:rsidRPr="00A86240" w14:paraId="55B94D69" w14:textId="77777777" w:rsidTr="48FB1DC2">
        <w:trPr>
          <w:trHeight w:val="567"/>
        </w:trPr>
        <w:tc>
          <w:tcPr>
            <w:tcW w:w="85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149806" w14:textId="2FDCEF04" w:rsidR="00C07ADC" w:rsidRPr="000C0D3B" w:rsidRDefault="001541F6" w:rsidP="00075DBD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right="136"/>
              <w:jc w:val="both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L’ouvrage</w:t>
            </w:r>
            <w:r w:rsidR="00EC3DD1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vise à protéger les personnes et le</w:t>
            </w:r>
            <w:r w:rsidR="00EC3DD1" w:rsidRPr="00484484">
              <w:rPr>
                <w:rStyle w:val="normaltextrun"/>
                <w:rFonts w:ascii="Arial" w:hAnsi="Arial" w:cs="Arial"/>
                <w:sz w:val="20"/>
                <w:szCs w:val="20"/>
              </w:rPr>
              <w:t>s biens</w:t>
            </w:r>
            <w:r w:rsidR="00CD7EB9">
              <w:rPr>
                <w:rStyle w:val="normaltextrun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24A3E3" w14:textId="77777777" w:rsidR="00C07ADC" w:rsidRPr="004B2E37" w:rsidRDefault="00C07ADC" w:rsidP="00075DBD">
            <w:pPr>
              <w:ind w:left="540" w:hanging="54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E1E3E6"/>
                <w:lang w:eastAsia="fr-CA"/>
              </w:rPr>
            </w:pPr>
          </w:p>
        </w:tc>
      </w:tr>
      <w:tr w:rsidR="00712C3B" w:rsidRPr="00A86240" w14:paraId="1302A2CE" w14:textId="77777777" w:rsidTr="48FB1DC2">
        <w:trPr>
          <w:trHeight w:val="567"/>
        </w:trPr>
        <w:tc>
          <w:tcPr>
            <w:tcW w:w="85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C897D7" w14:textId="1987D48C" w:rsidR="00712C3B" w:rsidRPr="00712C3B" w:rsidRDefault="001541F6" w:rsidP="00075DBD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right="136"/>
              <w:jc w:val="both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8C335D">
              <w:rPr>
                <w:rStyle w:val="normaltextrun"/>
                <w:rFonts w:ascii="Arial" w:hAnsi="Arial" w:cs="Arial"/>
                <w:sz w:val="20"/>
                <w:szCs w:val="20"/>
              </w:rPr>
              <w:lastRenderedPageBreak/>
              <w:t>L</w:t>
            </w:r>
            <w:r w:rsidRPr="00CF7F8A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’ouvrage </w:t>
            </w:r>
            <w:r w:rsidRPr="008C335D">
              <w:rPr>
                <w:rStyle w:val="normaltextrun"/>
                <w:rFonts w:ascii="Arial" w:hAnsi="Arial" w:cs="Arial"/>
                <w:sz w:val="20"/>
                <w:szCs w:val="20"/>
              </w:rPr>
              <w:t>a</w:t>
            </w:r>
            <w:r w:rsidRPr="00CF7F8A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une vocation d’intérêt public</w:t>
            </w:r>
            <w:r w:rsidR="00CD7EB9">
              <w:rPr>
                <w:rStyle w:val="normaltextrun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75BDE3" w14:textId="77777777" w:rsidR="00712C3B" w:rsidRPr="004B2E37" w:rsidRDefault="00712C3B" w:rsidP="00075DBD">
            <w:pPr>
              <w:ind w:left="540" w:hanging="54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E1E3E6"/>
                <w:lang w:eastAsia="fr-CA"/>
              </w:rPr>
            </w:pPr>
          </w:p>
        </w:tc>
      </w:tr>
      <w:tr w:rsidR="00672DA1" w:rsidRPr="00A86240" w14:paraId="4656AC0D" w14:textId="77777777" w:rsidTr="48FB1DC2">
        <w:trPr>
          <w:trHeight w:val="567"/>
        </w:trPr>
        <w:tc>
          <w:tcPr>
            <w:tcW w:w="85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7AE780" w14:textId="6431AA42" w:rsidR="00672DA1" w:rsidRPr="000C0D3B" w:rsidRDefault="00672DA1" w:rsidP="00075DBD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right="136"/>
              <w:jc w:val="both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0C0D3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L’ouvrage ne crée pas de réservoir </w:t>
            </w:r>
            <w:r w:rsidR="00C0249D" w:rsidRPr="000C0D3B">
              <w:rPr>
                <w:rStyle w:val="normaltextrun"/>
                <w:rFonts w:ascii="Arial" w:hAnsi="Arial" w:cs="Arial"/>
                <w:sz w:val="20"/>
                <w:szCs w:val="20"/>
              </w:rPr>
              <w:t>permanent</w:t>
            </w:r>
            <w:r w:rsidR="00CD7EB9">
              <w:rPr>
                <w:rStyle w:val="normaltextrun"/>
                <w:rFonts w:ascii="Arial" w:hAnsi="Arial" w:cs="Arial"/>
                <w:sz w:val="20"/>
                <w:szCs w:val="20"/>
              </w:rPr>
              <w:t>.</w:t>
            </w:r>
            <w:r w:rsidRPr="000C0D3B">
              <w:rPr>
                <w:rStyle w:val="normaltextrun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0FDB23" w14:textId="77777777" w:rsidR="00672DA1" w:rsidRPr="004B2E37" w:rsidRDefault="00672DA1" w:rsidP="00075DBD">
            <w:pPr>
              <w:ind w:left="540" w:hanging="54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E1E3E6"/>
                <w:lang w:eastAsia="fr-CA"/>
              </w:rPr>
            </w:pPr>
          </w:p>
        </w:tc>
      </w:tr>
      <w:tr w:rsidR="00672DA1" w:rsidRPr="00A86240" w14:paraId="460BBAC0" w14:textId="77777777" w:rsidTr="48FB1DC2">
        <w:trPr>
          <w:trHeight w:val="567"/>
        </w:trPr>
        <w:tc>
          <w:tcPr>
            <w:tcW w:w="85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24A314" w14:textId="7B780A79" w:rsidR="00672DA1" w:rsidRPr="000C0D3B" w:rsidRDefault="00672DA1" w:rsidP="00075DBD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right="136"/>
              <w:jc w:val="both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0C0D3B">
              <w:rPr>
                <w:rStyle w:val="normaltextrun"/>
                <w:rFonts w:ascii="Arial" w:hAnsi="Arial" w:cs="Arial"/>
                <w:sz w:val="20"/>
                <w:szCs w:val="20"/>
              </w:rPr>
              <w:t>L’ouvrage n’est pas</w:t>
            </w:r>
            <w:r w:rsidR="00C13FC6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un barrage</w:t>
            </w:r>
            <w:r w:rsidRPr="000C0D3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r w:rsidR="008A13F3">
              <w:rPr>
                <w:rStyle w:val="normaltextrun"/>
                <w:rFonts w:ascii="Arial" w:hAnsi="Arial" w:cs="Arial"/>
                <w:sz w:val="20"/>
                <w:szCs w:val="20"/>
              </w:rPr>
              <w:t>assujetti</w:t>
            </w:r>
            <w:r w:rsidR="00175F66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à</w:t>
            </w:r>
            <w:r w:rsidR="008B31C1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la Loi sur la sécurité</w:t>
            </w:r>
            <w:r w:rsidRPr="000C0D3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des barrages</w:t>
            </w:r>
            <w:r w:rsidR="00CD7EB9">
              <w:rPr>
                <w:rStyle w:val="normaltextrun"/>
                <w:rFonts w:ascii="Arial" w:hAnsi="Arial" w:cs="Arial"/>
                <w:sz w:val="20"/>
                <w:szCs w:val="20"/>
              </w:rPr>
              <w:t>.</w:t>
            </w:r>
            <w:r w:rsidRPr="000C0D3B">
              <w:rPr>
                <w:rStyle w:val="normaltextrun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AE5551" w14:textId="77777777" w:rsidR="00672DA1" w:rsidRPr="004B2E37" w:rsidRDefault="00672DA1" w:rsidP="00075DBD">
            <w:pPr>
              <w:ind w:left="540" w:hanging="54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E1E3E6"/>
                <w:lang w:eastAsia="fr-CA"/>
              </w:rPr>
            </w:pPr>
          </w:p>
        </w:tc>
      </w:tr>
      <w:tr w:rsidR="00672DA1" w:rsidRPr="00A86240" w14:paraId="4055B81E" w14:textId="77777777" w:rsidTr="48FB1DC2">
        <w:trPr>
          <w:trHeight w:val="567"/>
        </w:trPr>
        <w:tc>
          <w:tcPr>
            <w:tcW w:w="85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F594F9" w14:textId="40D410CE" w:rsidR="00672DA1" w:rsidRPr="000C0D3B" w:rsidRDefault="00672DA1" w:rsidP="00075DBD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right="136"/>
              <w:jc w:val="both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0C0D3B">
              <w:rPr>
                <w:rStyle w:val="normaltextrun"/>
                <w:rFonts w:ascii="Arial" w:hAnsi="Arial" w:cs="Arial"/>
                <w:sz w:val="20"/>
                <w:szCs w:val="20"/>
              </w:rPr>
              <w:t>L’ouvrage n</w:t>
            </w:r>
            <w:r w:rsidR="00EA069E">
              <w:rPr>
                <w:rStyle w:val="normaltextrun"/>
                <w:rFonts w:ascii="Arial" w:hAnsi="Arial" w:cs="Arial"/>
                <w:sz w:val="20"/>
                <w:szCs w:val="20"/>
              </w:rPr>
              <w:t>’</w:t>
            </w:r>
            <w:r w:rsidRPr="000C0D3B">
              <w:rPr>
                <w:rStyle w:val="normaltextrun"/>
                <w:rFonts w:ascii="Arial" w:hAnsi="Arial" w:cs="Arial"/>
                <w:sz w:val="20"/>
                <w:szCs w:val="20"/>
              </w:rPr>
              <w:t>e</w:t>
            </w:r>
            <w:r w:rsidR="00EA069E">
              <w:rPr>
                <w:rStyle w:val="normaltextrun"/>
                <w:rFonts w:ascii="Arial" w:hAnsi="Arial" w:cs="Arial"/>
                <w:sz w:val="20"/>
                <w:szCs w:val="20"/>
              </w:rPr>
              <w:t>st pas un ouvrage de contrôle des glaces visant à limiter les inondations</w:t>
            </w:r>
            <w:r w:rsidR="00CD7EB9">
              <w:rPr>
                <w:rStyle w:val="normaltextrun"/>
                <w:rFonts w:ascii="Arial" w:hAnsi="Arial" w:cs="Arial"/>
                <w:sz w:val="20"/>
                <w:szCs w:val="20"/>
              </w:rPr>
              <w:t>.</w:t>
            </w:r>
            <w:r w:rsidRPr="000C0D3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A0226E" w14:textId="77777777" w:rsidR="00672DA1" w:rsidRPr="004B2E37" w:rsidRDefault="00672DA1" w:rsidP="00075DBD">
            <w:pPr>
              <w:ind w:left="540" w:hanging="54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E1E3E6"/>
                <w:lang w:eastAsia="fr-CA"/>
              </w:rPr>
            </w:pPr>
          </w:p>
        </w:tc>
      </w:tr>
      <w:tr w:rsidR="00672DA1" w:rsidRPr="00A86240" w14:paraId="40E518BB" w14:textId="77777777" w:rsidTr="48FB1DC2">
        <w:trPr>
          <w:trHeight w:val="567"/>
        </w:trPr>
        <w:tc>
          <w:tcPr>
            <w:tcW w:w="85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26B518" w14:textId="7239CCAF" w:rsidR="00672DA1" w:rsidRPr="006F178A" w:rsidRDefault="00672DA1" w:rsidP="00075DBD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right="136"/>
              <w:jc w:val="both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6F178A">
              <w:rPr>
                <w:rStyle w:val="normaltextrun"/>
                <w:rFonts w:ascii="Arial" w:hAnsi="Arial" w:cs="Arial"/>
                <w:sz w:val="20"/>
                <w:szCs w:val="20"/>
              </w:rPr>
              <w:t>L’ouvrage n’est pas un ouvrage de gestion des eaux pluviale</w:t>
            </w:r>
            <w:r w:rsidR="001C7914">
              <w:rPr>
                <w:rStyle w:val="normaltextrun"/>
                <w:rFonts w:ascii="Arial" w:hAnsi="Arial" w:cs="Arial"/>
                <w:sz w:val="20"/>
                <w:szCs w:val="20"/>
              </w:rPr>
              <w:t>s</w:t>
            </w:r>
            <w:r w:rsidR="00CD7EB9">
              <w:rPr>
                <w:rStyle w:val="normaltextrun"/>
                <w:rFonts w:ascii="Arial" w:hAnsi="Arial" w:cs="Arial"/>
                <w:sz w:val="20"/>
                <w:szCs w:val="20"/>
              </w:rPr>
              <w:t>.</w:t>
            </w:r>
            <w:r w:rsidRPr="006F178A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681471" w14:textId="77777777" w:rsidR="00672DA1" w:rsidRPr="004B2E37" w:rsidRDefault="00672DA1" w:rsidP="00075DBD">
            <w:pPr>
              <w:ind w:left="540" w:hanging="54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E1E3E6"/>
                <w:lang w:eastAsia="fr-CA"/>
              </w:rPr>
            </w:pPr>
          </w:p>
        </w:tc>
      </w:tr>
      <w:tr w:rsidR="00672DA1" w:rsidRPr="00A86240" w14:paraId="3D54EA6E" w14:textId="15EE8905" w:rsidTr="48FB1DC2">
        <w:trPr>
          <w:trHeight w:val="567"/>
        </w:trPr>
        <w:tc>
          <w:tcPr>
            <w:tcW w:w="85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E6FB9C" w14:textId="3537E70B" w:rsidR="00672DA1" w:rsidRPr="000C0D3B" w:rsidRDefault="00826038" w:rsidP="00075DBD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right="136"/>
              <w:jc w:val="both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4B2E37">
              <w:rPr>
                <w:rStyle w:val="normaltextrun"/>
                <w:rFonts w:ascii="Arial" w:hAnsi="Arial" w:cs="Arial"/>
                <w:sz w:val="20"/>
                <w:szCs w:val="20"/>
              </w:rPr>
              <w:t>L’ouvrage n’est pas une digue agricole ou un aboiteau prévenant uniquement l’inondation d’un territoire agricole</w:t>
            </w:r>
            <w:r w:rsidR="00CD7EB9">
              <w:rPr>
                <w:rStyle w:val="normaltextrun"/>
                <w:rFonts w:ascii="Arial" w:hAnsi="Arial" w:cs="Arial"/>
                <w:sz w:val="20"/>
                <w:szCs w:val="20"/>
              </w:rPr>
              <w:t>.</w:t>
            </w:r>
            <w:r w:rsidRPr="004B2E37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  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0B4C5F" w14:textId="77777777" w:rsidR="00672DA1" w:rsidRPr="004B2E37" w:rsidRDefault="00672DA1" w:rsidP="00075DBD">
            <w:pPr>
              <w:ind w:left="540" w:hanging="54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E1E3E6"/>
                <w:lang w:eastAsia="fr-CA"/>
              </w:rPr>
            </w:pPr>
          </w:p>
        </w:tc>
      </w:tr>
      <w:tr w:rsidR="00672DA1" w:rsidRPr="00A86240" w14:paraId="42AC6130" w14:textId="5F1AA339" w:rsidTr="48FB1DC2">
        <w:trPr>
          <w:trHeight w:val="567"/>
        </w:trPr>
        <w:tc>
          <w:tcPr>
            <w:tcW w:w="85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40BA7C" w14:textId="0FEBC875" w:rsidR="00672DA1" w:rsidRPr="000C0D3B" w:rsidRDefault="002235A0" w:rsidP="00075DBD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right="136"/>
              <w:jc w:val="both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4B2E37">
              <w:rPr>
                <w:rStyle w:val="normaltextrun"/>
                <w:rFonts w:ascii="Arial" w:hAnsi="Arial" w:cs="Arial"/>
                <w:sz w:val="20"/>
                <w:szCs w:val="20"/>
              </w:rPr>
              <w:t>L’ouvrage n’est pas</w:t>
            </w:r>
            <w:r w:rsidR="00576F5E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r w:rsidR="00AD2076" w:rsidRPr="004B2E37">
              <w:rPr>
                <w:rStyle w:val="normaltextrun"/>
                <w:rFonts w:ascii="Arial" w:hAnsi="Arial" w:cs="Arial"/>
                <w:sz w:val="20"/>
                <w:szCs w:val="20"/>
              </w:rPr>
              <w:t>un mur de soutènement</w:t>
            </w:r>
            <w:r w:rsidR="000D5750">
              <w:rPr>
                <w:rStyle w:val="normaltextrun"/>
                <w:rFonts w:ascii="Arial" w:hAnsi="Arial" w:cs="Arial"/>
                <w:sz w:val="20"/>
                <w:szCs w:val="20"/>
              </w:rPr>
              <w:t>, ni u</w:t>
            </w:r>
            <w:r w:rsidR="008638B2" w:rsidRPr="004B2E37">
              <w:rPr>
                <w:rStyle w:val="normaltextrun"/>
                <w:rFonts w:ascii="Arial" w:hAnsi="Arial" w:cs="Arial"/>
                <w:sz w:val="20"/>
                <w:szCs w:val="20"/>
              </w:rPr>
              <w:t>n ouvrage de stabilisatio</w:t>
            </w:r>
            <w:r w:rsidR="00167526">
              <w:rPr>
                <w:rStyle w:val="normaltextrun"/>
                <w:rFonts w:ascii="Arial" w:hAnsi="Arial" w:cs="Arial"/>
                <w:sz w:val="20"/>
                <w:szCs w:val="20"/>
              </w:rPr>
              <w:t>n</w:t>
            </w:r>
            <w:r w:rsidR="00101211">
              <w:rPr>
                <w:rStyle w:val="normaltextrun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F49B79" w14:textId="77777777" w:rsidR="00672DA1" w:rsidRPr="004B2E37" w:rsidRDefault="00672DA1" w:rsidP="00075DBD">
            <w:pPr>
              <w:ind w:left="540" w:hanging="54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E1E3E6"/>
                <w:lang w:eastAsia="fr-CA"/>
              </w:rPr>
            </w:pPr>
          </w:p>
        </w:tc>
      </w:tr>
      <w:tr w:rsidR="00672DA1" w:rsidRPr="00A86240" w14:paraId="00A048B8" w14:textId="77777777" w:rsidTr="48FB1DC2">
        <w:trPr>
          <w:trHeight w:val="567"/>
        </w:trPr>
        <w:tc>
          <w:tcPr>
            <w:tcW w:w="85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0B9A6A" w14:textId="3B2E3E2A" w:rsidR="00672DA1" w:rsidRPr="00876D03" w:rsidRDefault="00A6662B" w:rsidP="002948A5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right="136"/>
              <w:jc w:val="both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Si </w:t>
            </w:r>
            <w:r w:rsidR="00006F71">
              <w:rPr>
                <w:rStyle w:val="normaltextrun"/>
                <w:rFonts w:ascii="Arial" w:hAnsi="Arial" w:cs="Arial"/>
                <w:sz w:val="20"/>
                <w:szCs w:val="20"/>
              </w:rPr>
              <w:t>l’ouvrage a été construit à d’autres fins</w:t>
            </w:r>
            <w:r w:rsidR="00B41A25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que la protection contre les inondations</w:t>
            </w:r>
            <w:r w:rsidR="00006F71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(remblai routier, voie ferrée</w:t>
            </w:r>
            <w:r w:rsidR="00850768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, etc.), il a été modifié expressément </w:t>
            </w:r>
            <w:r w:rsidR="00916FC8">
              <w:rPr>
                <w:rStyle w:val="normaltextrun"/>
                <w:rFonts w:ascii="Arial" w:hAnsi="Arial" w:cs="Arial"/>
                <w:sz w:val="20"/>
                <w:szCs w:val="20"/>
              </w:rPr>
              <w:t>pour</w:t>
            </w:r>
            <w:r w:rsidR="00850768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prévenir </w:t>
            </w:r>
            <w:r w:rsidR="00B41A25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les inondations en plus de jouer son rôle </w:t>
            </w:r>
            <w:r w:rsidR="00916FC8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d’origine. </w:t>
            </w:r>
            <w:r w:rsidR="00B41A25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E4B92A" w14:textId="77777777" w:rsidR="00672DA1" w:rsidRPr="004B2E37" w:rsidRDefault="00672DA1" w:rsidP="00075DBD">
            <w:pPr>
              <w:ind w:left="540" w:hanging="54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E1E3E6"/>
                <w:lang w:eastAsia="fr-CA"/>
              </w:rPr>
            </w:pPr>
          </w:p>
        </w:tc>
      </w:tr>
    </w:tbl>
    <w:p w14:paraId="1C574CC3" w14:textId="77777777" w:rsidR="00633FF3" w:rsidRPr="00876D03" w:rsidRDefault="00633FF3" w:rsidP="00633FF3">
      <w:pPr>
        <w:rPr>
          <w:rFonts w:ascii="Arial" w:hAnsi="Arial" w:cs="Arial"/>
          <w:sz w:val="20"/>
          <w:szCs w:val="20"/>
        </w:rPr>
      </w:pPr>
    </w:p>
    <w:p w14:paraId="5271AEEB" w14:textId="7813978A" w:rsidR="00563531" w:rsidRPr="00D4550B" w:rsidRDefault="00563531" w:rsidP="00633FF3">
      <w:pPr>
        <w:rPr>
          <w:rFonts w:ascii="Arial" w:hAnsi="Arial" w:cs="Arial"/>
          <w:sz w:val="20"/>
          <w:szCs w:val="20"/>
        </w:rPr>
      </w:pPr>
      <w:r w:rsidRPr="00D4550B">
        <w:rPr>
          <w:rFonts w:ascii="Arial" w:hAnsi="Arial" w:cs="Arial"/>
          <w:sz w:val="20"/>
          <w:szCs w:val="20"/>
        </w:rPr>
        <w:t>Que</w:t>
      </w:r>
      <w:r w:rsidR="00EB0DA4">
        <w:rPr>
          <w:rFonts w:ascii="Arial" w:hAnsi="Arial" w:cs="Arial"/>
          <w:sz w:val="20"/>
          <w:szCs w:val="20"/>
        </w:rPr>
        <w:t xml:space="preserve"> devez-vous</w:t>
      </w:r>
      <w:r w:rsidRPr="00D4550B">
        <w:rPr>
          <w:rFonts w:ascii="Arial" w:hAnsi="Arial" w:cs="Arial"/>
          <w:sz w:val="20"/>
          <w:szCs w:val="20"/>
        </w:rPr>
        <w:t xml:space="preserve"> faire une fois la grille d’analyse </w:t>
      </w:r>
      <w:r w:rsidR="00816C83">
        <w:rPr>
          <w:rFonts w:ascii="Arial" w:hAnsi="Arial" w:cs="Arial"/>
          <w:sz w:val="20"/>
          <w:szCs w:val="20"/>
        </w:rPr>
        <w:t>remplie</w:t>
      </w:r>
      <w:r w:rsidRPr="00D4550B">
        <w:rPr>
          <w:rFonts w:ascii="Arial" w:hAnsi="Arial" w:cs="Arial"/>
          <w:sz w:val="20"/>
          <w:szCs w:val="20"/>
        </w:rPr>
        <w:t>?</w:t>
      </w:r>
    </w:p>
    <w:p w14:paraId="47CE6F41" w14:textId="1284721B" w:rsidR="00B02D1F" w:rsidRPr="00D4550B" w:rsidRDefault="00C64F5E" w:rsidP="00D4550B">
      <w:pPr>
        <w:pStyle w:val="Paragraphedeliste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D4550B">
        <w:rPr>
          <w:rFonts w:ascii="Arial" w:hAnsi="Arial" w:cs="Arial"/>
          <w:sz w:val="20"/>
          <w:szCs w:val="20"/>
        </w:rPr>
        <w:t xml:space="preserve">Si vous avez coché toutes </w:t>
      </w:r>
      <w:r w:rsidR="00DF7611" w:rsidRPr="00D4550B">
        <w:rPr>
          <w:rFonts w:ascii="Arial" w:hAnsi="Arial" w:cs="Arial"/>
          <w:sz w:val="20"/>
          <w:szCs w:val="20"/>
        </w:rPr>
        <w:t>l</w:t>
      </w:r>
      <w:r w:rsidRPr="00D4550B">
        <w:rPr>
          <w:rFonts w:ascii="Arial" w:hAnsi="Arial" w:cs="Arial"/>
          <w:sz w:val="20"/>
          <w:szCs w:val="20"/>
        </w:rPr>
        <w:t xml:space="preserve">es </w:t>
      </w:r>
      <w:r w:rsidR="00DF7611" w:rsidRPr="00D4550B">
        <w:rPr>
          <w:rFonts w:ascii="Arial" w:hAnsi="Arial" w:cs="Arial"/>
          <w:sz w:val="20"/>
          <w:szCs w:val="20"/>
        </w:rPr>
        <w:t>cases</w:t>
      </w:r>
      <w:r w:rsidR="00907B91">
        <w:rPr>
          <w:rFonts w:ascii="Arial" w:hAnsi="Arial" w:cs="Arial"/>
          <w:sz w:val="20"/>
          <w:szCs w:val="20"/>
        </w:rPr>
        <w:t xml:space="preserve"> de la grille d’évaluation</w:t>
      </w:r>
      <w:r w:rsidR="00D84E34" w:rsidRPr="00D4550B">
        <w:rPr>
          <w:rFonts w:ascii="Arial" w:hAnsi="Arial" w:cs="Arial"/>
          <w:sz w:val="20"/>
          <w:szCs w:val="20"/>
        </w:rPr>
        <w:t>,</w:t>
      </w:r>
      <w:r w:rsidR="00B02D1F" w:rsidRPr="00D4550B">
        <w:rPr>
          <w:rFonts w:ascii="Arial" w:hAnsi="Arial" w:cs="Arial"/>
          <w:sz w:val="20"/>
          <w:szCs w:val="20"/>
        </w:rPr>
        <w:t xml:space="preserve"> l’ouvrage</w:t>
      </w:r>
      <w:r w:rsidR="00771647" w:rsidRPr="00D4550B">
        <w:rPr>
          <w:rFonts w:ascii="Arial" w:hAnsi="Arial" w:cs="Arial"/>
          <w:sz w:val="20"/>
          <w:szCs w:val="20"/>
        </w:rPr>
        <w:t xml:space="preserve"> </w:t>
      </w:r>
      <w:r w:rsidR="00213222">
        <w:rPr>
          <w:rFonts w:ascii="Arial" w:hAnsi="Arial" w:cs="Arial"/>
          <w:sz w:val="20"/>
          <w:szCs w:val="20"/>
        </w:rPr>
        <w:t>s’apparente à</w:t>
      </w:r>
      <w:r w:rsidR="00771647" w:rsidRPr="00D4550B">
        <w:rPr>
          <w:rFonts w:ascii="Arial" w:hAnsi="Arial" w:cs="Arial"/>
          <w:sz w:val="20"/>
          <w:szCs w:val="20"/>
        </w:rPr>
        <w:t xml:space="preserve"> un ouvrage de protection contre les inondations.</w:t>
      </w:r>
      <w:r w:rsidR="00D84E34" w:rsidRPr="00D4550B">
        <w:rPr>
          <w:rFonts w:ascii="Arial" w:hAnsi="Arial" w:cs="Arial"/>
          <w:sz w:val="20"/>
          <w:szCs w:val="20"/>
        </w:rPr>
        <w:t xml:space="preserve"> </w:t>
      </w:r>
      <w:r w:rsidR="000F1F4A" w:rsidRPr="00D4550B">
        <w:rPr>
          <w:rFonts w:ascii="Arial" w:hAnsi="Arial" w:cs="Arial"/>
          <w:sz w:val="20"/>
          <w:szCs w:val="20"/>
        </w:rPr>
        <w:t>Nous vous invitons à nous transmettre le formulaire.</w:t>
      </w:r>
    </w:p>
    <w:p w14:paraId="020976C9" w14:textId="3F92E9CE" w:rsidR="00836140" w:rsidRPr="00D4550B" w:rsidRDefault="00F40D31" w:rsidP="00D4550B">
      <w:pPr>
        <w:pStyle w:val="Paragraphedeliste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D4550B">
        <w:rPr>
          <w:rFonts w:ascii="Arial" w:hAnsi="Arial" w:cs="Arial"/>
          <w:sz w:val="20"/>
          <w:szCs w:val="20"/>
        </w:rPr>
        <w:t>Si vous avez</w:t>
      </w:r>
      <w:r w:rsidR="004A40E3">
        <w:rPr>
          <w:rFonts w:ascii="Arial" w:hAnsi="Arial" w:cs="Arial"/>
          <w:sz w:val="20"/>
          <w:szCs w:val="20"/>
        </w:rPr>
        <w:t xml:space="preserve"> rempli l</w:t>
      </w:r>
      <w:r w:rsidR="004C265C">
        <w:rPr>
          <w:rFonts w:ascii="Arial" w:hAnsi="Arial" w:cs="Arial"/>
          <w:sz w:val="20"/>
          <w:szCs w:val="20"/>
        </w:rPr>
        <w:t>a grille</w:t>
      </w:r>
      <w:r w:rsidR="004A40E3">
        <w:rPr>
          <w:rFonts w:ascii="Arial" w:hAnsi="Arial" w:cs="Arial"/>
          <w:sz w:val="20"/>
          <w:szCs w:val="20"/>
        </w:rPr>
        <w:t xml:space="preserve"> </w:t>
      </w:r>
      <w:r w:rsidR="00941E9F">
        <w:rPr>
          <w:rFonts w:ascii="Arial" w:hAnsi="Arial" w:cs="Arial"/>
          <w:sz w:val="20"/>
          <w:szCs w:val="20"/>
        </w:rPr>
        <w:t>et qu</w:t>
      </w:r>
      <w:r w:rsidR="00C73BC5">
        <w:rPr>
          <w:rFonts w:ascii="Arial" w:hAnsi="Arial" w:cs="Arial"/>
          <w:sz w:val="20"/>
          <w:szCs w:val="20"/>
        </w:rPr>
        <w:t>’il est incontestable qu’une o</w:t>
      </w:r>
      <w:r w:rsidR="00941E9F">
        <w:rPr>
          <w:rFonts w:ascii="Arial" w:hAnsi="Arial" w:cs="Arial"/>
          <w:sz w:val="20"/>
          <w:szCs w:val="20"/>
        </w:rPr>
        <w:t>u plusieurs cases n’ont pas</w:t>
      </w:r>
      <w:r w:rsidR="00C73BC5">
        <w:rPr>
          <w:rFonts w:ascii="Arial" w:hAnsi="Arial" w:cs="Arial"/>
          <w:sz w:val="20"/>
          <w:szCs w:val="20"/>
        </w:rPr>
        <w:t xml:space="preserve"> à</w:t>
      </w:r>
      <w:r w:rsidR="00941E9F">
        <w:rPr>
          <w:rFonts w:ascii="Arial" w:hAnsi="Arial" w:cs="Arial"/>
          <w:sz w:val="20"/>
          <w:szCs w:val="20"/>
        </w:rPr>
        <w:t xml:space="preserve"> </w:t>
      </w:r>
      <w:r w:rsidR="00C73BC5">
        <w:rPr>
          <w:rFonts w:ascii="Arial" w:hAnsi="Arial" w:cs="Arial"/>
          <w:sz w:val="20"/>
          <w:szCs w:val="20"/>
        </w:rPr>
        <w:t>être</w:t>
      </w:r>
      <w:r w:rsidR="00941E9F">
        <w:rPr>
          <w:rFonts w:ascii="Arial" w:hAnsi="Arial" w:cs="Arial"/>
          <w:sz w:val="20"/>
          <w:szCs w:val="20"/>
        </w:rPr>
        <w:t xml:space="preserve"> cochées</w:t>
      </w:r>
      <w:r w:rsidR="00C73BC5">
        <w:rPr>
          <w:rFonts w:ascii="Arial" w:hAnsi="Arial" w:cs="Arial"/>
          <w:sz w:val="20"/>
          <w:szCs w:val="20"/>
        </w:rPr>
        <w:t xml:space="preserve">, </w:t>
      </w:r>
      <w:r w:rsidR="00D84E34" w:rsidRPr="00D4550B">
        <w:rPr>
          <w:rFonts w:ascii="Arial" w:hAnsi="Arial" w:cs="Arial"/>
          <w:sz w:val="20"/>
          <w:szCs w:val="20"/>
        </w:rPr>
        <w:t xml:space="preserve">l’ouvrage </w:t>
      </w:r>
      <w:r w:rsidR="00024386" w:rsidRPr="00D4550B">
        <w:rPr>
          <w:rFonts w:ascii="Arial" w:hAnsi="Arial" w:cs="Arial"/>
          <w:sz w:val="20"/>
          <w:szCs w:val="20"/>
        </w:rPr>
        <w:t>n</w:t>
      </w:r>
      <w:r w:rsidR="00024386">
        <w:rPr>
          <w:rFonts w:ascii="Arial" w:hAnsi="Arial" w:cs="Arial"/>
          <w:sz w:val="20"/>
          <w:szCs w:val="20"/>
        </w:rPr>
        <w:t>e serai</w:t>
      </w:r>
      <w:r w:rsidR="00024386" w:rsidRPr="00D4550B">
        <w:rPr>
          <w:rFonts w:ascii="Arial" w:hAnsi="Arial" w:cs="Arial"/>
          <w:sz w:val="20"/>
          <w:szCs w:val="20"/>
        </w:rPr>
        <w:t xml:space="preserve">t </w:t>
      </w:r>
      <w:r w:rsidRPr="00D4550B">
        <w:rPr>
          <w:rFonts w:ascii="Arial" w:hAnsi="Arial" w:cs="Arial"/>
          <w:sz w:val="20"/>
          <w:szCs w:val="20"/>
        </w:rPr>
        <w:t>pa</w:t>
      </w:r>
      <w:r w:rsidR="00D84E34" w:rsidRPr="00D4550B">
        <w:rPr>
          <w:rFonts w:ascii="Arial" w:hAnsi="Arial" w:cs="Arial"/>
          <w:sz w:val="20"/>
          <w:szCs w:val="20"/>
        </w:rPr>
        <w:t xml:space="preserve">s un </w:t>
      </w:r>
      <w:r w:rsidR="00535738">
        <w:rPr>
          <w:rFonts w:ascii="Arial" w:hAnsi="Arial" w:cs="Arial"/>
          <w:sz w:val="20"/>
          <w:szCs w:val="20"/>
        </w:rPr>
        <w:t>ouvrage de protection contre les inondations</w:t>
      </w:r>
      <w:r w:rsidR="00B35523" w:rsidRPr="00D4550B">
        <w:rPr>
          <w:rFonts w:ascii="Arial" w:hAnsi="Arial" w:cs="Arial"/>
          <w:sz w:val="20"/>
          <w:szCs w:val="20"/>
        </w:rPr>
        <w:t xml:space="preserve"> au sens du projet de règlement</w:t>
      </w:r>
      <w:r w:rsidR="00D84E34" w:rsidRPr="00D4550B">
        <w:rPr>
          <w:rFonts w:ascii="Arial" w:hAnsi="Arial" w:cs="Arial"/>
          <w:sz w:val="20"/>
          <w:szCs w:val="20"/>
        </w:rPr>
        <w:t>.</w:t>
      </w:r>
      <w:r w:rsidR="004228D9" w:rsidRPr="00D4550B">
        <w:rPr>
          <w:rFonts w:ascii="Arial" w:hAnsi="Arial" w:cs="Arial"/>
          <w:sz w:val="20"/>
          <w:szCs w:val="20"/>
        </w:rPr>
        <w:t xml:space="preserve"> </w:t>
      </w:r>
      <w:r w:rsidR="00836140" w:rsidRPr="00D4550B">
        <w:rPr>
          <w:rFonts w:ascii="Arial" w:hAnsi="Arial" w:cs="Arial"/>
          <w:sz w:val="20"/>
          <w:szCs w:val="20"/>
        </w:rPr>
        <w:t>Il n’est pas nécessaire de</w:t>
      </w:r>
      <w:r w:rsidR="00F937E2">
        <w:rPr>
          <w:rFonts w:ascii="Arial" w:hAnsi="Arial" w:cs="Arial"/>
          <w:sz w:val="20"/>
          <w:szCs w:val="20"/>
        </w:rPr>
        <w:t xml:space="preserve"> nous</w:t>
      </w:r>
      <w:r w:rsidR="00836140" w:rsidRPr="00D4550B">
        <w:rPr>
          <w:rFonts w:ascii="Arial" w:hAnsi="Arial" w:cs="Arial"/>
          <w:sz w:val="20"/>
          <w:szCs w:val="20"/>
        </w:rPr>
        <w:t xml:space="preserve"> transmettre le formulaire.</w:t>
      </w:r>
    </w:p>
    <w:p w14:paraId="04AB3D05" w14:textId="5974631D" w:rsidR="00D4550B" w:rsidRDefault="00F937E2" w:rsidP="00D4550B">
      <w:pPr>
        <w:pStyle w:val="Paragraphedeliste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vous avez</w:t>
      </w:r>
      <w:r w:rsidR="00321BB5">
        <w:rPr>
          <w:rFonts w:ascii="Arial" w:hAnsi="Arial" w:cs="Arial"/>
          <w:sz w:val="20"/>
          <w:szCs w:val="20"/>
        </w:rPr>
        <w:t xml:space="preserve"> rempli le formulaire, </w:t>
      </w:r>
      <w:r w:rsidR="00C73BC5" w:rsidRPr="003D2128">
        <w:rPr>
          <w:rFonts w:ascii="Arial" w:hAnsi="Arial" w:cs="Arial"/>
          <w:sz w:val="20"/>
          <w:szCs w:val="20"/>
        </w:rPr>
        <w:t xml:space="preserve">mais que vous vous questionnez </w:t>
      </w:r>
      <w:r w:rsidR="00E845FF">
        <w:rPr>
          <w:rFonts w:ascii="Arial" w:hAnsi="Arial" w:cs="Arial"/>
          <w:sz w:val="20"/>
          <w:szCs w:val="20"/>
        </w:rPr>
        <w:t>quant à</w:t>
      </w:r>
      <w:r w:rsidR="00C73BC5" w:rsidRPr="003D2128">
        <w:rPr>
          <w:rFonts w:ascii="Arial" w:hAnsi="Arial" w:cs="Arial"/>
          <w:sz w:val="20"/>
          <w:szCs w:val="20"/>
        </w:rPr>
        <w:t xml:space="preserve"> la réponse à donner à certains énoncés, nous vous invitons à inscrire vos </w:t>
      </w:r>
      <w:r w:rsidR="00D61BA5">
        <w:rPr>
          <w:rFonts w:ascii="Arial" w:hAnsi="Arial" w:cs="Arial"/>
          <w:sz w:val="20"/>
          <w:szCs w:val="20"/>
        </w:rPr>
        <w:t>questions</w:t>
      </w:r>
      <w:r w:rsidR="00D61BA5" w:rsidRPr="003D2128">
        <w:rPr>
          <w:rFonts w:ascii="Arial" w:hAnsi="Arial" w:cs="Arial"/>
          <w:sz w:val="20"/>
          <w:szCs w:val="20"/>
        </w:rPr>
        <w:t xml:space="preserve"> </w:t>
      </w:r>
      <w:r w:rsidR="00C73BC5" w:rsidRPr="003D2128">
        <w:rPr>
          <w:rFonts w:ascii="Arial" w:hAnsi="Arial" w:cs="Arial"/>
          <w:sz w:val="20"/>
          <w:szCs w:val="20"/>
        </w:rPr>
        <w:t xml:space="preserve">dans la case </w:t>
      </w:r>
      <w:r w:rsidR="00A1684B">
        <w:rPr>
          <w:rFonts w:ascii="Arial" w:hAnsi="Arial" w:cs="Arial"/>
          <w:sz w:val="20"/>
          <w:szCs w:val="20"/>
        </w:rPr>
        <w:t>« </w:t>
      </w:r>
      <w:r w:rsidR="0027460E">
        <w:rPr>
          <w:rFonts w:ascii="Arial" w:hAnsi="Arial" w:cs="Arial"/>
          <w:sz w:val="20"/>
          <w:szCs w:val="20"/>
        </w:rPr>
        <w:t>C</w:t>
      </w:r>
      <w:r w:rsidR="00C73BC5" w:rsidRPr="003D2128">
        <w:rPr>
          <w:rFonts w:ascii="Arial" w:hAnsi="Arial" w:cs="Arial"/>
          <w:sz w:val="20"/>
          <w:szCs w:val="20"/>
        </w:rPr>
        <w:t>ommentaires</w:t>
      </w:r>
      <w:r w:rsidR="00A1684B">
        <w:rPr>
          <w:rFonts w:ascii="Arial" w:hAnsi="Arial" w:cs="Arial"/>
          <w:sz w:val="20"/>
          <w:szCs w:val="20"/>
        </w:rPr>
        <w:t> »</w:t>
      </w:r>
      <w:r w:rsidR="00C73BC5" w:rsidRPr="003D2128">
        <w:rPr>
          <w:rFonts w:ascii="Arial" w:hAnsi="Arial" w:cs="Arial"/>
          <w:sz w:val="20"/>
          <w:szCs w:val="20"/>
        </w:rPr>
        <w:t xml:space="preserve"> ci-dessous et à nous faire parvenir le formulaire.</w:t>
      </w:r>
    </w:p>
    <w:p w14:paraId="1C9FD0B8" w14:textId="77777777" w:rsidR="00D4550B" w:rsidRPr="00D4550B" w:rsidRDefault="00D4550B" w:rsidP="00D4550B">
      <w:pPr>
        <w:rPr>
          <w:rFonts w:ascii="Arial" w:hAnsi="Arial" w:cs="Arial"/>
          <w:sz w:val="20"/>
          <w:szCs w:val="20"/>
        </w:rPr>
      </w:pPr>
    </w:p>
    <w:p w14:paraId="5C2883E5" w14:textId="610B3609" w:rsidR="00633FF3" w:rsidRPr="00D4550B" w:rsidRDefault="00633FF3" w:rsidP="00D4550B">
      <w:pPr>
        <w:pStyle w:val="paragraph"/>
        <w:spacing w:before="0" w:beforeAutospacing="0" w:after="0" w:afterAutospacing="0"/>
        <w:ind w:left="136" w:right="136"/>
        <w:jc w:val="both"/>
        <w:textAlignment w:val="baseline"/>
        <w:rPr>
          <w:rFonts w:ascii="Arial" w:hAnsi="Arial" w:cs="Arial"/>
          <w:sz w:val="20"/>
          <w:szCs w:val="20"/>
        </w:rPr>
      </w:pPr>
      <w:r w:rsidRPr="00D4550B">
        <w:rPr>
          <w:rStyle w:val="normaltextrun"/>
          <w:rFonts w:ascii="Arial" w:hAnsi="Arial" w:cs="Arial"/>
          <w:sz w:val="20"/>
          <w:szCs w:val="20"/>
        </w:rPr>
        <w:t xml:space="preserve">Pour toute question ou pour soumettre le formulaire, vous pouvez </w:t>
      </w:r>
      <w:r w:rsidR="0027460E">
        <w:rPr>
          <w:rStyle w:val="normaltextrun"/>
          <w:rFonts w:ascii="Arial" w:hAnsi="Arial" w:cs="Arial"/>
          <w:sz w:val="20"/>
          <w:szCs w:val="20"/>
        </w:rPr>
        <w:t>écrire</w:t>
      </w:r>
      <w:r w:rsidRPr="00D4550B">
        <w:rPr>
          <w:rStyle w:val="normaltextrun"/>
          <w:rFonts w:ascii="Arial" w:hAnsi="Arial" w:cs="Arial"/>
          <w:sz w:val="20"/>
          <w:szCs w:val="20"/>
        </w:rPr>
        <w:t xml:space="preserve"> à l’adresse suivante</w:t>
      </w:r>
      <w:r w:rsidR="00DE6232" w:rsidRPr="00D4550B">
        <w:rPr>
          <w:rStyle w:val="normaltextrun"/>
          <w:rFonts w:ascii="Arial" w:hAnsi="Arial" w:cs="Arial"/>
          <w:sz w:val="20"/>
          <w:szCs w:val="20"/>
        </w:rPr>
        <w:t> </w:t>
      </w:r>
      <w:r w:rsidRPr="00D4550B">
        <w:rPr>
          <w:rStyle w:val="normaltextrun"/>
          <w:rFonts w:ascii="Arial" w:hAnsi="Arial" w:cs="Arial"/>
          <w:sz w:val="20"/>
          <w:szCs w:val="20"/>
        </w:rPr>
        <w:t>:</w:t>
      </w:r>
      <w:r w:rsidRPr="00D4550B">
        <w:rPr>
          <w:rStyle w:val="eop"/>
          <w:rFonts w:ascii="Arial" w:hAnsi="Arial" w:cs="Arial"/>
          <w:sz w:val="20"/>
          <w:szCs w:val="20"/>
        </w:rPr>
        <w:t> </w:t>
      </w:r>
    </w:p>
    <w:p w14:paraId="1958C4BB" w14:textId="0624E3B2" w:rsidR="00633FF3" w:rsidRPr="00A86240" w:rsidRDefault="00000000" w:rsidP="00633FF3">
      <w:pPr>
        <w:pStyle w:val="paragraph"/>
        <w:tabs>
          <w:tab w:val="left" w:pos="4332"/>
        </w:tabs>
        <w:spacing w:before="0" w:beforeAutospacing="0" w:after="0" w:afterAutospacing="0"/>
        <w:ind w:left="135" w:right="135"/>
        <w:jc w:val="both"/>
        <w:textAlignment w:val="baseline"/>
        <w:rPr>
          <w:rFonts w:ascii="Segoe UI" w:hAnsi="Segoe UI" w:cs="Segoe UI"/>
          <w:sz w:val="18"/>
          <w:szCs w:val="18"/>
        </w:rPr>
      </w:pPr>
      <w:hyperlink r:id="rId11" w:tgtFrame="_blank" w:history="1">
        <w:r w:rsidR="00633FF3" w:rsidRPr="00D4550B"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info-digues@environnement.gouv.qc.ca</w:t>
        </w:r>
      </w:hyperlink>
      <w:r w:rsidR="00DE6232" w:rsidRPr="00D4550B">
        <w:rPr>
          <w:rStyle w:val="eop"/>
          <w:rFonts w:ascii="Arial" w:hAnsi="Arial" w:cs="Arial"/>
          <w:sz w:val="20"/>
          <w:szCs w:val="20"/>
        </w:rPr>
        <w:t>.</w:t>
      </w:r>
      <w:r w:rsidR="00633FF3" w:rsidRPr="00A86240">
        <w:rPr>
          <w:rStyle w:val="eop"/>
          <w:rFonts w:ascii="Arial" w:hAnsi="Arial" w:cs="Arial"/>
          <w:sz w:val="18"/>
          <w:szCs w:val="18"/>
        </w:rPr>
        <w:tab/>
      </w:r>
    </w:p>
    <w:p w14:paraId="7D7FF9EB" w14:textId="77777777" w:rsidR="00633FF3" w:rsidRPr="00A86240" w:rsidRDefault="00633FF3" w:rsidP="00633FF3"/>
    <w:tbl>
      <w:tblPr>
        <w:tblW w:w="10810" w:type="dxa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8"/>
        <w:gridCol w:w="3652"/>
      </w:tblGrid>
      <w:tr w:rsidR="00633FF3" w:rsidRPr="00A86240" w14:paraId="6FD28D21" w14:textId="77777777" w:rsidTr="00D4550B">
        <w:trPr>
          <w:trHeight w:val="300"/>
        </w:trPr>
        <w:tc>
          <w:tcPr>
            <w:tcW w:w="108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0C0C0"/>
            <w:hideMark/>
          </w:tcPr>
          <w:p w14:paraId="31A3B138" w14:textId="77777777" w:rsidR="00633FF3" w:rsidRPr="00A86240" w:rsidRDefault="00633FF3" w:rsidP="00485E6C">
            <w:pPr>
              <w:ind w:left="360" w:hanging="24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A86240">
              <w:rPr>
                <w:rFonts w:ascii="Arial" w:eastAsia="Times New Roman" w:hAnsi="Arial" w:cs="Arial"/>
                <w:b/>
                <w:bCs/>
                <w:smallCaps/>
                <w:sz w:val="20"/>
                <w:szCs w:val="20"/>
                <w:lang w:eastAsia="fr-CA"/>
              </w:rPr>
              <w:t>Commentaires </w:t>
            </w:r>
            <w:r w:rsidRPr="00A86240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</w:tr>
      <w:tr w:rsidR="00633FF3" w:rsidRPr="00A86240" w14:paraId="531888F9" w14:textId="77777777" w:rsidTr="00D4550B">
        <w:trPr>
          <w:trHeight w:val="1095"/>
        </w:trPr>
        <w:tc>
          <w:tcPr>
            <w:tcW w:w="10810" w:type="dxa"/>
            <w:gridSpan w:val="2"/>
            <w:tcBorders>
              <w:top w:val="threeDEmboss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7D1861" w14:textId="77777777" w:rsidR="00633FF3" w:rsidRPr="00A86240" w:rsidRDefault="00633FF3" w:rsidP="00485E6C">
            <w:pPr>
              <w:ind w:left="135" w:right="135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A86240">
              <w:rPr>
                <w:rFonts w:ascii="Arial" w:eastAsia="Times New Roman" w:hAnsi="Arial" w:cs="Arial"/>
                <w:sz w:val="24"/>
                <w:szCs w:val="24"/>
                <w:lang w:eastAsia="fr-CA"/>
              </w:rPr>
              <w:t> </w:t>
            </w:r>
          </w:p>
          <w:p w14:paraId="091D48F0" w14:textId="77777777" w:rsidR="00633FF3" w:rsidRPr="00A86240" w:rsidRDefault="00633FF3" w:rsidP="00485E6C">
            <w:pPr>
              <w:ind w:left="135" w:right="135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A86240">
              <w:rPr>
                <w:rFonts w:ascii="Arial" w:eastAsia="Times New Roman" w:hAnsi="Arial" w:cs="Arial"/>
                <w:sz w:val="24"/>
                <w:szCs w:val="24"/>
                <w:lang w:eastAsia="fr-CA"/>
              </w:rPr>
              <w:t> </w:t>
            </w:r>
          </w:p>
          <w:p w14:paraId="4383D0DD" w14:textId="77777777" w:rsidR="00633FF3" w:rsidRPr="00A86240" w:rsidRDefault="00633FF3" w:rsidP="00485E6C">
            <w:pPr>
              <w:ind w:left="135" w:right="135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A86240">
              <w:rPr>
                <w:rFonts w:ascii="Arial" w:eastAsia="Times New Roman" w:hAnsi="Arial" w:cs="Arial"/>
                <w:sz w:val="24"/>
                <w:szCs w:val="24"/>
                <w:lang w:eastAsia="fr-CA"/>
              </w:rPr>
              <w:t> </w:t>
            </w:r>
          </w:p>
          <w:p w14:paraId="32F09889" w14:textId="77777777" w:rsidR="00633FF3" w:rsidRPr="00A86240" w:rsidRDefault="00633FF3" w:rsidP="00485E6C">
            <w:pPr>
              <w:ind w:left="135" w:right="135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A86240">
              <w:rPr>
                <w:rFonts w:ascii="Arial" w:eastAsia="Times New Roman" w:hAnsi="Arial" w:cs="Arial"/>
                <w:sz w:val="24"/>
                <w:szCs w:val="24"/>
                <w:lang w:eastAsia="fr-CA"/>
              </w:rPr>
              <w:t> </w:t>
            </w:r>
          </w:p>
        </w:tc>
      </w:tr>
      <w:tr w:rsidR="00633FF3" w:rsidRPr="00A86240" w14:paraId="43E180A2" w14:textId="77777777" w:rsidTr="00D4550B">
        <w:trPr>
          <w:trHeight w:val="600"/>
        </w:trPr>
        <w:tc>
          <w:tcPr>
            <w:tcW w:w="10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4BA40D" w14:textId="77777777" w:rsidR="00633FF3" w:rsidRPr="00A86240" w:rsidRDefault="00633FF3" w:rsidP="00485E6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A8624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Nom et fonction du signataire :</w:t>
            </w:r>
            <w:r w:rsidRPr="00A86240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</w:tr>
      <w:tr w:rsidR="00633FF3" w:rsidRPr="001B6EB0" w14:paraId="05911F17" w14:textId="77777777" w:rsidTr="00D4550B">
        <w:trPr>
          <w:trHeight w:val="570"/>
        </w:trPr>
        <w:tc>
          <w:tcPr>
            <w:tcW w:w="7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108EB5" w14:textId="77777777" w:rsidR="00633FF3" w:rsidRPr="00A86240" w:rsidRDefault="00633FF3" w:rsidP="00485E6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A8624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Signature :</w:t>
            </w:r>
            <w:r w:rsidRPr="00A86240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3F9703" w14:textId="77777777" w:rsidR="00633FF3" w:rsidRPr="001B6EB0" w:rsidRDefault="00633FF3" w:rsidP="00485E6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A8624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 xml:space="preserve">Date : </w:t>
            </w:r>
            <w:r w:rsidRPr="00A862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E1E3E6"/>
                <w:lang w:eastAsia="fr-CA"/>
              </w:rPr>
              <w:t> </w:t>
            </w:r>
            <w:r w:rsidRPr="00A862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E1E3E6"/>
                <w:lang w:eastAsia="fr-CA"/>
              </w:rPr>
              <w:t> </w:t>
            </w:r>
            <w:r w:rsidRPr="00A862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E1E3E6"/>
                <w:lang w:eastAsia="fr-CA"/>
              </w:rPr>
              <w:t> </w:t>
            </w:r>
            <w:r w:rsidRPr="00A862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E1E3E6"/>
                <w:lang w:eastAsia="fr-CA"/>
              </w:rPr>
              <w:t> </w:t>
            </w:r>
            <w:r w:rsidRPr="00A862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E1E3E6"/>
                <w:lang w:eastAsia="fr-CA"/>
              </w:rPr>
              <w:t> </w:t>
            </w:r>
            <w:r w:rsidRPr="001B6EB0">
              <w:rPr>
                <w:rFonts w:ascii="Arial" w:eastAsia="Times New Roman" w:hAnsi="Arial" w:cs="Arial"/>
                <w:sz w:val="24"/>
                <w:szCs w:val="24"/>
                <w:lang w:eastAsia="fr-CA"/>
              </w:rPr>
              <w:t> </w:t>
            </w:r>
          </w:p>
        </w:tc>
      </w:tr>
    </w:tbl>
    <w:p w14:paraId="443304D5" w14:textId="77777777" w:rsidR="00726762" w:rsidRDefault="00726762" w:rsidP="00DD24C7"/>
    <w:sectPr w:rsidR="00726762" w:rsidSect="003072C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0" w:right="818" w:bottom="1440" w:left="742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24AC3" w14:textId="77777777" w:rsidR="00E60E0B" w:rsidRDefault="00E60E0B" w:rsidP="003C4F18">
      <w:r>
        <w:separator/>
      </w:r>
    </w:p>
  </w:endnote>
  <w:endnote w:type="continuationSeparator" w:id="0">
    <w:p w14:paraId="3A949664" w14:textId="77777777" w:rsidR="00E60E0B" w:rsidRDefault="00E60E0B" w:rsidP="003C4F18">
      <w:r>
        <w:continuationSeparator/>
      </w:r>
    </w:p>
  </w:endnote>
  <w:endnote w:type="continuationNotice" w:id="1">
    <w:p w14:paraId="2F36BFFF" w14:textId="77777777" w:rsidR="00E60E0B" w:rsidRDefault="00E60E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5E604" w14:textId="77777777" w:rsidR="008065C7" w:rsidRDefault="008065C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2BF4E" w14:textId="77777777" w:rsidR="00F42F63" w:rsidRDefault="006243E7">
    <w:pPr>
      <w:pStyle w:val="Pieddepage"/>
    </w:pPr>
    <w:r>
      <w:rPr>
        <w:noProof/>
        <w:lang w:eastAsia="fr-CA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462488CD" wp14:editId="6A8C82C8">
              <wp:simplePos x="0" y="0"/>
              <wp:positionH relativeFrom="column">
                <wp:posOffset>-74006</wp:posOffset>
              </wp:positionH>
              <wp:positionV relativeFrom="paragraph">
                <wp:posOffset>84686</wp:posOffset>
              </wp:positionV>
              <wp:extent cx="4645891" cy="245533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5891" cy="24553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C4BD86" w14:textId="47AAF085" w:rsidR="00002862" w:rsidRPr="00002862" w:rsidRDefault="00A2313D" w:rsidP="00261C11">
                          <w:pP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  <w:r w:rsidRPr="00A2313D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Ministère de l’Environnement, de la Lutte contre les changements climatiques, de la Faune et des Parcs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2488C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5.85pt;margin-top:6.65pt;width:365.8pt;height:19.3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" filled="f" stroked="f">
              <v:textbox>
                <w:txbxContent>
                  <w:p w14:paraId="7BC4BD86" w14:textId="47AAF085" w:rsidR="00002862" w:rsidRPr="00002862" w:rsidRDefault="00A2313D" w:rsidP="00261C11">
                    <w:pPr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r w:rsidRPr="00A2313D">
                      <w:rPr>
                        <w:rFonts w:ascii="Arial Narrow" w:hAnsi="Arial Narrow"/>
                        <w:sz w:val="18"/>
                        <w:szCs w:val="18"/>
                      </w:rPr>
                      <w:t>Ministère de l’Environnement, de la Lutte contre les changements climatiques, de la Faune et des Parcs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359901F" wp14:editId="2B821BB5">
              <wp:simplePos x="0" y="0"/>
              <wp:positionH relativeFrom="column">
                <wp:posOffset>28575</wp:posOffset>
              </wp:positionH>
              <wp:positionV relativeFrom="paragraph">
                <wp:posOffset>107069</wp:posOffset>
              </wp:positionV>
              <wp:extent cx="6732270" cy="0"/>
              <wp:effectExtent l="0" t="0" r="3048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227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325EA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2E2F0BE" id="Straight Connector 2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8.45pt" to="532.3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" strokecolor="#325ea8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FCC92" w14:textId="77777777" w:rsidR="008065C7" w:rsidRDefault="008065C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2BCD6" w14:textId="77777777" w:rsidR="00E60E0B" w:rsidRDefault="00E60E0B" w:rsidP="003C4F18">
      <w:r>
        <w:separator/>
      </w:r>
    </w:p>
  </w:footnote>
  <w:footnote w:type="continuationSeparator" w:id="0">
    <w:p w14:paraId="6CAA7E24" w14:textId="77777777" w:rsidR="00E60E0B" w:rsidRDefault="00E60E0B" w:rsidP="003C4F18">
      <w:r>
        <w:continuationSeparator/>
      </w:r>
    </w:p>
  </w:footnote>
  <w:footnote w:type="continuationNotice" w:id="1">
    <w:p w14:paraId="5A0CAFED" w14:textId="77777777" w:rsidR="00E60E0B" w:rsidRDefault="00E60E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E07C4" w14:textId="77777777" w:rsidR="008065C7" w:rsidRDefault="008065C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F4A61" w14:textId="77777777" w:rsidR="008065C7" w:rsidRDefault="008065C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225FD" w14:textId="7E4F6F4C" w:rsidR="00A2313D" w:rsidRDefault="006F1354">
    <w:pPr>
      <w:pStyle w:val="En-tte"/>
    </w:pPr>
    <w:r>
      <w:rPr>
        <w:noProof/>
        <w:lang w:eastAsia="fr-CA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60ACC671" wp14:editId="3025769E">
              <wp:simplePos x="0" y="0"/>
              <wp:positionH relativeFrom="column">
                <wp:posOffset>1819275</wp:posOffset>
              </wp:positionH>
              <wp:positionV relativeFrom="paragraph">
                <wp:posOffset>196850</wp:posOffset>
              </wp:positionV>
              <wp:extent cx="5000625" cy="363855"/>
              <wp:effectExtent l="0" t="0" r="3175" b="4445"/>
              <wp:wrapThrough wrapText="bothSides">
                <wp:wrapPolygon edited="0">
                  <wp:start x="0" y="0"/>
                  <wp:lineTo x="0" y="21110"/>
                  <wp:lineTo x="21559" y="21110"/>
                  <wp:lineTo x="21559" y="0"/>
                  <wp:lineTo x="0" y="0"/>
                </wp:wrapPolygon>
              </wp:wrapThrough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0625" cy="363855"/>
                      </a:xfrm>
                      <a:prstGeom prst="rect">
                        <a:avLst/>
                      </a:prstGeom>
                      <a:solidFill>
                        <a:srgbClr val="005DA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576E1D" w14:textId="2DD81E13" w:rsidR="00F42F63" w:rsidRPr="009B75EC" w:rsidRDefault="00726762">
                          <w:pPr>
                            <w:rPr>
                              <w:rFonts w:ascii="Arial Narrow" w:hAnsi="Arial Narrow" w:cstheme="minorHAnsi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 Narrow" w:hAnsi="Arial Narrow" w:cstheme="minorHAnsi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Recensement</w:t>
                          </w:r>
                          <w:r w:rsidR="00633FF3">
                            <w:rPr>
                              <w:rFonts w:ascii="Arial Narrow" w:hAnsi="Arial Narrow" w:cstheme="minorHAnsi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 xml:space="preserve"> </w:t>
                          </w:r>
                          <w:r w:rsidR="00633FF3" w:rsidRPr="00633FF3">
                            <w:rPr>
                              <w:rFonts w:ascii="Arial Narrow" w:hAnsi="Arial Narrow" w:cstheme="minorHAnsi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d</w:t>
                          </w:r>
                          <w:r>
                            <w:rPr>
                              <w:rFonts w:ascii="Arial Narrow" w:hAnsi="Arial Narrow" w:cstheme="minorHAnsi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es</w:t>
                          </w:r>
                          <w:r w:rsidR="00633FF3" w:rsidRPr="00633FF3">
                            <w:rPr>
                              <w:rFonts w:ascii="Arial Narrow" w:hAnsi="Arial Narrow" w:cstheme="minorHAnsi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 xml:space="preserve"> ouvrage</w:t>
                          </w:r>
                          <w:r>
                            <w:rPr>
                              <w:rFonts w:ascii="Arial Narrow" w:hAnsi="Arial Narrow" w:cstheme="minorHAnsi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s</w:t>
                          </w:r>
                          <w:r w:rsidR="00633FF3" w:rsidRPr="00633FF3">
                            <w:rPr>
                              <w:rFonts w:ascii="Arial Narrow" w:hAnsi="Arial Narrow" w:cstheme="minorHAnsi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 xml:space="preserve"> de protection contre les</w:t>
                          </w:r>
                          <w:r w:rsidR="00633FF3">
                            <w:rPr>
                              <w:rFonts w:ascii="Arial Narrow" w:hAnsi="Arial Narrow" w:cstheme="minorHAnsi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 xml:space="preserve"> </w:t>
                          </w:r>
                          <w:r w:rsidR="00633FF3" w:rsidRPr="00633FF3">
                            <w:rPr>
                              <w:rFonts w:ascii="Arial Narrow" w:hAnsi="Arial Narrow" w:cstheme="minorHAnsi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inondations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ACC671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7" type="#_x0000_t202" style="position:absolute;margin-left:143.25pt;margin-top:15.5pt;width:393.75pt;height:28.6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" fillcolor="#005da1" stroked="f">
              <v:textbox>
                <w:txbxContent>
                  <w:p w14:paraId="2E576E1D" w14:textId="2DD81E13" w:rsidR="00F42F63" w:rsidRPr="009B75EC" w:rsidRDefault="00726762">
                    <w:pPr>
                      <w:rPr>
                        <w:rFonts w:ascii="Arial Narrow" w:hAnsi="Arial Narrow" w:cstheme="minorHAnsi"/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 Narrow" w:hAnsi="Arial Narrow" w:cstheme="minorHAnsi"/>
                        <w:b/>
                        <w:color w:val="FFFFFF" w:themeColor="background1"/>
                        <w:sz w:val="28"/>
                        <w:szCs w:val="28"/>
                      </w:rPr>
                      <w:t>Recensement</w:t>
                    </w:r>
                    <w:r w:rsidR="00633FF3">
                      <w:rPr>
                        <w:rFonts w:ascii="Arial Narrow" w:hAnsi="Arial Narrow" w:cstheme="minorHAnsi"/>
                        <w:b/>
                        <w:color w:val="FFFFFF" w:themeColor="background1"/>
                        <w:sz w:val="36"/>
                        <w:szCs w:val="36"/>
                      </w:rPr>
                      <w:t xml:space="preserve"> </w:t>
                    </w:r>
                    <w:r w:rsidR="00633FF3" w:rsidRPr="00633FF3">
                      <w:rPr>
                        <w:rFonts w:ascii="Arial Narrow" w:hAnsi="Arial Narrow" w:cstheme="minorHAnsi"/>
                        <w:b/>
                        <w:color w:val="FFFFFF" w:themeColor="background1"/>
                        <w:sz w:val="28"/>
                        <w:szCs w:val="28"/>
                      </w:rPr>
                      <w:t>d</w:t>
                    </w:r>
                    <w:r>
                      <w:rPr>
                        <w:rFonts w:ascii="Arial Narrow" w:hAnsi="Arial Narrow" w:cstheme="minorHAnsi"/>
                        <w:b/>
                        <w:color w:val="FFFFFF" w:themeColor="background1"/>
                        <w:sz w:val="28"/>
                        <w:szCs w:val="28"/>
                      </w:rPr>
                      <w:t>es</w:t>
                    </w:r>
                    <w:r w:rsidR="00633FF3" w:rsidRPr="00633FF3">
                      <w:rPr>
                        <w:rFonts w:ascii="Arial Narrow" w:hAnsi="Arial Narrow" w:cstheme="minorHAnsi"/>
                        <w:b/>
                        <w:color w:val="FFFFFF" w:themeColor="background1"/>
                        <w:sz w:val="28"/>
                        <w:szCs w:val="28"/>
                      </w:rPr>
                      <w:t xml:space="preserve"> ouvrage</w:t>
                    </w:r>
                    <w:r>
                      <w:rPr>
                        <w:rFonts w:ascii="Arial Narrow" w:hAnsi="Arial Narrow" w:cstheme="minorHAnsi"/>
                        <w:b/>
                        <w:color w:val="FFFFFF" w:themeColor="background1"/>
                        <w:sz w:val="28"/>
                        <w:szCs w:val="28"/>
                      </w:rPr>
                      <w:t>s</w:t>
                    </w:r>
                    <w:r w:rsidR="00633FF3" w:rsidRPr="00633FF3">
                      <w:rPr>
                        <w:rFonts w:ascii="Arial Narrow" w:hAnsi="Arial Narrow" w:cstheme="minorHAnsi"/>
                        <w:b/>
                        <w:color w:val="FFFFFF" w:themeColor="background1"/>
                        <w:sz w:val="28"/>
                        <w:szCs w:val="28"/>
                      </w:rPr>
                      <w:t xml:space="preserve"> de protection contre les</w:t>
                    </w:r>
                    <w:r w:rsidR="00633FF3">
                      <w:rPr>
                        <w:rFonts w:ascii="Arial Narrow" w:hAnsi="Arial Narrow" w:cstheme="minorHAnsi"/>
                        <w:b/>
                        <w:color w:val="FFFFFF" w:themeColor="background1"/>
                        <w:sz w:val="36"/>
                        <w:szCs w:val="36"/>
                      </w:rPr>
                      <w:t xml:space="preserve"> </w:t>
                    </w:r>
                    <w:r w:rsidR="00633FF3" w:rsidRPr="00633FF3">
                      <w:rPr>
                        <w:rFonts w:ascii="Arial Narrow" w:hAnsi="Arial Narrow" w:cstheme="minorHAnsi"/>
                        <w:b/>
                        <w:color w:val="FFFFFF" w:themeColor="background1"/>
                        <w:sz w:val="28"/>
                        <w:szCs w:val="28"/>
                      </w:rPr>
                      <w:t>inondations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3" behindDoc="0" locked="0" layoutInCell="1" allowOverlap="1" wp14:anchorId="06C37337" wp14:editId="3A81EF85">
          <wp:simplePos x="0" y="0"/>
          <wp:positionH relativeFrom="column">
            <wp:posOffset>-147320</wp:posOffset>
          </wp:positionH>
          <wp:positionV relativeFrom="paragraph">
            <wp:posOffset>-236855</wp:posOffset>
          </wp:positionV>
          <wp:extent cx="1847273" cy="952085"/>
          <wp:effectExtent l="0" t="0" r="0" b="635"/>
          <wp:wrapNone/>
          <wp:docPr id="214704683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273" cy="952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64AA4"/>
    <w:multiLevelType w:val="hybridMultilevel"/>
    <w:tmpl w:val="5CFC966A"/>
    <w:lvl w:ilvl="0" w:tplc="FFFFFFFF">
      <w:start w:val="16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7959D0"/>
    <w:multiLevelType w:val="multilevel"/>
    <w:tmpl w:val="935220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EE4079"/>
    <w:multiLevelType w:val="multilevel"/>
    <w:tmpl w:val="383837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14144"/>
    <w:multiLevelType w:val="hybridMultilevel"/>
    <w:tmpl w:val="058AFC88"/>
    <w:lvl w:ilvl="0" w:tplc="0C0C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7F9468F"/>
    <w:multiLevelType w:val="hybridMultilevel"/>
    <w:tmpl w:val="7FEC07F2"/>
    <w:lvl w:ilvl="0" w:tplc="0C0C0015">
      <w:start w:val="1"/>
      <w:numFmt w:val="upperLetter"/>
      <w:lvlText w:val="%1."/>
      <w:lvlJc w:val="left"/>
      <w:pPr>
        <w:ind w:left="360" w:hanging="360"/>
      </w:pPr>
    </w:lvl>
    <w:lvl w:ilvl="1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960B19"/>
    <w:multiLevelType w:val="multilevel"/>
    <w:tmpl w:val="75442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7114056">
    <w:abstractNumId w:val="5"/>
  </w:num>
  <w:num w:numId="2" w16cid:durableId="680086404">
    <w:abstractNumId w:val="2"/>
  </w:num>
  <w:num w:numId="3" w16cid:durableId="1548101479">
    <w:abstractNumId w:val="1"/>
  </w:num>
  <w:num w:numId="4" w16cid:durableId="779648431">
    <w:abstractNumId w:val="0"/>
  </w:num>
  <w:num w:numId="5" w16cid:durableId="1865945920">
    <w:abstractNumId w:val="4"/>
  </w:num>
  <w:num w:numId="6" w16cid:durableId="12237596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F18"/>
    <w:rsid w:val="00001E73"/>
    <w:rsid w:val="00002862"/>
    <w:rsid w:val="00005893"/>
    <w:rsid w:val="00006F71"/>
    <w:rsid w:val="00010F32"/>
    <w:rsid w:val="0002165F"/>
    <w:rsid w:val="00023928"/>
    <w:rsid w:val="00024386"/>
    <w:rsid w:val="00025324"/>
    <w:rsid w:val="0002726B"/>
    <w:rsid w:val="00033006"/>
    <w:rsid w:val="0004103A"/>
    <w:rsid w:val="00042D73"/>
    <w:rsid w:val="00044A43"/>
    <w:rsid w:val="000532ED"/>
    <w:rsid w:val="00054437"/>
    <w:rsid w:val="000575AE"/>
    <w:rsid w:val="0006294D"/>
    <w:rsid w:val="00063A87"/>
    <w:rsid w:val="00066B65"/>
    <w:rsid w:val="00067E93"/>
    <w:rsid w:val="00073D33"/>
    <w:rsid w:val="00074C44"/>
    <w:rsid w:val="00075545"/>
    <w:rsid w:val="00075DBD"/>
    <w:rsid w:val="000803F7"/>
    <w:rsid w:val="0008375B"/>
    <w:rsid w:val="00083D77"/>
    <w:rsid w:val="000911DA"/>
    <w:rsid w:val="00092F19"/>
    <w:rsid w:val="00096EC2"/>
    <w:rsid w:val="000A011A"/>
    <w:rsid w:val="000A3842"/>
    <w:rsid w:val="000A758E"/>
    <w:rsid w:val="000B3AE4"/>
    <w:rsid w:val="000B5162"/>
    <w:rsid w:val="000C0D3B"/>
    <w:rsid w:val="000D1C3D"/>
    <w:rsid w:val="000D3767"/>
    <w:rsid w:val="000D5750"/>
    <w:rsid w:val="000E0973"/>
    <w:rsid w:val="000E521D"/>
    <w:rsid w:val="000E525A"/>
    <w:rsid w:val="000F1F4A"/>
    <w:rsid w:val="000F4A27"/>
    <w:rsid w:val="000F7985"/>
    <w:rsid w:val="00101211"/>
    <w:rsid w:val="0010386B"/>
    <w:rsid w:val="00103FAA"/>
    <w:rsid w:val="00105F41"/>
    <w:rsid w:val="00112AB9"/>
    <w:rsid w:val="001144CE"/>
    <w:rsid w:val="00122047"/>
    <w:rsid w:val="00126611"/>
    <w:rsid w:val="00130249"/>
    <w:rsid w:val="00130381"/>
    <w:rsid w:val="00130692"/>
    <w:rsid w:val="00132098"/>
    <w:rsid w:val="00140A89"/>
    <w:rsid w:val="001415A6"/>
    <w:rsid w:val="0014269C"/>
    <w:rsid w:val="00153113"/>
    <w:rsid w:val="001541F6"/>
    <w:rsid w:val="00164AA2"/>
    <w:rsid w:val="00167526"/>
    <w:rsid w:val="0016789B"/>
    <w:rsid w:val="00173958"/>
    <w:rsid w:val="00175F66"/>
    <w:rsid w:val="00177653"/>
    <w:rsid w:val="001801DB"/>
    <w:rsid w:val="00180D09"/>
    <w:rsid w:val="0018425C"/>
    <w:rsid w:val="00186644"/>
    <w:rsid w:val="00193605"/>
    <w:rsid w:val="00193693"/>
    <w:rsid w:val="001A065A"/>
    <w:rsid w:val="001A454A"/>
    <w:rsid w:val="001B17AC"/>
    <w:rsid w:val="001B2662"/>
    <w:rsid w:val="001B58A8"/>
    <w:rsid w:val="001B6A11"/>
    <w:rsid w:val="001B7D33"/>
    <w:rsid w:val="001B7EF3"/>
    <w:rsid w:val="001C1814"/>
    <w:rsid w:val="001C399F"/>
    <w:rsid w:val="001C7914"/>
    <w:rsid w:val="001D1067"/>
    <w:rsid w:val="001D1724"/>
    <w:rsid w:val="001D1F3A"/>
    <w:rsid w:val="001E04B0"/>
    <w:rsid w:val="001E0C58"/>
    <w:rsid w:val="001E0FD8"/>
    <w:rsid w:val="001E2DFB"/>
    <w:rsid w:val="001F79FD"/>
    <w:rsid w:val="00200060"/>
    <w:rsid w:val="00210B78"/>
    <w:rsid w:val="00213222"/>
    <w:rsid w:val="00215C4C"/>
    <w:rsid w:val="00217FD5"/>
    <w:rsid w:val="002235A0"/>
    <w:rsid w:val="00227760"/>
    <w:rsid w:val="00230549"/>
    <w:rsid w:val="00231547"/>
    <w:rsid w:val="002323E6"/>
    <w:rsid w:val="00243698"/>
    <w:rsid w:val="00247D20"/>
    <w:rsid w:val="0025173B"/>
    <w:rsid w:val="002561E8"/>
    <w:rsid w:val="002614AA"/>
    <w:rsid w:val="00261C11"/>
    <w:rsid w:val="00261EEF"/>
    <w:rsid w:val="00262ADA"/>
    <w:rsid w:val="00263E70"/>
    <w:rsid w:val="00270CF3"/>
    <w:rsid w:val="00272A1D"/>
    <w:rsid w:val="0027460E"/>
    <w:rsid w:val="00275126"/>
    <w:rsid w:val="00281A81"/>
    <w:rsid w:val="00284161"/>
    <w:rsid w:val="00284B7D"/>
    <w:rsid w:val="00286B84"/>
    <w:rsid w:val="0029210F"/>
    <w:rsid w:val="002948A5"/>
    <w:rsid w:val="002970C4"/>
    <w:rsid w:val="002B3113"/>
    <w:rsid w:val="002B6E66"/>
    <w:rsid w:val="002C21BE"/>
    <w:rsid w:val="002C366E"/>
    <w:rsid w:val="002C402A"/>
    <w:rsid w:val="002C766B"/>
    <w:rsid w:val="002C7926"/>
    <w:rsid w:val="002D5D42"/>
    <w:rsid w:val="002E0AFA"/>
    <w:rsid w:val="002F00C8"/>
    <w:rsid w:val="00303D9B"/>
    <w:rsid w:val="003072C4"/>
    <w:rsid w:val="00311103"/>
    <w:rsid w:val="0032062F"/>
    <w:rsid w:val="00321BB5"/>
    <w:rsid w:val="00323E9A"/>
    <w:rsid w:val="00324C59"/>
    <w:rsid w:val="003274CF"/>
    <w:rsid w:val="00335793"/>
    <w:rsid w:val="00346E18"/>
    <w:rsid w:val="00355A4D"/>
    <w:rsid w:val="00364258"/>
    <w:rsid w:val="00367BA4"/>
    <w:rsid w:val="00370EC2"/>
    <w:rsid w:val="003828FF"/>
    <w:rsid w:val="00383CA4"/>
    <w:rsid w:val="00393BC5"/>
    <w:rsid w:val="00393EAA"/>
    <w:rsid w:val="003A3D6D"/>
    <w:rsid w:val="003B23B9"/>
    <w:rsid w:val="003B5FE8"/>
    <w:rsid w:val="003C0141"/>
    <w:rsid w:val="003C076C"/>
    <w:rsid w:val="003C0AE1"/>
    <w:rsid w:val="003C1621"/>
    <w:rsid w:val="003C3625"/>
    <w:rsid w:val="003C4F18"/>
    <w:rsid w:val="003C5EEC"/>
    <w:rsid w:val="003C7035"/>
    <w:rsid w:val="003D209B"/>
    <w:rsid w:val="003D2697"/>
    <w:rsid w:val="003D2C19"/>
    <w:rsid w:val="003D55AD"/>
    <w:rsid w:val="003E307A"/>
    <w:rsid w:val="003E3CB3"/>
    <w:rsid w:val="003E4FCA"/>
    <w:rsid w:val="003F049D"/>
    <w:rsid w:val="003F13A0"/>
    <w:rsid w:val="003F2BF6"/>
    <w:rsid w:val="0040710F"/>
    <w:rsid w:val="00407F83"/>
    <w:rsid w:val="00413407"/>
    <w:rsid w:val="004145AE"/>
    <w:rsid w:val="0042253A"/>
    <w:rsid w:val="004228D9"/>
    <w:rsid w:val="004242F7"/>
    <w:rsid w:val="00425DE3"/>
    <w:rsid w:val="00433228"/>
    <w:rsid w:val="004434DC"/>
    <w:rsid w:val="00443A5A"/>
    <w:rsid w:val="00444DB1"/>
    <w:rsid w:val="0045348A"/>
    <w:rsid w:val="00453894"/>
    <w:rsid w:val="0045677E"/>
    <w:rsid w:val="004568A9"/>
    <w:rsid w:val="00457741"/>
    <w:rsid w:val="0046010B"/>
    <w:rsid w:val="00471DEA"/>
    <w:rsid w:val="00474096"/>
    <w:rsid w:val="004745C6"/>
    <w:rsid w:val="00484484"/>
    <w:rsid w:val="00485E6C"/>
    <w:rsid w:val="00486F1C"/>
    <w:rsid w:val="00496EEC"/>
    <w:rsid w:val="004A3B10"/>
    <w:rsid w:val="004A40E3"/>
    <w:rsid w:val="004B20AF"/>
    <w:rsid w:val="004B24E0"/>
    <w:rsid w:val="004B2E37"/>
    <w:rsid w:val="004B6A30"/>
    <w:rsid w:val="004C265C"/>
    <w:rsid w:val="004C50E2"/>
    <w:rsid w:val="004C7EE5"/>
    <w:rsid w:val="004D0894"/>
    <w:rsid w:val="004D5391"/>
    <w:rsid w:val="004D5525"/>
    <w:rsid w:val="004E034D"/>
    <w:rsid w:val="004E6881"/>
    <w:rsid w:val="004E7104"/>
    <w:rsid w:val="004F278E"/>
    <w:rsid w:val="004F5036"/>
    <w:rsid w:val="0050004D"/>
    <w:rsid w:val="00504CC2"/>
    <w:rsid w:val="00505808"/>
    <w:rsid w:val="00506C9B"/>
    <w:rsid w:val="00507308"/>
    <w:rsid w:val="005104DD"/>
    <w:rsid w:val="00510C33"/>
    <w:rsid w:val="00511947"/>
    <w:rsid w:val="00511F3A"/>
    <w:rsid w:val="005128FF"/>
    <w:rsid w:val="00514476"/>
    <w:rsid w:val="00514EDE"/>
    <w:rsid w:val="00516529"/>
    <w:rsid w:val="00525557"/>
    <w:rsid w:val="005261E0"/>
    <w:rsid w:val="00526538"/>
    <w:rsid w:val="00526AC5"/>
    <w:rsid w:val="0052749F"/>
    <w:rsid w:val="00530929"/>
    <w:rsid w:val="00530CD5"/>
    <w:rsid w:val="00530E51"/>
    <w:rsid w:val="005325BE"/>
    <w:rsid w:val="005326E2"/>
    <w:rsid w:val="0053391E"/>
    <w:rsid w:val="00535738"/>
    <w:rsid w:val="005379A8"/>
    <w:rsid w:val="00541136"/>
    <w:rsid w:val="00545839"/>
    <w:rsid w:val="00550A3B"/>
    <w:rsid w:val="0055595D"/>
    <w:rsid w:val="0056262A"/>
    <w:rsid w:val="00563531"/>
    <w:rsid w:val="00564BA7"/>
    <w:rsid w:val="005676C3"/>
    <w:rsid w:val="0056795B"/>
    <w:rsid w:val="00576F5E"/>
    <w:rsid w:val="0058047C"/>
    <w:rsid w:val="00584C5F"/>
    <w:rsid w:val="005911AB"/>
    <w:rsid w:val="00595C67"/>
    <w:rsid w:val="00595CE6"/>
    <w:rsid w:val="005A243E"/>
    <w:rsid w:val="005A788E"/>
    <w:rsid w:val="005A7C1A"/>
    <w:rsid w:val="005B0C4A"/>
    <w:rsid w:val="005B78B7"/>
    <w:rsid w:val="005C0F90"/>
    <w:rsid w:val="005C7A19"/>
    <w:rsid w:val="005D43F0"/>
    <w:rsid w:val="005D514E"/>
    <w:rsid w:val="005E3F76"/>
    <w:rsid w:val="005E79D8"/>
    <w:rsid w:val="005F130F"/>
    <w:rsid w:val="005F1C9B"/>
    <w:rsid w:val="005F40B2"/>
    <w:rsid w:val="005F4C21"/>
    <w:rsid w:val="005F4CEF"/>
    <w:rsid w:val="00601137"/>
    <w:rsid w:val="00606C49"/>
    <w:rsid w:val="0061009C"/>
    <w:rsid w:val="00613DB5"/>
    <w:rsid w:val="00614FAD"/>
    <w:rsid w:val="006236F9"/>
    <w:rsid w:val="006243E7"/>
    <w:rsid w:val="00626B78"/>
    <w:rsid w:val="00627196"/>
    <w:rsid w:val="00630244"/>
    <w:rsid w:val="006311BC"/>
    <w:rsid w:val="00632835"/>
    <w:rsid w:val="00632E03"/>
    <w:rsid w:val="006330BF"/>
    <w:rsid w:val="00633E67"/>
    <w:rsid w:val="00633FF3"/>
    <w:rsid w:val="00642BC4"/>
    <w:rsid w:val="006445E1"/>
    <w:rsid w:val="006506A9"/>
    <w:rsid w:val="00663F75"/>
    <w:rsid w:val="00664291"/>
    <w:rsid w:val="006649FA"/>
    <w:rsid w:val="00664E72"/>
    <w:rsid w:val="00665D15"/>
    <w:rsid w:val="00672DA1"/>
    <w:rsid w:val="00673B0E"/>
    <w:rsid w:val="006752FD"/>
    <w:rsid w:val="0067672A"/>
    <w:rsid w:val="006801CB"/>
    <w:rsid w:val="00680F92"/>
    <w:rsid w:val="006845FA"/>
    <w:rsid w:val="00687402"/>
    <w:rsid w:val="00687EFA"/>
    <w:rsid w:val="00691975"/>
    <w:rsid w:val="006A43B0"/>
    <w:rsid w:val="006A518E"/>
    <w:rsid w:val="006A5337"/>
    <w:rsid w:val="006A5B4D"/>
    <w:rsid w:val="006A6F02"/>
    <w:rsid w:val="006A7139"/>
    <w:rsid w:val="006B1BEA"/>
    <w:rsid w:val="006B509D"/>
    <w:rsid w:val="006E09A5"/>
    <w:rsid w:val="006E1AA7"/>
    <w:rsid w:val="006E4794"/>
    <w:rsid w:val="006E715B"/>
    <w:rsid w:val="006E7F96"/>
    <w:rsid w:val="006F1354"/>
    <w:rsid w:val="006F178A"/>
    <w:rsid w:val="006F2023"/>
    <w:rsid w:val="006F2624"/>
    <w:rsid w:val="006F4EA1"/>
    <w:rsid w:val="006F7DC1"/>
    <w:rsid w:val="006F7F34"/>
    <w:rsid w:val="007020E0"/>
    <w:rsid w:val="0070280F"/>
    <w:rsid w:val="00705AE4"/>
    <w:rsid w:val="00712077"/>
    <w:rsid w:val="00712105"/>
    <w:rsid w:val="00712C3B"/>
    <w:rsid w:val="00713F39"/>
    <w:rsid w:val="00724327"/>
    <w:rsid w:val="00726762"/>
    <w:rsid w:val="00727E92"/>
    <w:rsid w:val="00735B18"/>
    <w:rsid w:val="0074347B"/>
    <w:rsid w:val="00743B3A"/>
    <w:rsid w:val="00751F06"/>
    <w:rsid w:val="00752307"/>
    <w:rsid w:val="007550DB"/>
    <w:rsid w:val="007606D0"/>
    <w:rsid w:val="00762C88"/>
    <w:rsid w:val="007632DF"/>
    <w:rsid w:val="00765294"/>
    <w:rsid w:val="00771647"/>
    <w:rsid w:val="00772211"/>
    <w:rsid w:val="0077346B"/>
    <w:rsid w:val="0078454A"/>
    <w:rsid w:val="007864A5"/>
    <w:rsid w:val="0079042D"/>
    <w:rsid w:val="007912A5"/>
    <w:rsid w:val="007947BF"/>
    <w:rsid w:val="007A28A4"/>
    <w:rsid w:val="007A5CEC"/>
    <w:rsid w:val="007A5FE3"/>
    <w:rsid w:val="007B07E9"/>
    <w:rsid w:val="007B58CD"/>
    <w:rsid w:val="007C1547"/>
    <w:rsid w:val="007C4ABC"/>
    <w:rsid w:val="007C540C"/>
    <w:rsid w:val="007D00E4"/>
    <w:rsid w:val="007D2F9E"/>
    <w:rsid w:val="007E4574"/>
    <w:rsid w:val="007E48F6"/>
    <w:rsid w:val="007E4F97"/>
    <w:rsid w:val="007E7414"/>
    <w:rsid w:val="007F32CE"/>
    <w:rsid w:val="007F6D9B"/>
    <w:rsid w:val="0080182E"/>
    <w:rsid w:val="00802F3E"/>
    <w:rsid w:val="00802FF7"/>
    <w:rsid w:val="00804CA7"/>
    <w:rsid w:val="00806552"/>
    <w:rsid w:val="008065C7"/>
    <w:rsid w:val="00807CBF"/>
    <w:rsid w:val="00811105"/>
    <w:rsid w:val="00813CE5"/>
    <w:rsid w:val="00816C83"/>
    <w:rsid w:val="0082309D"/>
    <w:rsid w:val="008259AB"/>
    <w:rsid w:val="00826038"/>
    <w:rsid w:val="008277E6"/>
    <w:rsid w:val="00830CCA"/>
    <w:rsid w:val="00836140"/>
    <w:rsid w:val="00842526"/>
    <w:rsid w:val="00843E34"/>
    <w:rsid w:val="00850768"/>
    <w:rsid w:val="00851931"/>
    <w:rsid w:val="00852417"/>
    <w:rsid w:val="008564B3"/>
    <w:rsid w:val="00860CB1"/>
    <w:rsid w:val="00860CC3"/>
    <w:rsid w:val="0086123D"/>
    <w:rsid w:val="00861C02"/>
    <w:rsid w:val="008638B2"/>
    <w:rsid w:val="00863BBB"/>
    <w:rsid w:val="00867885"/>
    <w:rsid w:val="008706F3"/>
    <w:rsid w:val="00871843"/>
    <w:rsid w:val="0087236C"/>
    <w:rsid w:val="008738CF"/>
    <w:rsid w:val="00875DB0"/>
    <w:rsid w:val="00876D03"/>
    <w:rsid w:val="00877844"/>
    <w:rsid w:val="008822FB"/>
    <w:rsid w:val="008828F6"/>
    <w:rsid w:val="00891599"/>
    <w:rsid w:val="008A13F3"/>
    <w:rsid w:val="008A76B6"/>
    <w:rsid w:val="008A76FA"/>
    <w:rsid w:val="008B17B3"/>
    <w:rsid w:val="008B31C1"/>
    <w:rsid w:val="008B3CC4"/>
    <w:rsid w:val="008B4CFF"/>
    <w:rsid w:val="008C1BD5"/>
    <w:rsid w:val="008C2F4C"/>
    <w:rsid w:val="008C335D"/>
    <w:rsid w:val="008C5754"/>
    <w:rsid w:val="008C6A8D"/>
    <w:rsid w:val="008D0105"/>
    <w:rsid w:val="008D060F"/>
    <w:rsid w:val="008E1CF3"/>
    <w:rsid w:val="008E2879"/>
    <w:rsid w:val="008E42AA"/>
    <w:rsid w:val="0090226B"/>
    <w:rsid w:val="009022F1"/>
    <w:rsid w:val="00905910"/>
    <w:rsid w:val="00905D1A"/>
    <w:rsid w:val="00907B91"/>
    <w:rsid w:val="00915657"/>
    <w:rsid w:val="00916FC8"/>
    <w:rsid w:val="009208DE"/>
    <w:rsid w:val="0092235A"/>
    <w:rsid w:val="009239E8"/>
    <w:rsid w:val="0092578A"/>
    <w:rsid w:val="00931A9B"/>
    <w:rsid w:val="00932403"/>
    <w:rsid w:val="00932DC9"/>
    <w:rsid w:val="00935010"/>
    <w:rsid w:val="00941E9F"/>
    <w:rsid w:val="00956406"/>
    <w:rsid w:val="00957385"/>
    <w:rsid w:val="0095779A"/>
    <w:rsid w:val="00960367"/>
    <w:rsid w:val="00977F77"/>
    <w:rsid w:val="00982DDD"/>
    <w:rsid w:val="009830E8"/>
    <w:rsid w:val="00985E82"/>
    <w:rsid w:val="0099246C"/>
    <w:rsid w:val="009929CB"/>
    <w:rsid w:val="0099399C"/>
    <w:rsid w:val="00994C3E"/>
    <w:rsid w:val="0099682B"/>
    <w:rsid w:val="009A428C"/>
    <w:rsid w:val="009A4C08"/>
    <w:rsid w:val="009B26C1"/>
    <w:rsid w:val="009B6049"/>
    <w:rsid w:val="009B6D71"/>
    <w:rsid w:val="009B75EC"/>
    <w:rsid w:val="009C0A08"/>
    <w:rsid w:val="009C0F90"/>
    <w:rsid w:val="009C1E6F"/>
    <w:rsid w:val="009C5B5D"/>
    <w:rsid w:val="009C6763"/>
    <w:rsid w:val="009C72D8"/>
    <w:rsid w:val="009D3662"/>
    <w:rsid w:val="009D42A3"/>
    <w:rsid w:val="009E0427"/>
    <w:rsid w:val="009E444D"/>
    <w:rsid w:val="00A024BF"/>
    <w:rsid w:val="00A031CE"/>
    <w:rsid w:val="00A05FFD"/>
    <w:rsid w:val="00A070CA"/>
    <w:rsid w:val="00A07BD3"/>
    <w:rsid w:val="00A12E52"/>
    <w:rsid w:val="00A13E44"/>
    <w:rsid w:val="00A1684B"/>
    <w:rsid w:val="00A20439"/>
    <w:rsid w:val="00A215E8"/>
    <w:rsid w:val="00A2313D"/>
    <w:rsid w:val="00A25832"/>
    <w:rsid w:val="00A30A6A"/>
    <w:rsid w:val="00A32523"/>
    <w:rsid w:val="00A36015"/>
    <w:rsid w:val="00A403C8"/>
    <w:rsid w:val="00A43559"/>
    <w:rsid w:val="00A439C7"/>
    <w:rsid w:val="00A4404F"/>
    <w:rsid w:val="00A45E85"/>
    <w:rsid w:val="00A5729A"/>
    <w:rsid w:val="00A60E18"/>
    <w:rsid w:val="00A617C7"/>
    <w:rsid w:val="00A6302C"/>
    <w:rsid w:val="00A6662B"/>
    <w:rsid w:val="00A71D46"/>
    <w:rsid w:val="00A73DA2"/>
    <w:rsid w:val="00A85EA5"/>
    <w:rsid w:val="00A86240"/>
    <w:rsid w:val="00A863D7"/>
    <w:rsid w:val="00A909AB"/>
    <w:rsid w:val="00A91038"/>
    <w:rsid w:val="00A956EE"/>
    <w:rsid w:val="00AA6834"/>
    <w:rsid w:val="00AC41BA"/>
    <w:rsid w:val="00AC52FF"/>
    <w:rsid w:val="00AC7511"/>
    <w:rsid w:val="00AD2076"/>
    <w:rsid w:val="00AD2A98"/>
    <w:rsid w:val="00AD2F41"/>
    <w:rsid w:val="00AD3F3D"/>
    <w:rsid w:val="00AE34B6"/>
    <w:rsid w:val="00AE52FC"/>
    <w:rsid w:val="00AE7C6C"/>
    <w:rsid w:val="00AE7D14"/>
    <w:rsid w:val="00AF2381"/>
    <w:rsid w:val="00AF676C"/>
    <w:rsid w:val="00B02D1F"/>
    <w:rsid w:val="00B05AC6"/>
    <w:rsid w:val="00B05B1A"/>
    <w:rsid w:val="00B077F8"/>
    <w:rsid w:val="00B10810"/>
    <w:rsid w:val="00B1222E"/>
    <w:rsid w:val="00B14B14"/>
    <w:rsid w:val="00B16D5A"/>
    <w:rsid w:val="00B17DF2"/>
    <w:rsid w:val="00B2239C"/>
    <w:rsid w:val="00B25E9E"/>
    <w:rsid w:val="00B2763B"/>
    <w:rsid w:val="00B33098"/>
    <w:rsid w:val="00B35523"/>
    <w:rsid w:val="00B41A25"/>
    <w:rsid w:val="00B42B1B"/>
    <w:rsid w:val="00B44BD2"/>
    <w:rsid w:val="00B47625"/>
    <w:rsid w:val="00B47710"/>
    <w:rsid w:val="00B5714F"/>
    <w:rsid w:val="00B636C2"/>
    <w:rsid w:val="00B676F9"/>
    <w:rsid w:val="00B67F35"/>
    <w:rsid w:val="00B85E06"/>
    <w:rsid w:val="00B90618"/>
    <w:rsid w:val="00B95144"/>
    <w:rsid w:val="00B95411"/>
    <w:rsid w:val="00BA0580"/>
    <w:rsid w:val="00BA09DC"/>
    <w:rsid w:val="00BA2707"/>
    <w:rsid w:val="00BA2FFF"/>
    <w:rsid w:val="00BA730C"/>
    <w:rsid w:val="00BB1D0E"/>
    <w:rsid w:val="00BC7D90"/>
    <w:rsid w:val="00BD405A"/>
    <w:rsid w:val="00BE2F9D"/>
    <w:rsid w:val="00BF0344"/>
    <w:rsid w:val="00BF1C83"/>
    <w:rsid w:val="00BF2E07"/>
    <w:rsid w:val="00BF3343"/>
    <w:rsid w:val="00BF3556"/>
    <w:rsid w:val="00BF71FD"/>
    <w:rsid w:val="00BF76CD"/>
    <w:rsid w:val="00C0215C"/>
    <w:rsid w:val="00C0249D"/>
    <w:rsid w:val="00C02D0E"/>
    <w:rsid w:val="00C037E5"/>
    <w:rsid w:val="00C0486B"/>
    <w:rsid w:val="00C05BA6"/>
    <w:rsid w:val="00C05D5F"/>
    <w:rsid w:val="00C07ADC"/>
    <w:rsid w:val="00C13185"/>
    <w:rsid w:val="00C13FC6"/>
    <w:rsid w:val="00C14CCD"/>
    <w:rsid w:val="00C17F07"/>
    <w:rsid w:val="00C27899"/>
    <w:rsid w:val="00C30AD6"/>
    <w:rsid w:val="00C31F6A"/>
    <w:rsid w:val="00C36520"/>
    <w:rsid w:val="00C36C85"/>
    <w:rsid w:val="00C40CE2"/>
    <w:rsid w:val="00C43299"/>
    <w:rsid w:val="00C505DA"/>
    <w:rsid w:val="00C51659"/>
    <w:rsid w:val="00C53054"/>
    <w:rsid w:val="00C5450C"/>
    <w:rsid w:val="00C55BEC"/>
    <w:rsid w:val="00C56D80"/>
    <w:rsid w:val="00C57D2F"/>
    <w:rsid w:val="00C61189"/>
    <w:rsid w:val="00C64F5E"/>
    <w:rsid w:val="00C652E0"/>
    <w:rsid w:val="00C65D08"/>
    <w:rsid w:val="00C660DC"/>
    <w:rsid w:val="00C71A17"/>
    <w:rsid w:val="00C73BC5"/>
    <w:rsid w:val="00C74523"/>
    <w:rsid w:val="00C75947"/>
    <w:rsid w:val="00C80F42"/>
    <w:rsid w:val="00C973EA"/>
    <w:rsid w:val="00C97781"/>
    <w:rsid w:val="00CA23D0"/>
    <w:rsid w:val="00CA7DD0"/>
    <w:rsid w:val="00CB00A2"/>
    <w:rsid w:val="00CB6D79"/>
    <w:rsid w:val="00CC4197"/>
    <w:rsid w:val="00CC4816"/>
    <w:rsid w:val="00CD0D6C"/>
    <w:rsid w:val="00CD1F84"/>
    <w:rsid w:val="00CD29C1"/>
    <w:rsid w:val="00CD3952"/>
    <w:rsid w:val="00CD5611"/>
    <w:rsid w:val="00CD7EB9"/>
    <w:rsid w:val="00CE52C8"/>
    <w:rsid w:val="00CE714C"/>
    <w:rsid w:val="00CF0956"/>
    <w:rsid w:val="00CF23D7"/>
    <w:rsid w:val="00CF5771"/>
    <w:rsid w:val="00CF7576"/>
    <w:rsid w:val="00D038B4"/>
    <w:rsid w:val="00D04890"/>
    <w:rsid w:val="00D06A0E"/>
    <w:rsid w:val="00D11CC6"/>
    <w:rsid w:val="00D17535"/>
    <w:rsid w:val="00D178C8"/>
    <w:rsid w:val="00D206AC"/>
    <w:rsid w:val="00D238D1"/>
    <w:rsid w:val="00D23DF4"/>
    <w:rsid w:val="00D26FE4"/>
    <w:rsid w:val="00D41F07"/>
    <w:rsid w:val="00D4550B"/>
    <w:rsid w:val="00D5022E"/>
    <w:rsid w:val="00D5435B"/>
    <w:rsid w:val="00D54A91"/>
    <w:rsid w:val="00D56013"/>
    <w:rsid w:val="00D56620"/>
    <w:rsid w:val="00D605B4"/>
    <w:rsid w:val="00D61BA5"/>
    <w:rsid w:val="00D61F38"/>
    <w:rsid w:val="00D62233"/>
    <w:rsid w:val="00D6543B"/>
    <w:rsid w:val="00D70D5D"/>
    <w:rsid w:val="00D7201E"/>
    <w:rsid w:val="00D751A3"/>
    <w:rsid w:val="00D77143"/>
    <w:rsid w:val="00D821AF"/>
    <w:rsid w:val="00D8318B"/>
    <w:rsid w:val="00D83BE3"/>
    <w:rsid w:val="00D84E34"/>
    <w:rsid w:val="00D855FC"/>
    <w:rsid w:val="00D86E02"/>
    <w:rsid w:val="00D92473"/>
    <w:rsid w:val="00D9653E"/>
    <w:rsid w:val="00D97B78"/>
    <w:rsid w:val="00DA037B"/>
    <w:rsid w:val="00DA1F03"/>
    <w:rsid w:val="00DA4198"/>
    <w:rsid w:val="00DA6238"/>
    <w:rsid w:val="00DB037D"/>
    <w:rsid w:val="00DB0CEC"/>
    <w:rsid w:val="00DB3240"/>
    <w:rsid w:val="00DB6960"/>
    <w:rsid w:val="00DC135B"/>
    <w:rsid w:val="00DC4C70"/>
    <w:rsid w:val="00DD1607"/>
    <w:rsid w:val="00DD2265"/>
    <w:rsid w:val="00DD24C7"/>
    <w:rsid w:val="00DD49F2"/>
    <w:rsid w:val="00DD5802"/>
    <w:rsid w:val="00DE14EB"/>
    <w:rsid w:val="00DE6232"/>
    <w:rsid w:val="00DF05EF"/>
    <w:rsid w:val="00DF6F13"/>
    <w:rsid w:val="00DF7068"/>
    <w:rsid w:val="00DF7611"/>
    <w:rsid w:val="00E0112D"/>
    <w:rsid w:val="00E01360"/>
    <w:rsid w:val="00E12BA7"/>
    <w:rsid w:val="00E15224"/>
    <w:rsid w:val="00E152E9"/>
    <w:rsid w:val="00E15D8F"/>
    <w:rsid w:val="00E362AE"/>
    <w:rsid w:val="00E37EBA"/>
    <w:rsid w:val="00E44E30"/>
    <w:rsid w:val="00E516D0"/>
    <w:rsid w:val="00E53574"/>
    <w:rsid w:val="00E560F7"/>
    <w:rsid w:val="00E57837"/>
    <w:rsid w:val="00E60D23"/>
    <w:rsid w:val="00E60E0B"/>
    <w:rsid w:val="00E64ECF"/>
    <w:rsid w:val="00E6570B"/>
    <w:rsid w:val="00E707BE"/>
    <w:rsid w:val="00E70826"/>
    <w:rsid w:val="00E713F1"/>
    <w:rsid w:val="00E721BF"/>
    <w:rsid w:val="00E7296D"/>
    <w:rsid w:val="00E75458"/>
    <w:rsid w:val="00E845FF"/>
    <w:rsid w:val="00E87866"/>
    <w:rsid w:val="00E9019D"/>
    <w:rsid w:val="00E92835"/>
    <w:rsid w:val="00E93983"/>
    <w:rsid w:val="00EA069E"/>
    <w:rsid w:val="00EA3CBD"/>
    <w:rsid w:val="00EB067C"/>
    <w:rsid w:val="00EB0DA4"/>
    <w:rsid w:val="00EB1135"/>
    <w:rsid w:val="00EB239B"/>
    <w:rsid w:val="00EB55D2"/>
    <w:rsid w:val="00EB7A08"/>
    <w:rsid w:val="00EC0B2E"/>
    <w:rsid w:val="00EC3DD1"/>
    <w:rsid w:val="00ED343B"/>
    <w:rsid w:val="00ED5071"/>
    <w:rsid w:val="00ED581D"/>
    <w:rsid w:val="00ED6ACF"/>
    <w:rsid w:val="00ED79A3"/>
    <w:rsid w:val="00EE2535"/>
    <w:rsid w:val="00EE430E"/>
    <w:rsid w:val="00EE5357"/>
    <w:rsid w:val="00EE75DC"/>
    <w:rsid w:val="00EF0999"/>
    <w:rsid w:val="00EF1D27"/>
    <w:rsid w:val="00EF6E5B"/>
    <w:rsid w:val="00EF712E"/>
    <w:rsid w:val="00F00AFD"/>
    <w:rsid w:val="00F03B8C"/>
    <w:rsid w:val="00F101BE"/>
    <w:rsid w:val="00F114DD"/>
    <w:rsid w:val="00F13E82"/>
    <w:rsid w:val="00F13EA0"/>
    <w:rsid w:val="00F150C3"/>
    <w:rsid w:val="00F15340"/>
    <w:rsid w:val="00F16DEE"/>
    <w:rsid w:val="00F20508"/>
    <w:rsid w:val="00F24CA3"/>
    <w:rsid w:val="00F33E6B"/>
    <w:rsid w:val="00F37563"/>
    <w:rsid w:val="00F37BD9"/>
    <w:rsid w:val="00F40D31"/>
    <w:rsid w:val="00F41463"/>
    <w:rsid w:val="00F42F63"/>
    <w:rsid w:val="00F43DB6"/>
    <w:rsid w:val="00F441B1"/>
    <w:rsid w:val="00F510C9"/>
    <w:rsid w:val="00F5508D"/>
    <w:rsid w:val="00F57B8C"/>
    <w:rsid w:val="00F60BEE"/>
    <w:rsid w:val="00F70A27"/>
    <w:rsid w:val="00F75024"/>
    <w:rsid w:val="00F767DA"/>
    <w:rsid w:val="00F8182F"/>
    <w:rsid w:val="00F81BAE"/>
    <w:rsid w:val="00F82C57"/>
    <w:rsid w:val="00F852C2"/>
    <w:rsid w:val="00F85858"/>
    <w:rsid w:val="00F8784D"/>
    <w:rsid w:val="00F9318D"/>
    <w:rsid w:val="00F937E2"/>
    <w:rsid w:val="00F97766"/>
    <w:rsid w:val="00F97E6A"/>
    <w:rsid w:val="00FA3770"/>
    <w:rsid w:val="00FA42F1"/>
    <w:rsid w:val="00FA73A1"/>
    <w:rsid w:val="00FB083C"/>
    <w:rsid w:val="00FB3252"/>
    <w:rsid w:val="00FB54D3"/>
    <w:rsid w:val="00FC275C"/>
    <w:rsid w:val="00FC421E"/>
    <w:rsid w:val="00FC4D03"/>
    <w:rsid w:val="00FC5B08"/>
    <w:rsid w:val="00FCF24A"/>
    <w:rsid w:val="00FD03D7"/>
    <w:rsid w:val="00FE6624"/>
    <w:rsid w:val="00FE7AB3"/>
    <w:rsid w:val="0563F172"/>
    <w:rsid w:val="05806429"/>
    <w:rsid w:val="09982054"/>
    <w:rsid w:val="161F68AE"/>
    <w:rsid w:val="1FF0510D"/>
    <w:rsid w:val="22B1C37E"/>
    <w:rsid w:val="272898C7"/>
    <w:rsid w:val="2EA105FA"/>
    <w:rsid w:val="2F5E6769"/>
    <w:rsid w:val="333A6A1C"/>
    <w:rsid w:val="3A006830"/>
    <w:rsid w:val="42D3ED65"/>
    <w:rsid w:val="48FB1DC2"/>
    <w:rsid w:val="498DF28B"/>
    <w:rsid w:val="4E14B406"/>
    <w:rsid w:val="509B3735"/>
    <w:rsid w:val="5D2B55B8"/>
    <w:rsid w:val="605B1DA6"/>
    <w:rsid w:val="6650925E"/>
    <w:rsid w:val="6B32D7DB"/>
    <w:rsid w:val="6C9CBF26"/>
    <w:rsid w:val="710671F5"/>
    <w:rsid w:val="75F58D00"/>
    <w:rsid w:val="769FF54B"/>
    <w:rsid w:val="7AD8C4E6"/>
    <w:rsid w:val="7E87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5EAD5"/>
  <w15:chartTrackingRefBased/>
  <w15:docId w15:val="{D67E8310-8B3E-4B76-953B-C6BB58BE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2">
    <w:name w:val="H2"/>
    <w:basedOn w:val="Normal"/>
    <w:qFormat/>
    <w:rsid w:val="00B90618"/>
    <w:pPr>
      <w:tabs>
        <w:tab w:val="right" w:pos="9356"/>
      </w:tabs>
    </w:pPr>
    <w:rPr>
      <w:rFonts w:ascii="Arial" w:eastAsia="Times New Roman" w:hAnsi="Arial" w:cs="Arial"/>
      <w:b/>
      <w:spacing w:val="-3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C4F1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3C4F18"/>
  </w:style>
  <w:style w:type="paragraph" w:styleId="Pieddepage">
    <w:name w:val="footer"/>
    <w:basedOn w:val="Normal"/>
    <w:link w:val="PieddepageCar"/>
    <w:uiPriority w:val="99"/>
    <w:unhideWhenUsed/>
    <w:rsid w:val="003C4F1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C4F18"/>
  </w:style>
  <w:style w:type="paragraph" w:customStyle="1" w:styleId="paragraph">
    <w:name w:val="paragraph"/>
    <w:basedOn w:val="Normal"/>
    <w:rsid w:val="00633F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normaltextrun">
    <w:name w:val="normaltextrun"/>
    <w:basedOn w:val="Policepardfaut"/>
    <w:rsid w:val="00633FF3"/>
  </w:style>
  <w:style w:type="character" w:customStyle="1" w:styleId="eop">
    <w:name w:val="eop"/>
    <w:basedOn w:val="Policepardfaut"/>
    <w:rsid w:val="00633FF3"/>
  </w:style>
  <w:style w:type="paragraph" w:styleId="Rvision">
    <w:name w:val="Revision"/>
    <w:hidden/>
    <w:uiPriority w:val="99"/>
    <w:semiHidden/>
    <w:rsid w:val="00DE6232"/>
    <w:pPr>
      <w:spacing w:after="0"/>
    </w:pPr>
  </w:style>
  <w:style w:type="character" w:styleId="Marquedecommentaire">
    <w:name w:val="annotation reference"/>
    <w:basedOn w:val="Policepardfaut"/>
    <w:uiPriority w:val="99"/>
    <w:semiHidden/>
    <w:unhideWhenUsed/>
    <w:rsid w:val="0013069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3069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3069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3069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30692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1D106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D1067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63531"/>
    <w:pPr>
      <w:ind w:left="720"/>
      <w:contextualSpacing/>
    </w:pPr>
  </w:style>
  <w:style w:type="character" w:styleId="Mention">
    <w:name w:val="Mention"/>
    <w:basedOn w:val="Policepardfaut"/>
    <w:uiPriority w:val="99"/>
    <w:unhideWhenUsed/>
    <w:rsid w:val="00842526"/>
    <w:rPr>
      <w:color w:val="2B579A"/>
      <w:shd w:val="clear" w:color="auto" w:fill="E1DFDD"/>
    </w:rPr>
  </w:style>
  <w:style w:type="character" w:customStyle="1" w:styleId="tabchar">
    <w:name w:val="tabchar"/>
    <w:basedOn w:val="Policepardfaut"/>
    <w:rsid w:val="00C02D0E"/>
  </w:style>
  <w:style w:type="character" w:styleId="Lienhypertextesuivivisit">
    <w:name w:val="FollowedHyperlink"/>
    <w:basedOn w:val="Policepardfaut"/>
    <w:uiPriority w:val="99"/>
    <w:semiHidden/>
    <w:unhideWhenUsed/>
    <w:rsid w:val="003072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-digues@environnement.gouv.qc.ca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cdn-contenu.quebec.ca/cdn-contenu/adm/min/environnement/gestion-rives-littoral-zones-inondables/note-explicative-formulaire-ouvrages-protection-inondations.pdf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17daea0-0e36-4c02-8ee3-d8073a5225d5" xsi:nil="true"/>
    <TaxCatchAll xmlns="3b13aa8b-50b3-4920-9a78-894ea741b4d2" xsi:nil="true"/>
    <lcf76f155ced4ddcb4097134ff3c332f xmlns="317daea0-0e36-4c02-8ee3-d8073a5225d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982714FC8BA34FB6400C3FA64C1CBF" ma:contentTypeVersion="20" ma:contentTypeDescription="Crée un document." ma:contentTypeScope="" ma:versionID="d8a7fab52f642626b9658b11b487c8bc">
  <xsd:schema xmlns:xsd="http://www.w3.org/2001/XMLSchema" xmlns:xs="http://www.w3.org/2001/XMLSchema" xmlns:p="http://schemas.microsoft.com/office/2006/metadata/properties" xmlns:ns2="317daea0-0e36-4c02-8ee3-d8073a5225d5" xmlns:ns3="3b13aa8b-50b3-4920-9a78-894ea741b4d2" targetNamespace="http://schemas.microsoft.com/office/2006/metadata/properties" ma:root="true" ma:fieldsID="c49344f8f1dab1339cc5c2fd4a281ca1" ns2:_="" ns3:_="">
    <xsd:import namespace="317daea0-0e36-4c02-8ee3-d8073a5225d5"/>
    <xsd:import namespace="3b13aa8b-50b3-4920-9a78-894ea741b4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daea0-0e36-4c02-8ee3-d8073a5225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État de validation" ma:internalName="_x00c9_tat_x0020_de_x0020_validation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99a548d7-6e97-4df7-907f-a2154bca2d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3aa8b-50b3-4920-9a78-894ea741b4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30c0751-df2f-4f3b-a318-39a60d8360ad}" ma:internalName="TaxCatchAll" ma:showField="CatchAllData" ma:web="3b13aa8b-50b3-4920-9a78-894ea741b4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37DC2A-E66C-4226-A5B5-A308235434CF}">
  <ds:schemaRefs>
    <ds:schemaRef ds:uri="http://schemas.microsoft.com/office/2006/metadata/properties"/>
    <ds:schemaRef ds:uri="http://schemas.microsoft.com/office/infopath/2007/PartnerControls"/>
    <ds:schemaRef ds:uri="317daea0-0e36-4c02-8ee3-d8073a5225d5"/>
    <ds:schemaRef ds:uri="3b13aa8b-50b3-4920-9a78-894ea741b4d2"/>
  </ds:schemaRefs>
</ds:datastoreItem>
</file>

<file path=customXml/itemProps2.xml><?xml version="1.0" encoding="utf-8"?>
<ds:datastoreItem xmlns:ds="http://schemas.openxmlformats.org/officeDocument/2006/customXml" ds:itemID="{6A7562F2-8F5E-4AFF-B2B1-750B03C7A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82BEDC-D0D2-412A-BCBF-4673A96D51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7daea0-0e36-4c02-8ee3-d8073a5225d5"/>
    <ds:schemaRef ds:uri="3b13aa8b-50b3-4920-9a78-894ea741b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808</Words>
  <Characters>4448</Characters>
  <Application>Microsoft Office Word</Application>
  <DocSecurity>0</DocSecurity>
  <Lines>37</Lines>
  <Paragraphs>10</Paragraphs>
  <ScaleCrop>false</ScaleCrop>
  <Manager/>
  <Company>Gouvernement du Québec</Company>
  <LinksUpToDate>false</LinksUpToDate>
  <CharactersWithSpaces>5246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Ministère de l'Environnement, de la Lutte contre les changements climatiques, de la Faune et des Parcs;MELCCFP</dc:creator>
  <cp:keywords/>
  <dc:description/>
  <cp:lastModifiedBy>Després, Marie-Ève</cp:lastModifiedBy>
  <cp:revision>5</cp:revision>
  <cp:lastPrinted>2023-06-23T04:08:00Z</cp:lastPrinted>
  <dcterms:created xsi:type="dcterms:W3CDTF">2024-06-12T13:18:00Z</dcterms:created>
  <dcterms:modified xsi:type="dcterms:W3CDTF">2024-06-12T15:05:00Z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0x010100B2982714FC8BA34FB6400C3FA64C1CBF</vt:lpwstr>
  </property>
  <property fmtid="{D5CDD505-2E9C-101B-9397-08002B2CF9AE}" pid="3" name="MediaServiceImageTags">
    <vt:lpwstr/>
  </property>
</Properties>
</file>