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83873" w14:textId="40615B25" w:rsidR="009A7799" w:rsidRDefault="000A0994" w:rsidP="009A7799">
      <w:pPr>
        <w:pStyle w:val="Titre1"/>
      </w:pPr>
      <w:bookmarkStart w:id="0" w:name="_Toc45885065"/>
      <w:r>
        <w:t>Proposition de manchette intranet</w:t>
      </w:r>
    </w:p>
    <w:bookmarkEnd w:id="0"/>
    <w:p w14:paraId="6EE68F15" w14:textId="74D23746" w:rsidR="00603941" w:rsidRPr="000A0994" w:rsidRDefault="000A0994" w:rsidP="000A0994">
      <w:pPr>
        <w:pStyle w:val="Titre2"/>
        <w:rPr>
          <w:sz w:val="32"/>
          <w:szCs w:val="32"/>
        </w:rPr>
      </w:pPr>
      <w:r w:rsidRPr="000A0994">
        <w:rPr>
          <w:b/>
          <w:bCs/>
          <w:sz w:val="32"/>
          <w:szCs w:val="32"/>
        </w:rPr>
        <w:t>Modifications à la Politique linguistique de l’État</w:t>
      </w:r>
    </w:p>
    <w:p w14:paraId="79657D10" w14:textId="50B58C6E" w:rsidR="001C6BB5" w:rsidRPr="001C6BB5" w:rsidRDefault="001C6BB5" w:rsidP="001C6BB5">
      <w:r w:rsidRPr="001C6BB5">
        <w:t xml:space="preserve">Le </w:t>
      </w:r>
      <w:r w:rsidRPr="001C6BB5">
        <w:rPr>
          <w:b/>
          <w:bCs/>
        </w:rPr>
        <w:t>ministère de la Langue française</w:t>
      </w:r>
      <w:r w:rsidRPr="001C6BB5">
        <w:t xml:space="preserve"> a apporté des modifications à la </w:t>
      </w:r>
      <w:hyperlink r:id="rId11" w:history="1">
        <w:r w:rsidRPr="001C6BB5">
          <w:rPr>
            <w:rStyle w:val="Lienhypertexte"/>
          </w:rPr>
          <w:t>Politique linguistique de l’État</w:t>
        </w:r>
      </w:hyperlink>
      <w:r w:rsidRPr="001C6BB5">
        <w:t>. Cette dernière précise maintenant que :</w:t>
      </w:r>
    </w:p>
    <w:p w14:paraId="36FB9E12" w14:textId="25FC076C" w:rsidR="001C6BB5" w:rsidRPr="001C6BB5" w:rsidRDefault="001C6BB5" w:rsidP="001C6BB5">
      <w:pPr>
        <w:ind w:left="708"/>
      </w:pPr>
      <w:r w:rsidRPr="001C6BB5">
        <w:t>Il est attendu de l’État québécois qu’il se serve des outils conçus par l’Office québécois de la langue française et qu’il en facilite l’utilisation. L’Administration a l’obligation de respecter le contenu des avis de normalisation de l’Office québécois de la langue française.</w:t>
      </w:r>
    </w:p>
    <w:p w14:paraId="0CFE0499" w14:textId="465AD722" w:rsidR="001C6BB5" w:rsidRPr="001C6BB5" w:rsidRDefault="001C6BB5" w:rsidP="001C6BB5">
      <w:pPr>
        <w:ind w:left="708"/>
      </w:pPr>
      <w:r w:rsidRPr="001C6BB5">
        <w:t xml:space="preserve">Dans un souci d’exemplarité, l’Administration tient compte des avis de recommandation de l’Office québécois de la langue française en se référant au </w:t>
      </w:r>
      <w:hyperlink r:id="rId12" w:history="1">
        <w:r w:rsidRPr="001C6BB5">
          <w:rPr>
            <w:rStyle w:val="Lienhypertexte"/>
          </w:rPr>
          <w:t>site Web</w:t>
        </w:r>
      </w:hyperlink>
      <w:r w:rsidRPr="001C6BB5">
        <w:t xml:space="preserve"> de ce dernier ainsi qu’à la </w:t>
      </w:r>
      <w:hyperlink r:id="rId13" w:history="1">
        <w:r w:rsidRPr="001C6BB5">
          <w:rPr>
            <w:rStyle w:val="Lienhypertexte"/>
          </w:rPr>
          <w:t>Vitrine linguistique</w:t>
        </w:r>
      </w:hyperlink>
      <w:r w:rsidRPr="001C6BB5">
        <w:t xml:space="preserve">. Ainsi, elle n’utilise pas les mots émergents qui ne sont ni masculins ni féminins (p. ex. : </w:t>
      </w:r>
      <w:r w:rsidRPr="001C6BB5">
        <w:rPr>
          <w:i/>
          <w:iCs/>
        </w:rPr>
        <w:t xml:space="preserve">iel, </w:t>
      </w:r>
      <w:proofErr w:type="spellStart"/>
      <w:r w:rsidRPr="001C6BB5">
        <w:rPr>
          <w:i/>
          <w:iCs/>
        </w:rPr>
        <w:t>frœur</w:t>
      </w:r>
      <w:proofErr w:type="spellEnd"/>
      <w:r w:rsidRPr="001C6BB5">
        <w:rPr>
          <w:i/>
          <w:iCs/>
        </w:rPr>
        <w:t>, celleux).</w:t>
      </w:r>
      <w:r w:rsidRPr="001C6BB5">
        <w:t xml:space="preserve"> Aussi, l’Administration réserve l’emploi des doublets abrégés aux contextes où l’espace est restreint (tableaux, formulaires, etc.) et, dans ces cas, forme les doublets abrégés à l’aide de parenthèses ou de crochets : Nombre d’étudiant(e)s, Signature de l’administrateur[-</w:t>
      </w:r>
      <w:proofErr w:type="spellStart"/>
      <w:r w:rsidRPr="001C6BB5">
        <w:t>trice</w:t>
      </w:r>
      <w:proofErr w:type="spellEnd"/>
      <w:r w:rsidRPr="001C6BB5">
        <w:t>]. L’Administration peut employer le masculin générique, en alternance avec l’utilisation de doublets et de la formulation neutre, si la présence du masculin et du féminin est suffisamment soulignée dans le texte.</w:t>
      </w:r>
    </w:p>
    <w:p w14:paraId="267AB72A" w14:textId="1A7645A7" w:rsidR="000A0994" w:rsidRPr="009B0111" w:rsidRDefault="001C6BB5" w:rsidP="001C6BB5">
      <w:pPr>
        <w:ind w:left="708"/>
        <w:rPr>
          <w:i/>
          <w:iCs/>
        </w:rPr>
      </w:pPr>
      <w:r w:rsidRPr="001C6BB5">
        <w:t>Le contrôle de la qualité de la langue est aussi un moyen, pour l’Administration, de s’assurer que le français qu’elle utilise est accessible à toutes et tous.</w:t>
      </w:r>
    </w:p>
    <w:p w14:paraId="4CD191DC" w14:textId="3F169B39" w:rsidR="000A0994" w:rsidRPr="000A0994" w:rsidRDefault="000A0994" w:rsidP="000A0994">
      <w:r w:rsidRPr="000A0994">
        <w:t xml:space="preserve">Pour en apprendre davantage sur la rédaction épicène, </w:t>
      </w:r>
      <w:r w:rsidR="009B0111">
        <w:t xml:space="preserve">consultez la </w:t>
      </w:r>
      <w:hyperlink r:id="rId14" w:history="1">
        <w:r w:rsidR="009B0111" w:rsidRPr="00B12808">
          <w:rPr>
            <w:rStyle w:val="Lienhypertexte"/>
          </w:rPr>
          <w:t>Vitrine linguistique de L’Office québécois de la langue française</w:t>
        </w:r>
      </w:hyperlink>
      <w:r w:rsidR="00B12808">
        <w:t xml:space="preserve">. </w:t>
      </w:r>
    </w:p>
    <w:p w14:paraId="6722D843" w14:textId="77777777" w:rsidR="00874644" w:rsidRDefault="00874644" w:rsidP="003A5E7C">
      <w:pPr>
        <w:rPr>
          <w:noProof/>
        </w:rPr>
      </w:pPr>
    </w:p>
    <w:p w14:paraId="62B3E36F" w14:textId="15D02445" w:rsidR="00587F6E" w:rsidRPr="00874644" w:rsidRDefault="003A5E7C" w:rsidP="003A5E7C">
      <w:pPr>
        <w:rPr>
          <w:lang w:val="en-CA"/>
        </w:rPr>
      </w:pPr>
      <w:r>
        <w:tab/>
      </w:r>
      <w:r w:rsidR="00DF373C">
        <w:softHyphen/>
      </w:r>
      <w:r w:rsidR="00DF373C">
        <w:softHyphen/>
      </w:r>
    </w:p>
    <w:sectPr w:rsidR="00587F6E" w:rsidRPr="00874644" w:rsidSect="00BE6FD2">
      <w:headerReference w:type="first" r:id="rId15"/>
      <w:footerReference w:type="first" r:id="rId16"/>
      <w:pgSz w:w="12240" w:h="15840"/>
      <w:pgMar w:top="1440" w:right="180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2C3E2" w14:textId="77777777" w:rsidR="00671B4A" w:rsidRDefault="00671B4A" w:rsidP="002428E8">
      <w:r>
        <w:separator/>
      </w:r>
    </w:p>
  </w:endnote>
  <w:endnote w:type="continuationSeparator" w:id="0">
    <w:p w14:paraId="7F95280C" w14:textId="77777777" w:rsidR="00671B4A" w:rsidRDefault="00671B4A" w:rsidP="00242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Gra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E852" w14:textId="017A107B" w:rsidR="00874644" w:rsidRDefault="00874644">
    <w:pPr>
      <w:pStyle w:val="Pieddepage"/>
      <w:jc w:val="center"/>
      <w:rPr>
        <w:noProof/>
      </w:rPr>
    </w:pPr>
  </w:p>
  <w:p w14:paraId="6616CBDF" w14:textId="33E6992E" w:rsidR="00B8612E" w:rsidRDefault="00B8612E">
    <w:pPr>
      <w:pStyle w:val="Pieddepage"/>
      <w:jc w:val="center"/>
      <w:rPr>
        <w:caps/>
        <w:color w:val="005DA1" w:themeColor="accent1"/>
      </w:rPr>
    </w:pPr>
  </w:p>
  <w:p w14:paraId="13981E27" w14:textId="6486D41C" w:rsidR="00B8612E" w:rsidRDefault="00B861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0E1FE" w14:textId="77777777" w:rsidR="00671B4A" w:rsidRDefault="00671B4A" w:rsidP="002428E8">
      <w:r>
        <w:separator/>
      </w:r>
    </w:p>
  </w:footnote>
  <w:footnote w:type="continuationSeparator" w:id="0">
    <w:p w14:paraId="7D9EED0E" w14:textId="77777777" w:rsidR="00671B4A" w:rsidRDefault="00671B4A" w:rsidP="00242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4A9C1" w14:textId="24D956A1" w:rsidR="00B8612E" w:rsidRPr="00B8612E" w:rsidRDefault="00203CDE" w:rsidP="00B8612E">
    <w:pPr>
      <w:pStyle w:val="En-tte"/>
      <w:jc w:val="center"/>
      <w:rPr>
        <w:caps/>
        <w:color w:val="005DA1" w:themeColor="accent1"/>
      </w:rPr>
    </w:pPr>
    <w:r>
      <w:rPr>
        <w:caps/>
        <w:noProof/>
        <w:color w:val="005DA1" w:themeColor="accent1"/>
      </w:rPr>
      <w:drawing>
        <wp:anchor distT="0" distB="0" distL="114300" distR="114300" simplePos="0" relativeHeight="251664384" behindDoc="1" locked="0" layoutInCell="1" allowOverlap="1" wp14:anchorId="4FE9430E" wp14:editId="6FB3EEA7">
          <wp:simplePos x="0" y="0"/>
          <wp:positionH relativeFrom="page">
            <wp:align>center</wp:align>
          </wp:positionH>
          <wp:positionV relativeFrom="page">
            <wp:align>center</wp:align>
          </wp:positionV>
          <wp:extent cx="7808400" cy="10105200"/>
          <wp:effectExtent l="0" t="0" r="254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7808400" cy="1010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F69C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B1C9F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DA9C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AA07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187B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680E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B4AC7E"/>
    <w:lvl w:ilvl="0">
      <w:start w:val="1"/>
      <w:numFmt w:val="bullet"/>
      <w:pStyle w:val="Listepuces3"/>
      <w:lvlText w:val=""/>
      <w:lvlJc w:val="left"/>
      <w:pPr>
        <w:ind w:left="1381" w:hanging="360"/>
      </w:pPr>
      <w:rPr>
        <w:rFonts w:ascii="Wingdings" w:hAnsi="Wingdings" w:hint="default"/>
        <w:color w:val="202A4A"/>
      </w:rPr>
    </w:lvl>
  </w:abstractNum>
  <w:abstractNum w:abstractNumId="7" w15:restartNumberingAfterBreak="0">
    <w:nsid w:val="FFFFFF83"/>
    <w:multiLevelType w:val="singleLevel"/>
    <w:tmpl w:val="2B8E2AE4"/>
    <w:lvl w:ilvl="0">
      <w:start w:val="1"/>
      <w:numFmt w:val="bullet"/>
      <w:pStyle w:val="Listepuces2"/>
      <w:lvlText w:val="o"/>
      <w:lvlJc w:val="left"/>
      <w:pPr>
        <w:ind w:left="1040" w:hanging="360"/>
      </w:pPr>
      <w:rPr>
        <w:rFonts w:ascii="Courier New" w:hAnsi="Courier New" w:hint="default"/>
        <w:b/>
        <w:i w:val="0"/>
        <w:color w:val="304B98"/>
      </w:rPr>
    </w:lvl>
  </w:abstractNum>
  <w:abstractNum w:abstractNumId="8" w15:restartNumberingAfterBreak="0">
    <w:nsid w:val="FFFFFF88"/>
    <w:multiLevelType w:val="singleLevel"/>
    <w:tmpl w:val="4CA4BB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1690DA"/>
    <w:lvl w:ilvl="0">
      <w:start w:val="1"/>
      <w:numFmt w:val="bullet"/>
      <w:pStyle w:val="Listepuces"/>
      <w:lvlText w:val="·"/>
      <w:lvlJc w:val="left"/>
      <w:pPr>
        <w:ind w:left="700" w:hanging="360"/>
      </w:pPr>
      <w:rPr>
        <w:rFonts w:ascii="Symbol" w:hAnsi="Symbol" w:hint="default"/>
        <w:b w:val="0"/>
        <w:i w:val="0"/>
        <w:color w:val="9FD0EA"/>
        <w:spacing w:val="26"/>
        <w:sz w:val="20"/>
      </w:rPr>
    </w:lvl>
  </w:abstractNum>
  <w:abstractNum w:abstractNumId="10" w15:restartNumberingAfterBreak="0">
    <w:nsid w:val="4CEE0C4C"/>
    <w:multiLevelType w:val="hybridMultilevel"/>
    <w:tmpl w:val="8AD2006E"/>
    <w:lvl w:ilvl="0" w:tplc="CF686330">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397215371">
    <w:abstractNumId w:val="10"/>
  </w:num>
  <w:num w:numId="2" w16cid:durableId="351960235">
    <w:abstractNumId w:val="8"/>
  </w:num>
  <w:num w:numId="3" w16cid:durableId="2124612401">
    <w:abstractNumId w:val="3"/>
  </w:num>
  <w:num w:numId="4" w16cid:durableId="380519144">
    <w:abstractNumId w:val="2"/>
  </w:num>
  <w:num w:numId="5" w16cid:durableId="150492427">
    <w:abstractNumId w:val="1"/>
  </w:num>
  <w:num w:numId="6" w16cid:durableId="971443638">
    <w:abstractNumId w:val="0"/>
  </w:num>
  <w:num w:numId="7" w16cid:durableId="4093648">
    <w:abstractNumId w:val="9"/>
  </w:num>
  <w:num w:numId="8" w16cid:durableId="685323721">
    <w:abstractNumId w:val="7"/>
  </w:num>
  <w:num w:numId="9" w16cid:durableId="1412656079">
    <w:abstractNumId w:val="6"/>
  </w:num>
  <w:num w:numId="10" w16cid:durableId="250824227">
    <w:abstractNumId w:val="5"/>
  </w:num>
  <w:num w:numId="11" w16cid:durableId="17170038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941"/>
    <w:rsid w:val="000167DA"/>
    <w:rsid w:val="00027928"/>
    <w:rsid w:val="00080DE4"/>
    <w:rsid w:val="000A0994"/>
    <w:rsid w:val="000B0898"/>
    <w:rsid w:val="000B1388"/>
    <w:rsid w:val="000E20AB"/>
    <w:rsid w:val="000F1E74"/>
    <w:rsid w:val="000F262A"/>
    <w:rsid w:val="001A4A90"/>
    <w:rsid w:val="001C6BB5"/>
    <w:rsid w:val="001E404D"/>
    <w:rsid w:val="00203CDE"/>
    <w:rsid w:val="002428E8"/>
    <w:rsid w:val="002550B5"/>
    <w:rsid w:val="002938C3"/>
    <w:rsid w:val="002B1B19"/>
    <w:rsid w:val="002D5738"/>
    <w:rsid w:val="00303C3E"/>
    <w:rsid w:val="0032376B"/>
    <w:rsid w:val="00366D60"/>
    <w:rsid w:val="003A5E7C"/>
    <w:rsid w:val="003A6454"/>
    <w:rsid w:val="003F7DBF"/>
    <w:rsid w:val="00462E4E"/>
    <w:rsid w:val="00471F7D"/>
    <w:rsid w:val="004721FF"/>
    <w:rsid w:val="004E25B6"/>
    <w:rsid w:val="005061D4"/>
    <w:rsid w:val="00523340"/>
    <w:rsid w:val="00581400"/>
    <w:rsid w:val="00587F6E"/>
    <w:rsid w:val="005C7984"/>
    <w:rsid w:val="00603941"/>
    <w:rsid w:val="00671B4A"/>
    <w:rsid w:val="00681D58"/>
    <w:rsid w:val="0069589C"/>
    <w:rsid w:val="006F2023"/>
    <w:rsid w:val="00830E8E"/>
    <w:rsid w:val="00836D23"/>
    <w:rsid w:val="00874644"/>
    <w:rsid w:val="00935049"/>
    <w:rsid w:val="0095415F"/>
    <w:rsid w:val="009666BD"/>
    <w:rsid w:val="00983363"/>
    <w:rsid w:val="009A7799"/>
    <w:rsid w:val="009B0111"/>
    <w:rsid w:val="009D4F72"/>
    <w:rsid w:val="009E5304"/>
    <w:rsid w:val="00A22487"/>
    <w:rsid w:val="00A86FD3"/>
    <w:rsid w:val="00AA532A"/>
    <w:rsid w:val="00AF5465"/>
    <w:rsid w:val="00B12808"/>
    <w:rsid w:val="00B41FFD"/>
    <w:rsid w:val="00B8612E"/>
    <w:rsid w:val="00B90618"/>
    <w:rsid w:val="00BA549F"/>
    <w:rsid w:val="00BE6FD2"/>
    <w:rsid w:val="00BF3922"/>
    <w:rsid w:val="00C63172"/>
    <w:rsid w:val="00CD6C0E"/>
    <w:rsid w:val="00CF6883"/>
    <w:rsid w:val="00D364CD"/>
    <w:rsid w:val="00D51A53"/>
    <w:rsid w:val="00D67F66"/>
    <w:rsid w:val="00D708AC"/>
    <w:rsid w:val="00D84E59"/>
    <w:rsid w:val="00DA46EC"/>
    <w:rsid w:val="00DB68BD"/>
    <w:rsid w:val="00DC1EAA"/>
    <w:rsid w:val="00DD4140"/>
    <w:rsid w:val="00DE140E"/>
    <w:rsid w:val="00DF373C"/>
    <w:rsid w:val="00DF7253"/>
    <w:rsid w:val="00E50FD2"/>
    <w:rsid w:val="00ED0DB8"/>
    <w:rsid w:val="00F05DDD"/>
    <w:rsid w:val="00F1685D"/>
    <w:rsid w:val="00F7275D"/>
    <w:rsid w:val="00F83CC7"/>
    <w:rsid w:val="00FD2965"/>
    <w:rsid w:val="00FD40C1"/>
    <w:rsid w:val="00FE097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80096F0"/>
  <w15:chartTrackingRefBased/>
  <w15:docId w15:val="{386310D6-D27A-472A-BD77-EB32D0682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C0E"/>
    <w:pPr>
      <w:spacing w:after="120"/>
    </w:pPr>
    <w:rPr>
      <w:rFonts w:ascii="Calibri" w:hAnsi="Calibri"/>
      <w:sz w:val="20"/>
    </w:rPr>
  </w:style>
  <w:style w:type="paragraph" w:styleId="Titre1">
    <w:name w:val="heading 1"/>
    <w:basedOn w:val="Normal"/>
    <w:next w:val="Normal"/>
    <w:link w:val="Titre1Car"/>
    <w:uiPriority w:val="9"/>
    <w:qFormat/>
    <w:rsid w:val="009A7799"/>
    <w:pPr>
      <w:keepNext/>
      <w:keepLines/>
      <w:spacing w:before="240"/>
      <w:jc w:val="center"/>
      <w:outlineLvl w:val="0"/>
    </w:pPr>
    <w:rPr>
      <w:rFonts w:eastAsiaTheme="majorEastAsia" w:cstheme="majorBidi"/>
      <w:b/>
      <w:caps/>
      <w:color w:val="0F4070"/>
      <w:sz w:val="56"/>
      <w:szCs w:val="32"/>
      <w:u w:val="thick" w:color="F7EC69"/>
    </w:rPr>
  </w:style>
  <w:style w:type="paragraph" w:styleId="Titre2">
    <w:name w:val="heading 2"/>
    <w:basedOn w:val="Normal"/>
    <w:next w:val="Normal"/>
    <w:link w:val="Titre2Car"/>
    <w:uiPriority w:val="9"/>
    <w:unhideWhenUsed/>
    <w:qFormat/>
    <w:rsid w:val="009A7799"/>
    <w:pPr>
      <w:keepNext/>
      <w:keepLines/>
      <w:spacing w:before="40"/>
      <w:outlineLvl w:val="1"/>
    </w:pPr>
    <w:rPr>
      <w:rFonts w:eastAsiaTheme="majorEastAsia" w:cstheme="majorBidi"/>
      <w:caps/>
      <w:color w:val="304B98"/>
      <w:sz w:val="36"/>
      <w:szCs w:val="26"/>
      <w:u w:color="F5EB82"/>
    </w:rPr>
  </w:style>
  <w:style w:type="paragraph" w:styleId="Titre3">
    <w:name w:val="heading 3"/>
    <w:basedOn w:val="Normal"/>
    <w:next w:val="Normal"/>
    <w:link w:val="Titre3Car"/>
    <w:uiPriority w:val="9"/>
    <w:unhideWhenUsed/>
    <w:qFormat/>
    <w:rsid w:val="009A7799"/>
    <w:pPr>
      <w:keepNext/>
      <w:keepLines/>
      <w:spacing w:before="40"/>
      <w:outlineLvl w:val="2"/>
    </w:pPr>
    <w:rPr>
      <w:rFonts w:eastAsiaTheme="majorEastAsia" w:cstheme="majorBidi"/>
      <w:caps/>
      <w:color w:val="0F4070"/>
      <w:sz w:val="32"/>
      <w:szCs w:val="24"/>
    </w:rPr>
  </w:style>
  <w:style w:type="paragraph" w:styleId="Titre4">
    <w:name w:val="heading 4"/>
    <w:basedOn w:val="Normal"/>
    <w:next w:val="Normal"/>
    <w:link w:val="Titre4Car"/>
    <w:uiPriority w:val="9"/>
    <w:unhideWhenUsed/>
    <w:qFormat/>
    <w:rsid w:val="003A5E7C"/>
    <w:pPr>
      <w:keepNext/>
      <w:keepLines/>
      <w:spacing w:before="40"/>
      <w:outlineLvl w:val="3"/>
    </w:pPr>
    <w:rPr>
      <w:rFonts w:eastAsiaTheme="majorEastAsia" w:cstheme="majorBidi"/>
      <w:iCs/>
      <w:color w:val="202A4A"/>
      <w:sz w:val="32"/>
    </w:rPr>
  </w:style>
  <w:style w:type="paragraph" w:styleId="Titre5">
    <w:name w:val="heading 5"/>
    <w:basedOn w:val="Normal"/>
    <w:next w:val="Normal"/>
    <w:link w:val="Titre5Car"/>
    <w:uiPriority w:val="9"/>
    <w:unhideWhenUsed/>
    <w:qFormat/>
    <w:rsid w:val="003A5E7C"/>
    <w:pPr>
      <w:keepNext/>
      <w:keepLines/>
      <w:spacing w:before="40"/>
      <w:outlineLvl w:val="4"/>
    </w:pPr>
    <w:rPr>
      <w:rFonts w:eastAsiaTheme="majorEastAsia" w:cstheme="majorBidi"/>
      <w:b/>
      <w:color w:val="0C508E"/>
      <w:sz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A7799"/>
    <w:rPr>
      <w:rFonts w:ascii="Calibri" w:eastAsiaTheme="majorEastAsia" w:hAnsi="Calibri" w:cstheme="majorBidi"/>
      <w:caps/>
      <w:color w:val="304B98"/>
      <w:sz w:val="36"/>
      <w:szCs w:val="26"/>
      <w:u w:color="F5EB82"/>
    </w:rPr>
  </w:style>
  <w:style w:type="character" w:customStyle="1" w:styleId="Titre1Car">
    <w:name w:val="Titre 1 Car"/>
    <w:basedOn w:val="Policepardfaut"/>
    <w:link w:val="Titre1"/>
    <w:uiPriority w:val="9"/>
    <w:rsid w:val="009A7799"/>
    <w:rPr>
      <w:rFonts w:ascii="Calibri" w:eastAsiaTheme="majorEastAsia" w:hAnsi="Calibri" w:cstheme="majorBidi"/>
      <w:b/>
      <w:caps/>
      <w:color w:val="0F4070"/>
      <w:sz w:val="56"/>
      <w:szCs w:val="32"/>
      <w:u w:val="thick" w:color="F7EC69"/>
    </w:rPr>
  </w:style>
  <w:style w:type="character" w:customStyle="1" w:styleId="Titre3Car">
    <w:name w:val="Titre 3 Car"/>
    <w:basedOn w:val="Policepardfaut"/>
    <w:link w:val="Titre3"/>
    <w:uiPriority w:val="9"/>
    <w:rsid w:val="009A7799"/>
    <w:rPr>
      <w:rFonts w:ascii="Calibri" w:eastAsiaTheme="majorEastAsia" w:hAnsi="Calibri" w:cstheme="majorBidi"/>
      <w:caps/>
      <w:color w:val="0F4070"/>
      <w:sz w:val="32"/>
      <w:szCs w:val="24"/>
    </w:rPr>
  </w:style>
  <w:style w:type="paragraph" w:styleId="Sansinterligne">
    <w:name w:val="No Spacing"/>
    <w:uiPriority w:val="1"/>
    <w:qFormat/>
    <w:rsid w:val="00CD6C0E"/>
    <w:pPr>
      <w:spacing w:before="160" w:after="240"/>
    </w:pPr>
    <w:rPr>
      <w:rFonts w:ascii="Calibri" w:hAnsi="Calibri"/>
      <w:sz w:val="20"/>
    </w:rPr>
  </w:style>
  <w:style w:type="character" w:customStyle="1" w:styleId="Titre4Car">
    <w:name w:val="Titre 4 Car"/>
    <w:basedOn w:val="Policepardfaut"/>
    <w:link w:val="Titre4"/>
    <w:uiPriority w:val="9"/>
    <w:rsid w:val="003A5E7C"/>
    <w:rPr>
      <w:rFonts w:ascii="Calibri" w:eastAsiaTheme="majorEastAsia" w:hAnsi="Calibri" w:cstheme="majorBidi"/>
      <w:iCs/>
      <w:color w:val="202A4A"/>
      <w:sz w:val="32"/>
    </w:rPr>
  </w:style>
  <w:style w:type="character" w:customStyle="1" w:styleId="Titre5Car">
    <w:name w:val="Titre 5 Car"/>
    <w:basedOn w:val="Policepardfaut"/>
    <w:link w:val="Titre5"/>
    <w:uiPriority w:val="9"/>
    <w:rsid w:val="003A5E7C"/>
    <w:rPr>
      <w:rFonts w:ascii="Calibri" w:eastAsiaTheme="majorEastAsia" w:hAnsi="Calibri" w:cstheme="majorBidi"/>
      <w:b/>
      <w:color w:val="0C508E"/>
      <w:sz w:val="26"/>
    </w:rPr>
  </w:style>
  <w:style w:type="paragraph" w:styleId="En-tte">
    <w:name w:val="header"/>
    <w:basedOn w:val="Normal"/>
    <w:link w:val="En-tteCar"/>
    <w:uiPriority w:val="99"/>
    <w:unhideWhenUsed/>
    <w:rsid w:val="00AF5465"/>
    <w:pPr>
      <w:tabs>
        <w:tab w:val="center" w:pos="4320"/>
        <w:tab w:val="right" w:pos="8640"/>
      </w:tabs>
    </w:pPr>
    <w:rPr>
      <w:color w:val="264D98"/>
    </w:rPr>
  </w:style>
  <w:style w:type="character" w:customStyle="1" w:styleId="En-tteCar">
    <w:name w:val="En-tête Car"/>
    <w:basedOn w:val="Policepardfaut"/>
    <w:link w:val="En-tte"/>
    <w:uiPriority w:val="99"/>
    <w:rsid w:val="00AF5465"/>
    <w:rPr>
      <w:rFonts w:ascii="Arial" w:hAnsi="Arial"/>
      <w:color w:val="264D98"/>
      <w:sz w:val="20"/>
    </w:rPr>
  </w:style>
  <w:style w:type="paragraph" w:styleId="Pieddepage">
    <w:name w:val="footer"/>
    <w:basedOn w:val="Normal"/>
    <w:link w:val="PieddepageCar"/>
    <w:uiPriority w:val="99"/>
    <w:unhideWhenUsed/>
    <w:rsid w:val="004E25B6"/>
    <w:pPr>
      <w:tabs>
        <w:tab w:val="center" w:pos="4320"/>
        <w:tab w:val="right" w:pos="8640"/>
      </w:tabs>
    </w:pPr>
    <w:rPr>
      <w:rFonts w:ascii="Arial Gras" w:hAnsi="Arial Gras"/>
      <w:b/>
      <w:color w:val="FFFFFF" w:themeColor="background1"/>
    </w:rPr>
  </w:style>
  <w:style w:type="character" w:customStyle="1" w:styleId="PieddepageCar">
    <w:name w:val="Pied de page Car"/>
    <w:basedOn w:val="Policepardfaut"/>
    <w:link w:val="Pieddepage"/>
    <w:uiPriority w:val="99"/>
    <w:rsid w:val="004E25B6"/>
    <w:rPr>
      <w:rFonts w:ascii="Arial Gras" w:hAnsi="Arial Gras"/>
      <w:b/>
      <w:color w:val="FFFFFF" w:themeColor="background1"/>
      <w:sz w:val="20"/>
    </w:rPr>
  </w:style>
  <w:style w:type="table" w:styleId="Grilledutableau">
    <w:name w:val="Table Grid"/>
    <w:basedOn w:val="TableauNormal"/>
    <w:uiPriority w:val="59"/>
    <w:rsid w:val="00BA549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AF5465"/>
    <w:pPr>
      <w:spacing w:before="240"/>
    </w:pPr>
    <w:rPr>
      <w:b/>
      <w:iCs/>
      <w:color w:val="264D98"/>
      <w:szCs w:val="18"/>
    </w:rPr>
  </w:style>
  <w:style w:type="paragraph" w:customStyle="1" w:styleId="TH">
    <w:name w:val="TH"/>
    <w:basedOn w:val="Sansinterligne"/>
    <w:qFormat/>
    <w:rsid w:val="00AF5465"/>
    <w:pPr>
      <w:spacing w:before="0" w:after="0"/>
      <w:jc w:val="center"/>
    </w:pPr>
    <w:rPr>
      <w:b/>
      <w:color w:val="F8F09B"/>
      <w:sz w:val="18"/>
    </w:rPr>
  </w:style>
  <w:style w:type="paragraph" w:customStyle="1" w:styleId="TD">
    <w:name w:val="TD"/>
    <w:basedOn w:val="Sansinterligne"/>
    <w:qFormat/>
    <w:rsid w:val="00CD6C0E"/>
    <w:pPr>
      <w:spacing w:before="0" w:after="0"/>
    </w:pPr>
    <w:rPr>
      <w:sz w:val="18"/>
    </w:rPr>
  </w:style>
  <w:style w:type="paragraph" w:styleId="En-ttedetabledesmatires">
    <w:name w:val="TOC Heading"/>
    <w:basedOn w:val="Titre1"/>
    <w:next w:val="Normal"/>
    <w:uiPriority w:val="39"/>
    <w:unhideWhenUsed/>
    <w:qFormat/>
    <w:rsid w:val="00B41FFD"/>
    <w:pPr>
      <w:spacing w:line="259" w:lineRule="auto"/>
      <w:outlineLvl w:val="9"/>
    </w:pPr>
    <w:rPr>
      <w:caps w:val="0"/>
      <w:color w:val="304B98"/>
      <w:sz w:val="42"/>
      <w:u w:color="F5EB82"/>
      <w:lang w:eastAsia="fr-CA"/>
    </w:rPr>
  </w:style>
  <w:style w:type="paragraph" w:styleId="TM2">
    <w:name w:val="toc 2"/>
    <w:basedOn w:val="Normal"/>
    <w:next w:val="Normal"/>
    <w:autoRedefine/>
    <w:uiPriority w:val="39"/>
    <w:unhideWhenUsed/>
    <w:rsid w:val="00B41FFD"/>
    <w:pPr>
      <w:tabs>
        <w:tab w:val="right" w:leader="dot" w:pos="8630"/>
      </w:tabs>
      <w:spacing w:after="100" w:line="259" w:lineRule="auto"/>
      <w:ind w:left="220"/>
    </w:pPr>
    <w:rPr>
      <w:rFonts w:eastAsiaTheme="minorEastAsia" w:cs="Times New Roman"/>
      <w:caps/>
      <w:noProof/>
      <w:color w:val="304B98"/>
      <w:sz w:val="22"/>
      <w:lang w:eastAsia="fr-CA"/>
    </w:rPr>
  </w:style>
  <w:style w:type="paragraph" w:styleId="TM1">
    <w:name w:val="toc 1"/>
    <w:basedOn w:val="Normal"/>
    <w:next w:val="Normal"/>
    <w:autoRedefine/>
    <w:uiPriority w:val="39"/>
    <w:unhideWhenUsed/>
    <w:rsid w:val="00581400"/>
    <w:pPr>
      <w:spacing w:after="100" w:line="259" w:lineRule="auto"/>
    </w:pPr>
    <w:rPr>
      <w:rFonts w:eastAsiaTheme="minorEastAsia" w:cs="Times New Roman"/>
      <w:caps/>
      <w:color w:val="2D329B"/>
      <w:sz w:val="22"/>
      <w:lang w:eastAsia="fr-CA"/>
    </w:rPr>
  </w:style>
  <w:style w:type="paragraph" w:styleId="TM3">
    <w:name w:val="toc 3"/>
    <w:basedOn w:val="Normal"/>
    <w:next w:val="Normal"/>
    <w:autoRedefine/>
    <w:uiPriority w:val="39"/>
    <w:unhideWhenUsed/>
    <w:rsid w:val="00B41FFD"/>
    <w:pPr>
      <w:tabs>
        <w:tab w:val="right" w:leader="dot" w:pos="8630"/>
      </w:tabs>
      <w:spacing w:after="100" w:line="259" w:lineRule="auto"/>
      <w:ind w:left="440"/>
    </w:pPr>
    <w:rPr>
      <w:rFonts w:eastAsiaTheme="minorEastAsia" w:cs="Times New Roman"/>
      <w:caps/>
      <w:noProof/>
      <w:color w:val="2C70B5"/>
      <w:lang w:eastAsia="fr-CA"/>
    </w:rPr>
  </w:style>
  <w:style w:type="character" w:styleId="Lienhypertexte">
    <w:name w:val="Hyperlink"/>
    <w:basedOn w:val="Policepardfaut"/>
    <w:uiPriority w:val="99"/>
    <w:unhideWhenUsed/>
    <w:rsid w:val="00303C3E"/>
    <w:rPr>
      <w:color w:val="0000FF" w:themeColor="hyperlink"/>
      <w:u w:val="single"/>
    </w:rPr>
  </w:style>
  <w:style w:type="paragraph" w:styleId="Listepuces">
    <w:name w:val="List Bullet"/>
    <w:basedOn w:val="Normal"/>
    <w:uiPriority w:val="99"/>
    <w:unhideWhenUsed/>
    <w:rsid w:val="003A5E7C"/>
    <w:pPr>
      <w:numPr>
        <w:numId w:val="7"/>
      </w:numPr>
      <w:spacing w:after="240"/>
      <w:contextualSpacing/>
    </w:pPr>
  </w:style>
  <w:style w:type="paragraph" w:styleId="Listepuces2">
    <w:name w:val="List Bullet 2"/>
    <w:basedOn w:val="Normal"/>
    <w:uiPriority w:val="99"/>
    <w:unhideWhenUsed/>
    <w:rsid w:val="003A5E7C"/>
    <w:pPr>
      <w:numPr>
        <w:numId w:val="8"/>
      </w:numPr>
      <w:spacing w:after="240"/>
      <w:contextualSpacing/>
    </w:pPr>
  </w:style>
  <w:style w:type="paragraph" w:styleId="NormalWeb">
    <w:name w:val="Normal (Web)"/>
    <w:basedOn w:val="Normal"/>
    <w:uiPriority w:val="99"/>
    <w:semiHidden/>
    <w:unhideWhenUsed/>
    <w:rsid w:val="001E404D"/>
    <w:pPr>
      <w:spacing w:before="100" w:beforeAutospacing="1" w:after="100" w:afterAutospacing="1"/>
    </w:pPr>
    <w:rPr>
      <w:rFonts w:ascii="Times New Roman" w:eastAsia="Times New Roman" w:hAnsi="Times New Roman" w:cs="Times New Roman"/>
      <w:sz w:val="24"/>
      <w:szCs w:val="24"/>
      <w:lang w:eastAsia="fr-CA"/>
    </w:rPr>
  </w:style>
  <w:style w:type="paragraph" w:styleId="Listepuces3">
    <w:name w:val="List Bullet 3"/>
    <w:basedOn w:val="Normal"/>
    <w:uiPriority w:val="99"/>
    <w:unhideWhenUsed/>
    <w:rsid w:val="003A5E7C"/>
    <w:pPr>
      <w:numPr>
        <w:numId w:val="9"/>
      </w:numPr>
      <w:spacing w:after="240"/>
      <w:contextualSpacing/>
    </w:pPr>
  </w:style>
  <w:style w:type="paragraph" w:styleId="Citation">
    <w:name w:val="Quote"/>
    <w:basedOn w:val="Normal"/>
    <w:next w:val="Normal"/>
    <w:link w:val="CitationCar"/>
    <w:uiPriority w:val="29"/>
    <w:qFormat/>
    <w:rsid w:val="00DF373C"/>
    <w:pPr>
      <w:shd w:val="clear" w:color="auto" w:fill="F8F0A2"/>
      <w:spacing w:before="200" w:after="160"/>
      <w:ind w:left="864" w:right="864"/>
      <w:jc w:val="center"/>
    </w:pPr>
    <w:rPr>
      <w:i/>
      <w:iCs/>
      <w:color w:val="202A4A"/>
    </w:rPr>
  </w:style>
  <w:style w:type="character" w:customStyle="1" w:styleId="CitationCar">
    <w:name w:val="Citation Car"/>
    <w:basedOn w:val="Policepardfaut"/>
    <w:link w:val="Citation"/>
    <w:uiPriority w:val="29"/>
    <w:rsid w:val="00DF373C"/>
    <w:rPr>
      <w:rFonts w:ascii="Calibri" w:hAnsi="Calibri"/>
      <w:i/>
      <w:iCs/>
      <w:color w:val="202A4A"/>
      <w:sz w:val="20"/>
      <w:shd w:val="clear" w:color="auto" w:fill="F8F0A2"/>
    </w:rPr>
  </w:style>
  <w:style w:type="paragraph" w:styleId="TM4">
    <w:name w:val="toc 4"/>
    <w:basedOn w:val="Normal"/>
    <w:next w:val="Normal"/>
    <w:autoRedefine/>
    <w:uiPriority w:val="39"/>
    <w:unhideWhenUsed/>
    <w:rsid w:val="00B41FFD"/>
    <w:pPr>
      <w:tabs>
        <w:tab w:val="right" w:leader="dot" w:pos="8630"/>
      </w:tabs>
      <w:spacing w:after="100"/>
      <w:ind w:left="600"/>
    </w:pPr>
    <w:rPr>
      <w:noProof/>
      <w:color w:val="202A4A"/>
      <w:sz w:val="18"/>
    </w:rPr>
  </w:style>
  <w:style w:type="paragraph" w:customStyle="1" w:styleId="Intro-gras">
    <w:name w:val="Intro - gras"/>
    <w:basedOn w:val="Sansinterligne"/>
    <w:qFormat/>
    <w:rsid w:val="00027928"/>
    <w:rPr>
      <w:b/>
      <w:color w:val="595959" w:themeColor="text1" w:themeTint="A6"/>
      <w:shd w:val="clear" w:color="auto" w:fill="FFFFFF"/>
    </w:rPr>
  </w:style>
  <w:style w:type="paragraph" w:styleId="Notedebasdepage">
    <w:name w:val="footnote text"/>
    <w:basedOn w:val="Normal"/>
    <w:link w:val="NotedebasdepageCar"/>
    <w:uiPriority w:val="99"/>
    <w:semiHidden/>
    <w:unhideWhenUsed/>
    <w:rsid w:val="004721FF"/>
    <w:rPr>
      <w:szCs w:val="20"/>
    </w:rPr>
  </w:style>
  <w:style w:type="character" w:customStyle="1" w:styleId="NotedebasdepageCar">
    <w:name w:val="Note de bas de page Car"/>
    <w:basedOn w:val="Policepardfaut"/>
    <w:link w:val="Notedebasdepage"/>
    <w:uiPriority w:val="99"/>
    <w:semiHidden/>
    <w:rsid w:val="004721FF"/>
    <w:rPr>
      <w:rFonts w:ascii="Arial" w:hAnsi="Arial"/>
      <w:sz w:val="20"/>
      <w:szCs w:val="20"/>
    </w:rPr>
  </w:style>
  <w:style w:type="character" w:styleId="Appelnotedebasdep">
    <w:name w:val="footnote reference"/>
    <w:basedOn w:val="Policepardfaut"/>
    <w:uiPriority w:val="99"/>
    <w:semiHidden/>
    <w:unhideWhenUsed/>
    <w:rsid w:val="004721FF"/>
    <w:rPr>
      <w:vertAlign w:val="superscript"/>
    </w:rPr>
  </w:style>
  <w:style w:type="paragraph" w:customStyle="1" w:styleId="Note">
    <w:name w:val="Note"/>
    <w:basedOn w:val="Notedebasdepage"/>
    <w:qFormat/>
    <w:rsid w:val="004721FF"/>
    <w:rPr>
      <w:sz w:val="16"/>
    </w:rPr>
  </w:style>
  <w:style w:type="character" w:styleId="Marquedecommentaire">
    <w:name w:val="annotation reference"/>
    <w:basedOn w:val="Policepardfaut"/>
    <w:uiPriority w:val="99"/>
    <w:semiHidden/>
    <w:unhideWhenUsed/>
    <w:rsid w:val="000A0994"/>
    <w:rPr>
      <w:sz w:val="16"/>
      <w:szCs w:val="16"/>
    </w:rPr>
  </w:style>
  <w:style w:type="paragraph" w:styleId="Commentaire">
    <w:name w:val="annotation text"/>
    <w:basedOn w:val="Normal"/>
    <w:link w:val="CommentaireCar"/>
    <w:uiPriority w:val="99"/>
    <w:unhideWhenUsed/>
    <w:rsid w:val="000A0994"/>
    <w:pPr>
      <w:spacing w:after="0"/>
      <w:ind w:left="397"/>
    </w:pPr>
    <w:rPr>
      <w:rFonts w:ascii="Arial" w:hAnsi="Arial"/>
      <w:szCs w:val="20"/>
    </w:rPr>
  </w:style>
  <w:style w:type="character" w:customStyle="1" w:styleId="CommentaireCar">
    <w:name w:val="Commentaire Car"/>
    <w:basedOn w:val="Policepardfaut"/>
    <w:link w:val="Commentaire"/>
    <w:uiPriority w:val="99"/>
    <w:rsid w:val="000A0994"/>
    <w:rPr>
      <w:rFonts w:ascii="Arial" w:hAnsi="Arial"/>
      <w:sz w:val="20"/>
      <w:szCs w:val="20"/>
    </w:rPr>
  </w:style>
  <w:style w:type="character" w:styleId="Mentionnonrsolue">
    <w:name w:val="Unresolved Mention"/>
    <w:basedOn w:val="Policepardfaut"/>
    <w:uiPriority w:val="99"/>
    <w:semiHidden/>
    <w:unhideWhenUsed/>
    <w:rsid w:val="000A0994"/>
    <w:rPr>
      <w:color w:val="605E5C"/>
      <w:shd w:val="clear" w:color="auto" w:fill="E1DFDD"/>
    </w:rPr>
  </w:style>
  <w:style w:type="character" w:styleId="Lienhypertextesuivivisit">
    <w:name w:val="FollowedHyperlink"/>
    <w:basedOn w:val="Policepardfaut"/>
    <w:uiPriority w:val="99"/>
    <w:semiHidden/>
    <w:unhideWhenUsed/>
    <w:rsid w:val="009B01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2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trinelinguistique.oqlf.gouv.qc.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qlf.gouv.qc.ca/ressources/bibliotheque/officialis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dn-contenu.quebec.ca/cdn-contenu/adm/min/langue-francaise/fr/politiques/politique_linguistique_etat.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trinelinguistique.oqlf.gouv.qc.ca/sujets-dinteret/feminisation-et-redaction-epice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Gabarit gouvernemental">
      <a:dk1>
        <a:sysClr val="windowText" lastClr="000000"/>
      </a:dk1>
      <a:lt1>
        <a:sysClr val="window" lastClr="FFFFFF"/>
      </a:lt1>
      <a:dk2>
        <a:srgbClr val="19255B"/>
      </a:dk2>
      <a:lt2>
        <a:srgbClr val="2D2E83"/>
      </a:lt2>
      <a:accent1>
        <a:srgbClr val="005DA1"/>
      </a:accent1>
      <a:accent2>
        <a:srgbClr val="3B85C4"/>
      </a:accent2>
      <a:accent3>
        <a:srgbClr val="38A7DE"/>
      </a:accent3>
      <a:accent4>
        <a:srgbClr val="4DC0DF"/>
      </a:accent4>
      <a:accent5>
        <a:srgbClr val="BDE3F2"/>
      </a:accent5>
      <a:accent6>
        <a:srgbClr val="2FB7C2"/>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6B9F2B4A201747941ED4CEB3188088" ma:contentTypeVersion="14" ma:contentTypeDescription="Crée un document." ma:contentTypeScope="" ma:versionID="1e10a4356f7eb8cd9fc47d91a5f526ea">
  <xsd:schema xmlns:xsd="http://www.w3.org/2001/XMLSchema" xmlns:xs="http://www.w3.org/2001/XMLSchema" xmlns:p="http://schemas.microsoft.com/office/2006/metadata/properties" xmlns:ns2="839472e6-7736-445a-94aa-9e8967864932" xmlns:ns3="98fc5342-7d0b-4412-9916-37dfcc161bbd" targetNamespace="http://schemas.microsoft.com/office/2006/metadata/properties" ma:root="true" ma:fieldsID="9304acfe953fca696529fce3e81a9d7b" ns2:_="" ns3:_="">
    <xsd:import namespace="839472e6-7736-445a-94aa-9e8967864932"/>
    <xsd:import namespace="98fc5342-7d0b-4412-9916-37dfcc161bb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9472e6-7736-445a-94aa-9e89678649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5f36f5b6-25c8-44c5-8248-31c62e9a45c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fc5342-7d0b-4412-9916-37dfcc161bb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dacf216-c106-46eb-89e9-e0e5ec962e23}" ma:internalName="TaxCatchAll" ma:showField="CatchAllData" ma:web="98fc5342-7d0b-4412-9916-37dfcc161bb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fc5342-7d0b-4412-9916-37dfcc161bbd" xsi:nil="true"/>
    <lcf76f155ced4ddcb4097134ff3c332f xmlns="839472e6-7736-445a-94aa-9e896786493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BA94E7-4B99-4B13-A3E6-8116E33B3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9472e6-7736-445a-94aa-9e8967864932"/>
    <ds:schemaRef ds:uri="98fc5342-7d0b-4412-9916-37dfcc161b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9A755F-1F5F-4D07-B18A-41244A3928DF}">
  <ds:schemaRefs>
    <ds:schemaRef ds:uri="http://schemas.openxmlformats.org/officeDocument/2006/bibliography"/>
  </ds:schemaRefs>
</ds:datastoreItem>
</file>

<file path=customXml/itemProps3.xml><?xml version="1.0" encoding="utf-8"?>
<ds:datastoreItem xmlns:ds="http://schemas.openxmlformats.org/officeDocument/2006/customXml" ds:itemID="{5856EB32-8FD9-4D5E-9D51-040FFAB5C11E}">
  <ds:schemaRefs>
    <ds:schemaRef ds:uri="http://schemas.microsoft.com/office/2006/metadata/properties"/>
    <ds:schemaRef ds:uri="http://schemas.microsoft.com/office/infopath/2007/PartnerControls"/>
    <ds:schemaRef ds:uri="98fc5342-7d0b-4412-9916-37dfcc161bbd"/>
    <ds:schemaRef ds:uri="839472e6-7736-445a-94aa-9e8967864932"/>
  </ds:schemaRefs>
</ds:datastoreItem>
</file>

<file path=customXml/itemProps4.xml><?xml version="1.0" encoding="utf-8"?>
<ds:datastoreItem xmlns:ds="http://schemas.openxmlformats.org/officeDocument/2006/customXml" ds:itemID="{121A3CAD-5DF3-4239-99A0-F54D35E957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307</Words>
  <Characters>1694</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Ministère du Conseil exécutif</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Bastien, Simon</dc:creator>
  <cp:keywords>Mots-clés associés à votre contenu</cp:keywords>
  <dc:description/>
  <cp:lastModifiedBy>Annabelle Simard-Bergeron</cp:lastModifiedBy>
  <cp:revision>6</cp:revision>
  <cp:lastPrinted>2023-12-13T20:41:00Z</cp:lastPrinted>
  <dcterms:created xsi:type="dcterms:W3CDTF">2025-09-25T15:49:00Z</dcterms:created>
  <dcterms:modified xsi:type="dcterms:W3CDTF">2025-09-29T17:52:00Z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0x010100B36B9F2B4A201747941ED4CEB3188088</vt:lpwstr>
  </property>
</Properties>
</file>