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7639" w14:textId="77777777" w:rsidR="00EC2897" w:rsidRPr="00C730C6" w:rsidRDefault="00EC2897" w:rsidP="00EC28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jc w:val="both"/>
        <w:rPr>
          <w:rFonts w:ascii="Times New Roman" w:hAnsi="Times New Roman"/>
          <w:sz w:val="24"/>
        </w:rPr>
      </w:pPr>
    </w:p>
    <w:p w14:paraId="285432F6" w14:textId="77777777" w:rsidR="000C3E53" w:rsidRDefault="000C3E53" w:rsidP="008009A9">
      <w:pPr>
        <w:tabs>
          <w:tab w:val="right" w:pos="9648"/>
        </w:tabs>
        <w:spacing w:before="240" w:after="120"/>
        <w:jc w:val="center"/>
        <w:rPr>
          <w:rFonts w:cs="Arial"/>
          <w:b/>
          <w:bCs/>
          <w:sz w:val="24"/>
        </w:rPr>
      </w:pPr>
    </w:p>
    <w:p w14:paraId="4133E16E" w14:textId="77777777" w:rsidR="00B41AF4" w:rsidRDefault="00B41AF4" w:rsidP="008009A9">
      <w:pPr>
        <w:tabs>
          <w:tab w:val="right" w:pos="9648"/>
        </w:tabs>
        <w:spacing w:before="240" w:after="120"/>
        <w:jc w:val="center"/>
        <w:rPr>
          <w:rFonts w:cs="Arial"/>
          <w:b/>
          <w:bCs/>
          <w:sz w:val="24"/>
        </w:rPr>
      </w:pPr>
    </w:p>
    <w:p w14:paraId="7E5C1F89" w14:textId="77777777" w:rsidR="00EC2897" w:rsidRPr="00B41AF4" w:rsidRDefault="00EC2897" w:rsidP="008009A9">
      <w:pPr>
        <w:tabs>
          <w:tab w:val="right" w:pos="9648"/>
        </w:tabs>
        <w:spacing w:before="240" w:after="120"/>
        <w:jc w:val="center"/>
        <w:rPr>
          <w:rFonts w:cs="Arial"/>
          <w:b/>
          <w:bCs/>
          <w:sz w:val="24"/>
        </w:rPr>
      </w:pPr>
      <w:r w:rsidRPr="00B41AF4">
        <w:rPr>
          <w:rFonts w:cs="Arial"/>
          <w:b/>
          <w:bCs/>
          <w:sz w:val="24"/>
        </w:rPr>
        <w:t xml:space="preserve">AVIS </w:t>
      </w:r>
      <w:r w:rsidR="000C3E53" w:rsidRPr="00B41AF4">
        <w:rPr>
          <w:rFonts w:cs="Arial"/>
          <w:b/>
          <w:bCs/>
          <w:sz w:val="24"/>
        </w:rPr>
        <w:t>D’APPEL D’OFFRES</w:t>
      </w:r>
    </w:p>
    <w:p w14:paraId="2F32BE29" w14:textId="77777777" w:rsidR="000C3E53" w:rsidRPr="00B41AF4" w:rsidRDefault="000C3E53" w:rsidP="008009A9">
      <w:pPr>
        <w:tabs>
          <w:tab w:val="right" w:pos="9648"/>
        </w:tabs>
        <w:spacing w:before="240" w:after="120"/>
        <w:jc w:val="center"/>
        <w:rPr>
          <w:rFonts w:cs="Arial"/>
          <w:b/>
          <w:bCs/>
          <w:sz w:val="24"/>
        </w:rPr>
      </w:pPr>
    </w:p>
    <w:p w14:paraId="48B5FA3E" w14:textId="1331C64E" w:rsidR="000C3E53" w:rsidRPr="00B41AF4" w:rsidRDefault="00B41AF4" w:rsidP="00B41AF4">
      <w:pPr>
        <w:tabs>
          <w:tab w:val="right" w:pos="9648"/>
        </w:tabs>
        <w:spacing w:before="240" w:after="120"/>
        <w:rPr>
          <w:rFonts w:cs="Arial"/>
          <w:b/>
          <w:bCs/>
          <w:sz w:val="24"/>
        </w:rPr>
      </w:pPr>
      <w:r w:rsidRPr="00B41AF4">
        <w:rPr>
          <w:rStyle w:val="qowt-font6-arial"/>
          <w:rFonts w:cs="Arial"/>
          <w:b/>
          <w:color w:val="FF0000"/>
          <w:sz w:val="24"/>
        </w:rPr>
        <w:t>[</w:t>
      </w:r>
      <w:r w:rsidR="00544939">
        <w:rPr>
          <w:rStyle w:val="qowt-font6-arial"/>
          <w:rFonts w:cs="Arial"/>
          <w:b/>
          <w:color w:val="FF0000"/>
          <w:sz w:val="24"/>
        </w:rPr>
        <w:t>N</w:t>
      </w:r>
      <w:r w:rsidRPr="00B41AF4">
        <w:rPr>
          <w:rStyle w:val="qowt-font6-arial"/>
          <w:rFonts w:cs="Arial"/>
          <w:b/>
          <w:color w:val="FF0000"/>
          <w:sz w:val="24"/>
        </w:rPr>
        <w:t>om du projet</w:t>
      </w:r>
      <w:r w:rsidR="00440F59">
        <w:rPr>
          <w:rStyle w:val="qowt-font6-arial"/>
          <w:rFonts w:cs="Arial"/>
          <w:b/>
          <w:color w:val="FF0000"/>
          <w:sz w:val="24"/>
        </w:rPr>
        <w:t xml:space="preserve"> ou des services</w:t>
      </w:r>
      <w:r w:rsidRPr="00B41AF4">
        <w:rPr>
          <w:rStyle w:val="qowt-font6-arial"/>
          <w:rFonts w:cs="Arial"/>
          <w:b/>
          <w:color w:val="FF0000"/>
          <w:sz w:val="24"/>
        </w:rPr>
        <w:t>]</w:t>
      </w:r>
      <w:r w:rsidRPr="00B41AF4">
        <w:rPr>
          <w:rFonts w:cs="Arial"/>
          <w:b/>
          <w:bCs/>
          <w:sz w:val="24"/>
        </w:rPr>
        <w:t xml:space="preserve"> </w:t>
      </w:r>
    </w:p>
    <w:p w14:paraId="084E0414" w14:textId="77777777" w:rsidR="00B41AF4" w:rsidRDefault="00B41AF4" w:rsidP="000C3E53">
      <w:pPr>
        <w:jc w:val="both"/>
        <w:rPr>
          <w:rFonts w:cs="Arial"/>
          <w:b/>
          <w:bCs/>
          <w:sz w:val="24"/>
        </w:rPr>
      </w:pPr>
    </w:p>
    <w:p w14:paraId="33FF27CB" w14:textId="77777777" w:rsidR="00E04E5A" w:rsidRPr="00B41AF4" w:rsidRDefault="00E04E5A" w:rsidP="000C3E53">
      <w:pPr>
        <w:jc w:val="both"/>
        <w:rPr>
          <w:rFonts w:cs="Arial"/>
          <w:b/>
          <w:bCs/>
          <w:sz w:val="24"/>
        </w:rPr>
      </w:pPr>
    </w:p>
    <w:p w14:paraId="5EA656E2" w14:textId="2FEC9A78" w:rsidR="00B41AF4" w:rsidRPr="00B41AF4" w:rsidRDefault="00544939" w:rsidP="000C3E53">
      <w:pPr>
        <w:jc w:val="both"/>
        <w:rPr>
          <w:rFonts w:cs="Arial"/>
          <w:b/>
          <w:bCs/>
          <w:sz w:val="24"/>
        </w:rPr>
      </w:pPr>
      <w:r w:rsidRPr="00B41AF4">
        <w:rPr>
          <w:rStyle w:val="qowt-font6-arial"/>
          <w:rFonts w:cs="Arial"/>
          <w:b/>
          <w:color w:val="FF0000"/>
          <w:sz w:val="24"/>
        </w:rPr>
        <w:t>[</w:t>
      </w:r>
      <w:r w:rsidR="00B41AF4" w:rsidRPr="002B43A8">
        <w:rPr>
          <w:rFonts w:cs="Arial"/>
          <w:b/>
          <w:bCs/>
          <w:color w:val="FF0000"/>
          <w:sz w:val="24"/>
        </w:rPr>
        <w:t>Description du projet</w:t>
      </w:r>
      <w:r w:rsidRPr="002B43A8">
        <w:rPr>
          <w:rFonts w:cs="Arial"/>
          <w:b/>
          <w:bCs/>
          <w:color w:val="FF0000"/>
          <w:sz w:val="24"/>
        </w:rPr>
        <w:t xml:space="preserve"> </w:t>
      </w:r>
      <w:r w:rsidR="00440F59" w:rsidRPr="00544939">
        <w:rPr>
          <w:rFonts w:cs="Arial"/>
          <w:b/>
          <w:bCs/>
          <w:color w:val="FF0000"/>
          <w:sz w:val="24"/>
        </w:rPr>
        <w:t xml:space="preserve">ou </w:t>
      </w:r>
      <w:r w:rsidR="00440F59" w:rsidRPr="002B43A8">
        <w:rPr>
          <w:rFonts w:cs="Arial"/>
          <w:b/>
          <w:bCs/>
          <w:color w:val="FF0000"/>
          <w:sz w:val="24"/>
        </w:rPr>
        <w:t>Description des services</w:t>
      </w:r>
      <w:r w:rsidRPr="00B41AF4">
        <w:rPr>
          <w:rStyle w:val="qowt-font6-arial"/>
          <w:rFonts w:cs="Arial"/>
          <w:b/>
          <w:color w:val="FF0000"/>
          <w:sz w:val="24"/>
        </w:rPr>
        <w:t>]</w:t>
      </w:r>
      <w:r w:rsidR="00B41AF4" w:rsidRPr="00B41AF4">
        <w:rPr>
          <w:rFonts w:cs="Arial"/>
          <w:b/>
          <w:bCs/>
          <w:sz w:val="24"/>
        </w:rPr>
        <w:t xml:space="preserve"> : </w:t>
      </w:r>
    </w:p>
    <w:p w14:paraId="2E600886" w14:textId="77777777" w:rsidR="00B41AF4" w:rsidRPr="00B41AF4" w:rsidRDefault="00B41AF4" w:rsidP="000C3E53">
      <w:pPr>
        <w:jc w:val="both"/>
        <w:rPr>
          <w:rFonts w:cs="Arial"/>
          <w:b/>
          <w:bCs/>
          <w:sz w:val="24"/>
        </w:rPr>
      </w:pPr>
    </w:p>
    <w:p w14:paraId="3533D027" w14:textId="39E2077A" w:rsidR="000C3E53" w:rsidRPr="00B41AF4" w:rsidRDefault="00B41AF4" w:rsidP="000C3E53">
      <w:pPr>
        <w:jc w:val="both"/>
        <w:rPr>
          <w:rFonts w:cs="Arial"/>
          <w:sz w:val="24"/>
        </w:rPr>
      </w:pPr>
      <w:r w:rsidRPr="00B41AF4">
        <w:rPr>
          <w:rStyle w:val="qowt-font6-arial"/>
          <w:rFonts w:cs="Arial"/>
          <w:color w:val="FF0000"/>
          <w:sz w:val="24"/>
        </w:rPr>
        <w:t>[</w:t>
      </w:r>
      <w:r w:rsidR="00544939">
        <w:rPr>
          <w:rStyle w:val="qowt-font6-arial"/>
          <w:rFonts w:cs="Arial"/>
          <w:color w:val="FF0000"/>
          <w:sz w:val="24"/>
        </w:rPr>
        <w:t>N</w:t>
      </w:r>
      <w:r w:rsidRPr="00B41AF4">
        <w:rPr>
          <w:rStyle w:val="qowt-font6-arial"/>
          <w:rFonts w:cs="Arial"/>
          <w:color w:val="FF0000"/>
          <w:sz w:val="24"/>
        </w:rPr>
        <w:t>om de l’</w:t>
      </w:r>
      <w:r w:rsidR="00544939">
        <w:rPr>
          <w:rStyle w:val="qowt-font6-arial"/>
          <w:rFonts w:cs="Arial"/>
          <w:color w:val="FF0000"/>
          <w:sz w:val="24"/>
        </w:rPr>
        <w:t>o</w:t>
      </w:r>
      <w:r w:rsidRPr="00B41AF4">
        <w:rPr>
          <w:rStyle w:val="qowt-font6-arial"/>
          <w:rFonts w:cs="Arial"/>
          <w:color w:val="FF0000"/>
          <w:sz w:val="24"/>
        </w:rPr>
        <w:t>ffice d’habitation]</w:t>
      </w:r>
      <w:r w:rsidRPr="00B41AF4">
        <w:rPr>
          <w:rFonts w:cs="Arial"/>
          <w:bCs/>
          <w:sz w:val="24"/>
        </w:rPr>
        <w:t xml:space="preserve"> </w:t>
      </w:r>
      <w:r w:rsidR="000C3E53" w:rsidRPr="00B41AF4">
        <w:rPr>
          <w:rFonts w:cs="Arial"/>
          <w:bCs/>
          <w:sz w:val="24"/>
        </w:rPr>
        <w:t>(ci-après</w:t>
      </w:r>
      <w:r w:rsidR="00EF6576">
        <w:rPr>
          <w:rFonts w:cs="Arial"/>
          <w:bCs/>
          <w:sz w:val="24"/>
        </w:rPr>
        <w:t> :</w:t>
      </w:r>
      <w:r w:rsidR="000C3E53" w:rsidRPr="00B41AF4">
        <w:rPr>
          <w:rFonts w:cs="Arial"/>
          <w:bCs/>
          <w:sz w:val="24"/>
        </w:rPr>
        <w:t xml:space="preserve"> « l’Office ») d</w:t>
      </w:r>
      <w:r w:rsidR="000C3E53" w:rsidRPr="00B41AF4">
        <w:rPr>
          <w:rFonts w:cs="Arial"/>
          <w:sz w:val="24"/>
        </w:rPr>
        <w:t xml:space="preserve">emande des soumissions pour </w:t>
      </w:r>
      <w:r w:rsidR="000C3E53" w:rsidRPr="00B41AF4">
        <w:rPr>
          <w:rFonts w:cs="Arial"/>
          <w:bCs/>
          <w:color w:val="FF0000"/>
          <w:sz w:val="24"/>
        </w:rPr>
        <w:t>[à compléter]</w:t>
      </w:r>
      <w:r w:rsidR="000C3E53" w:rsidRPr="00B41AF4">
        <w:rPr>
          <w:rFonts w:cs="Arial"/>
          <w:sz w:val="24"/>
        </w:rPr>
        <w:t>.</w:t>
      </w:r>
    </w:p>
    <w:p w14:paraId="1FC528FC" w14:textId="77777777" w:rsidR="000C3E53" w:rsidRPr="00B41AF4" w:rsidRDefault="000C3E53" w:rsidP="000C3E53">
      <w:pPr>
        <w:jc w:val="both"/>
        <w:rPr>
          <w:rFonts w:cs="Arial"/>
          <w:sz w:val="24"/>
        </w:rPr>
      </w:pPr>
    </w:p>
    <w:p w14:paraId="69C20397" w14:textId="77777777" w:rsidR="00B41AF4" w:rsidRDefault="00B41AF4" w:rsidP="000C3E53">
      <w:pPr>
        <w:jc w:val="both"/>
        <w:rPr>
          <w:rFonts w:cs="Arial"/>
          <w:sz w:val="24"/>
        </w:rPr>
      </w:pPr>
    </w:p>
    <w:p w14:paraId="5310B2F6" w14:textId="2F459E40" w:rsidR="00B41AF4" w:rsidRPr="00B41AF4" w:rsidRDefault="00B41AF4" w:rsidP="000C3E53">
      <w:pPr>
        <w:jc w:val="both"/>
        <w:rPr>
          <w:rFonts w:cs="Arial"/>
          <w:b/>
          <w:sz w:val="24"/>
        </w:rPr>
      </w:pPr>
      <w:r w:rsidRPr="00B41AF4">
        <w:rPr>
          <w:rFonts w:cs="Arial"/>
          <w:b/>
          <w:sz w:val="24"/>
        </w:rPr>
        <w:t>Documents d’appel d’offres :</w:t>
      </w:r>
    </w:p>
    <w:p w14:paraId="42AE71EA" w14:textId="77777777" w:rsidR="00B41AF4" w:rsidRDefault="00B41AF4" w:rsidP="000C3E53">
      <w:pPr>
        <w:jc w:val="both"/>
        <w:rPr>
          <w:rFonts w:cs="Arial"/>
          <w:sz w:val="24"/>
        </w:rPr>
      </w:pPr>
    </w:p>
    <w:p w14:paraId="39550316" w14:textId="2D01A171" w:rsidR="000C3E53" w:rsidRDefault="000C3E53" w:rsidP="000C3E53">
      <w:pPr>
        <w:jc w:val="both"/>
        <w:rPr>
          <w:rFonts w:cs="Arial"/>
          <w:sz w:val="24"/>
        </w:rPr>
      </w:pPr>
      <w:r w:rsidRPr="000C3E53">
        <w:rPr>
          <w:rFonts w:cs="Arial"/>
          <w:sz w:val="24"/>
        </w:rPr>
        <w:t>Les documents d</w:t>
      </w:r>
      <w:r w:rsidR="00855C4C">
        <w:rPr>
          <w:rFonts w:cs="Arial"/>
          <w:sz w:val="24"/>
        </w:rPr>
        <w:t>’</w:t>
      </w:r>
      <w:r w:rsidRPr="000C3E53">
        <w:rPr>
          <w:rFonts w:cs="Arial"/>
          <w:sz w:val="24"/>
        </w:rPr>
        <w:t>appel d</w:t>
      </w:r>
      <w:r w:rsidR="00855C4C">
        <w:rPr>
          <w:rFonts w:cs="Arial"/>
          <w:sz w:val="24"/>
        </w:rPr>
        <w:t>’</w:t>
      </w:r>
      <w:r w:rsidRPr="000C3E53">
        <w:rPr>
          <w:rFonts w:cs="Arial"/>
          <w:sz w:val="24"/>
        </w:rPr>
        <w:t>offres, tou</w:t>
      </w:r>
      <w:r w:rsidR="00544939">
        <w:rPr>
          <w:rFonts w:cs="Arial"/>
          <w:sz w:val="24"/>
        </w:rPr>
        <w:t>s</w:t>
      </w:r>
      <w:r w:rsidRPr="000C3E53">
        <w:rPr>
          <w:rFonts w:cs="Arial"/>
          <w:sz w:val="24"/>
        </w:rPr>
        <w:t xml:space="preserve"> document</w:t>
      </w:r>
      <w:r w:rsidR="00544939">
        <w:rPr>
          <w:rFonts w:cs="Arial"/>
          <w:sz w:val="24"/>
        </w:rPr>
        <w:t>s</w:t>
      </w:r>
      <w:r w:rsidRPr="000C3E53">
        <w:rPr>
          <w:rFonts w:cs="Arial"/>
          <w:sz w:val="24"/>
        </w:rPr>
        <w:t xml:space="preserve"> au</w:t>
      </w:r>
      <w:r w:rsidR="00544939">
        <w:rPr>
          <w:rFonts w:cs="Arial"/>
          <w:sz w:val="24"/>
        </w:rPr>
        <w:t>x</w:t>
      </w:r>
      <w:r w:rsidRPr="000C3E53">
        <w:rPr>
          <w:rFonts w:cs="Arial"/>
          <w:sz w:val="24"/>
        </w:rPr>
        <w:t>quel</w:t>
      </w:r>
      <w:r w:rsidR="00544939">
        <w:rPr>
          <w:rFonts w:cs="Arial"/>
          <w:sz w:val="24"/>
        </w:rPr>
        <w:t>s</w:t>
      </w:r>
      <w:r w:rsidRPr="000C3E53">
        <w:rPr>
          <w:rFonts w:cs="Arial"/>
          <w:sz w:val="24"/>
        </w:rPr>
        <w:t xml:space="preserve"> ils renvoient de même que tou</w:t>
      </w:r>
      <w:r w:rsidR="00544939">
        <w:rPr>
          <w:rFonts w:cs="Arial"/>
          <w:sz w:val="24"/>
        </w:rPr>
        <w:t>s</w:t>
      </w:r>
      <w:r w:rsidRPr="000C3E53">
        <w:rPr>
          <w:rFonts w:cs="Arial"/>
          <w:sz w:val="24"/>
        </w:rPr>
        <w:t xml:space="preserve"> document</w:t>
      </w:r>
      <w:r w:rsidR="00544939">
        <w:rPr>
          <w:rFonts w:cs="Arial"/>
          <w:sz w:val="24"/>
        </w:rPr>
        <w:t>s</w:t>
      </w:r>
      <w:r w:rsidRPr="000C3E53">
        <w:rPr>
          <w:rFonts w:cs="Arial"/>
          <w:sz w:val="24"/>
        </w:rPr>
        <w:t xml:space="preserve"> additionnel</w:t>
      </w:r>
      <w:r w:rsidR="00544939">
        <w:rPr>
          <w:rFonts w:cs="Arial"/>
          <w:sz w:val="24"/>
        </w:rPr>
        <w:t>s</w:t>
      </w:r>
      <w:r w:rsidRPr="000C3E53">
        <w:rPr>
          <w:rFonts w:cs="Arial"/>
          <w:sz w:val="24"/>
        </w:rPr>
        <w:t xml:space="preserve"> qui y </w:t>
      </w:r>
      <w:r w:rsidR="00544939">
        <w:rPr>
          <w:rFonts w:cs="Arial"/>
          <w:sz w:val="24"/>
        </w:rPr>
        <w:t>son</w:t>
      </w:r>
      <w:r w:rsidRPr="000C3E53">
        <w:rPr>
          <w:rFonts w:cs="Arial"/>
          <w:sz w:val="24"/>
        </w:rPr>
        <w:t>t lié</w:t>
      </w:r>
      <w:r w:rsidR="00544939">
        <w:rPr>
          <w:rFonts w:cs="Arial"/>
          <w:sz w:val="24"/>
        </w:rPr>
        <w:t>s</w:t>
      </w:r>
      <w:r w:rsidRPr="000C3E53">
        <w:rPr>
          <w:rFonts w:cs="Arial"/>
          <w:sz w:val="24"/>
        </w:rPr>
        <w:t xml:space="preserve"> ne peuvent être obtenus que par le biais du SEAO (</w:t>
      </w:r>
      <w:hyperlink r:id="rId7" w:history="1">
        <w:r w:rsidRPr="000C3E53">
          <w:rPr>
            <w:rStyle w:val="Lienhypertexte"/>
            <w:rFonts w:cs="Arial"/>
            <w:sz w:val="24"/>
          </w:rPr>
          <w:t>www.seao.ca</w:t>
        </w:r>
      </w:hyperlink>
      <w:r w:rsidRPr="000C3E53">
        <w:rPr>
          <w:rFonts w:cs="Arial"/>
          <w:sz w:val="24"/>
        </w:rPr>
        <w:t xml:space="preserve"> ou 1 866 669-7326). L</w:t>
      </w:r>
      <w:r w:rsidR="00855C4C">
        <w:rPr>
          <w:rFonts w:cs="Arial"/>
          <w:sz w:val="24"/>
        </w:rPr>
        <w:t>’</w:t>
      </w:r>
      <w:r w:rsidRPr="000C3E53">
        <w:rPr>
          <w:rFonts w:cs="Arial"/>
          <w:sz w:val="24"/>
        </w:rPr>
        <w:t>obtention des documents est sujette à la tarification du SEAO.</w:t>
      </w:r>
    </w:p>
    <w:p w14:paraId="0D643E1C" w14:textId="77777777" w:rsidR="00B41AF4" w:rsidRDefault="00B41AF4" w:rsidP="000C3E53">
      <w:pPr>
        <w:jc w:val="both"/>
        <w:rPr>
          <w:rFonts w:cs="Arial"/>
          <w:sz w:val="24"/>
        </w:rPr>
      </w:pPr>
    </w:p>
    <w:p w14:paraId="59AF66DA" w14:textId="77777777" w:rsidR="00B41AF4" w:rsidRDefault="00B41AF4" w:rsidP="000C3E53">
      <w:pPr>
        <w:jc w:val="both"/>
        <w:rPr>
          <w:rFonts w:cs="Arial"/>
          <w:sz w:val="24"/>
        </w:rPr>
      </w:pPr>
    </w:p>
    <w:p w14:paraId="39099941" w14:textId="77777777" w:rsidR="00B41AF4" w:rsidRPr="00B41AF4" w:rsidRDefault="00EF6576" w:rsidP="000C3E53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Pour demande d’i</w:t>
      </w:r>
      <w:r w:rsidR="00B41AF4" w:rsidRPr="00B41AF4">
        <w:rPr>
          <w:rFonts w:cs="Arial"/>
          <w:b/>
          <w:sz w:val="24"/>
        </w:rPr>
        <w:t>nformation :</w:t>
      </w:r>
    </w:p>
    <w:p w14:paraId="40492735" w14:textId="77777777" w:rsidR="00B41AF4" w:rsidRDefault="00B41AF4" w:rsidP="000C3E53">
      <w:pPr>
        <w:jc w:val="both"/>
        <w:rPr>
          <w:rFonts w:cs="Arial"/>
          <w:sz w:val="24"/>
        </w:rPr>
      </w:pPr>
    </w:p>
    <w:p w14:paraId="5171F8DD" w14:textId="464A4D0D" w:rsidR="00E04E5A" w:rsidRDefault="00E04E5A" w:rsidP="000C3E53">
      <w:pPr>
        <w:jc w:val="both"/>
        <w:rPr>
          <w:rStyle w:val="qowt-font6-arial"/>
          <w:rFonts w:cs="Arial"/>
          <w:color w:val="FF0000"/>
          <w:sz w:val="24"/>
        </w:rPr>
      </w:pPr>
      <w:r w:rsidRPr="00B41AF4">
        <w:rPr>
          <w:rStyle w:val="qowt-font6-arial"/>
          <w:rFonts w:cs="Arial"/>
          <w:color w:val="FF0000"/>
          <w:sz w:val="24"/>
        </w:rPr>
        <w:t>[</w:t>
      </w:r>
      <w:r w:rsidR="00544939">
        <w:rPr>
          <w:rStyle w:val="qowt-font6-arial"/>
          <w:rFonts w:cs="Arial"/>
          <w:color w:val="FF0000"/>
          <w:sz w:val="24"/>
        </w:rPr>
        <w:t>N</w:t>
      </w:r>
      <w:r w:rsidRPr="00B41AF4">
        <w:rPr>
          <w:rStyle w:val="qowt-font6-arial"/>
          <w:rFonts w:cs="Arial"/>
          <w:color w:val="FF0000"/>
          <w:sz w:val="24"/>
        </w:rPr>
        <w:t xml:space="preserve">om </w:t>
      </w:r>
      <w:r>
        <w:rPr>
          <w:rStyle w:val="qowt-font6-arial"/>
          <w:rFonts w:cs="Arial"/>
          <w:color w:val="FF0000"/>
          <w:sz w:val="24"/>
        </w:rPr>
        <w:t>du représentant</w:t>
      </w:r>
      <w:r w:rsidR="00E301DF">
        <w:rPr>
          <w:rStyle w:val="qowt-font6-arial"/>
          <w:rFonts w:cs="Arial"/>
          <w:color w:val="FF0000"/>
          <w:sz w:val="24"/>
        </w:rPr>
        <w:t xml:space="preserve"> ou de la représentante</w:t>
      </w:r>
      <w:r w:rsidRPr="00B41AF4">
        <w:rPr>
          <w:rStyle w:val="qowt-font6-arial"/>
          <w:rFonts w:cs="Arial"/>
          <w:color w:val="FF0000"/>
          <w:sz w:val="24"/>
        </w:rPr>
        <w:t>]</w:t>
      </w:r>
    </w:p>
    <w:p w14:paraId="1C65239C" w14:textId="77777777" w:rsidR="00E04E5A" w:rsidRDefault="00E04E5A" w:rsidP="000C3E53">
      <w:pPr>
        <w:jc w:val="both"/>
        <w:rPr>
          <w:rFonts w:cs="Arial"/>
          <w:sz w:val="24"/>
        </w:rPr>
      </w:pPr>
      <w:r w:rsidRPr="00B41AF4">
        <w:rPr>
          <w:rStyle w:val="qowt-font6-arial"/>
          <w:rFonts w:cs="Arial"/>
          <w:color w:val="FF0000"/>
          <w:sz w:val="24"/>
        </w:rPr>
        <w:t>[</w:t>
      </w:r>
      <w:r>
        <w:rPr>
          <w:rStyle w:val="qowt-font6-arial"/>
          <w:rFonts w:cs="Arial"/>
          <w:color w:val="FF0000"/>
          <w:sz w:val="24"/>
        </w:rPr>
        <w:t>courriel</w:t>
      </w:r>
      <w:r w:rsidRPr="00B41AF4">
        <w:rPr>
          <w:rStyle w:val="qowt-font6-arial"/>
          <w:rFonts w:cs="Arial"/>
          <w:color w:val="FF0000"/>
          <w:sz w:val="24"/>
        </w:rPr>
        <w:t>]</w:t>
      </w:r>
    </w:p>
    <w:p w14:paraId="6F13CBAB" w14:textId="77777777" w:rsidR="00E04E5A" w:rsidRDefault="00E04E5A" w:rsidP="000C3E53">
      <w:pPr>
        <w:jc w:val="both"/>
        <w:rPr>
          <w:rFonts w:cs="Arial"/>
          <w:sz w:val="24"/>
        </w:rPr>
      </w:pPr>
    </w:p>
    <w:p w14:paraId="65796192" w14:textId="77777777" w:rsidR="00B41AF4" w:rsidRDefault="00B41AF4" w:rsidP="000C3E53">
      <w:pPr>
        <w:jc w:val="both"/>
        <w:rPr>
          <w:rFonts w:cs="Arial"/>
          <w:sz w:val="24"/>
        </w:rPr>
      </w:pPr>
    </w:p>
    <w:p w14:paraId="7CA10104" w14:textId="77777777" w:rsidR="00B41AF4" w:rsidRPr="00B41AF4" w:rsidRDefault="00B41AF4" w:rsidP="000C3E53">
      <w:pPr>
        <w:jc w:val="both"/>
        <w:rPr>
          <w:rFonts w:cs="Arial"/>
          <w:b/>
          <w:sz w:val="24"/>
        </w:rPr>
      </w:pPr>
      <w:r w:rsidRPr="00B41AF4">
        <w:rPr>
          <w:rFonts w:cs="Arial"/>
          <w:b/>
          <w:sz w:val="24"/>
        </w:rPr>
        <w:t>Réception des soumissions :</w:t>
      </w:r>
    </w:p>
    <w:p w14:paraId="47B0F4A2" w14:textId="77777777" w:rsidR="000C3E53" w:rsidRPr="000C3E53" w:rsidRDefault="000C3E53" w:rsidP="000C3E53">
      <w:pPr>
        <w:jc w:val="both"/>
        <w:rPr>
          <w:rFonts w:cs="Arial"/>
          <w:sz w:val="24"/>
        </w:rPr>
      </w:pPr>
    </w:p>
    <w:p w14:paraId="6AA5C031" w14:textId="77777777" w:rsidR="000C3E53" w:rsidRDefault="000C3E53" w:rsidP="00E04E5A">
      <w:pPr>
        <w:spacing w:after="240"/>
        <w:jc w:val="both"/>
        <w:rPr>
          <w:rFonts w:cs="Arial"/>
          <w:sz w:val="24"/>
        </w:rPr>
      </w:pPr>
      <w:r w:rsidRPr="000C3E53">
        <w:rPr>
          <w:rFonts w:cs="Arial"/>
          <w:sz w:val="24"/>
        </w:rPr>
        <w:t xml:space="preserve">Les soumissions devront être </w:t>
      </w:r>
      <w:r w:rsidR="00E04E5A">
        <w:rPr>
          <w:rFonts w:cs="Arial"/>
          <w:sz w:val="24"/>
        </w:rPr>
        <w:t xml:space="preserve">présentées </w:t>
      </w:r>
      <w:r w:rsidR="00E04E5A" w:rsidRPr="00E04E5A">
        <w:rPr>
          <w:rFonts w:cs="Arial"/>
          <w:sz w:val="24"/>
        </w:rPr>
        <w:t>avant</w:t>
      </w:r>
      <w:r w:rsidRPr="00E04E5A">
        <w:rPr>
          <w:rFonts w:cs="Arial"/>
          <w:sz w:val="24"/>
        </w:rPr>
        <w:t xml:space="preserve"> </w:t>
      </w:r>
      <w:r w:rsidR="00B41AF4" w:rsidRPr="00E04E5A">
        <w:rPr>
          <w:rStyle w:val="qowt-font6-arial"/>
          <w:color w:val="FF0000"/>
          <w:sz w:val="24"/>
        </w:rPr>
        <w:t>[heure]</w:t>
      </w:r>
      <w:r w:rsidR="00B41AF4" w:rsidRPr="00E04E5A">
        <w:rPr>
          <w:rStyle w:val="qowt-font6-arial"/>
          <w:color w:val="000000"/>
          <w:sz w:val="24"/>
        </w:rPr>
        <w:t xml:space="preserve">, </w:t>
      </w:r>
      <w:r w:rsidR="00B41AF4" w:rsidRPr="00E04E5A">
        <w:rPr>
          <w:rStyle w:val="qowt-font6-arial"/>
          <w:b/>
          <w:bCs/>
          <w:color w:val="000000"/>
          <w:sz w:val="24"/>
        </w:rPr>
        <w:t>heure locale</w:t>
      </w:r>
      <w:r w:rsidR="00B41AF4" w:rsidRPr="00E04E5A">
        <w:rPr>
          <w:rStyle w:val="qowt-font6-arial"/>
          <w:color w:val="000000"/>
          <w:sz w:val="24"/>
        </w:rPr>
        <w:t xml:space="preserve">, le </w:t>
      </w:r>
      <w:r w:rsidR="00B41AF4" w:rsidRPr="00E04E5A">
        <w:rPr>
          <w:rStyle w:val="qowt-font6-arial"/>
          <w:color w:val="FF0000"/>
          <w:sz w:val="24"/>
        </w:rPr>
        <w:t>[date]</w:t>
      </w:r>
      <w:r w:rsidR="00E04E5A">
        <w:rPr>
          <w:rStyle w:val="qowt-font6-arial"/>
          <w:sz w:val="24"/>
        </w:rPr>
        <w:t>, date et heure de réception des soumissions.</w:t>
      </w:r>
    </w:p>
    <w:p w14:paraId="73CB13BB" w14:textId="77777777" w:rsidR="00B41AF4" w:rsidRDefault="00B41AF4" w:rsidP="000C3E53">
      <w:pPr>
        <w:jc w:val="both"/>
        <w:rPr>
          <w:rFonts w:cs="Arial"/>
          <w:sz w:val="24"/>
        </w:rPr>
      </w:pPr>
    </w:p>
    <w:p w14:paraId="50C0D768" w14:textId="77777777" w:rsidR="00B41AF4" w:rsidRPr="00B41AF4" w:rsidRDefault="00B41AF4" w:rsidP="000C3E53">
      <w:pPr>
        <w:jc w:val="both"/>
        <w:rPr>
          <w:rFonts w:cs="Arial"/>
          <w:b/>
          <w:sz w:val="24"/>
        </w:rPr>
      </w:pPr>
      <w:r w:rsidRPr="00B41AF4">
        <w:rPr>
          <w:rFonts w:cs="Arial"/>
          <w:b/>
          <w:sz w:val="24"/>
        </w:rPr>
        <w:t>Avis aux soumissionnaires :</w:t>
      </w:r>
    </w:p>
    <w:p w14:paraId="11148EF8" w14:textId="77777777" w:rsidR="000C3E53" w:rsidRPr="000C3E53" w:rsidRDefault="000C3E53" w:rsidP="000C3E53">
      <w:pPr>
        <w:jc w:val="both"/>
        <w:rPr>
          <w:rFonts w:cs="Arial"/>
          <w:sz w:val="24"/>
        </w:rPr>
      </w:pPr>
    </w:p>
    <w:p w14:paraId="5CBD7FEE" w14:textId="77777777" w:rsidR="000C3E53" w:rsidRPr="000C3E53" w:rsidRDefault="000C3E53" w:rsidP="000C3E53">
      <w:pPr>
        <w:spacing w:after="240"/>
        <w:jc w:val="both"/>
        <w:rPr>
          <w:rFonts w:cs="Arial"/>
          <w:sz w:val="24"/>
        </w:rPr>
      </w:pPr>
      <w:r w:rsidRPr="000C3E53">
        <w:rPr>
          <w:rFonts w:cs="Arial"/>
          <w:sz w:val="24"/>
        </w:rPr>
        <w:t>L’Office ne s’engage à accepter aucune des soumissions reçues.</w:t>
      </w:r>
    </w:p>
    <w:p w14:paraId="6CE1C45F" w14:textId="77777777" w:rsidR="000C3E53" w:rsidRDefault="000C3E53" w:rsidP="00EC28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bCs/>
          <w:sz w:val="24"/>
        </w:rPr>
      </w:pPr>
    </w:p>
    <w:p w14:paraId="2C375478" w14:textId="77777777" w:rsidR="00EC2897" w:rsidRPr="00C730C6" w:rsidRDefault="00EC2897" w:rsidP="00EC28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sz w:val="24"/>
        </w:rPr>
      </w:pPr>
    </w:p>
    <w:sectPr w:rsidR="00EC2897" w:rsidRPr="00C730C6" w:rsidSect="00C730C6">
      <w:pgSz w:w="12240" w:h="15840" w:code="1"/>
      <w:pgMar w:top="1079" w:right="1411" w:bottom="1079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8247" w14:textId="77777777" w:rsidR="00BE27B1" w:rsidRDefault="00BE27B1" w:rsidP="00855C4C">
      <w:r>
        <w:separator/>
      </w:r>
    </w:p>
  </w:endnote>
  <w:endnote w:type="continuationSeparator" w:id="0">
    <w:p w14:paraId="785A06A5" w14:textId="77777777" w:rsidR="00BE27B1" w:rsidRDefault="00BE27B1" w:rsidP="0085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225B0" w14:textId="77777777" w:rsidR="00BE27B1" w:rsidRDefault="00BE27B1" w:rsidP="00855C4C">
      <w:r>
        <w:separator/>
      </w:r>
    </w:p>
  </w:footnote>
  <w:footnote w:type="continuationSeparator" w:id="0">
    <w:p w14:paraId="5E385789" w14:textId="77777777" w:rsidR="00BE27B1" w:rsidRDefault="00BE27B1" w:rsidP="0085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9189352"/>
    <w:lvl w:ilvl="0">
      <w:start w:val="1"/>
      <w:numFmt w:val="decimal"/>
      <w:pStyle w:val="Listenumros2"/>
      <w:lvlText w:val="2.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FFFFFF82"/>
    <w:multiLevelType w:val="singleLevel"/>
    <w:tmpl w:val="31223B8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BE69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CD31D8"/>
    <w:multiLevelType w:val="hybridMultilevel"/>
    <w:tmpl w:val="D1BE24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60913"/>
    <w:multiLevelType w:val="hybridMultilevel"/>
    <w:tmpl w:val="8DFEEE1E"/>
    <w:lvl w:ilvl="0" w:tplc="A6FEF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C80194"/>
    <w:multiLevelType w:val="hybridMultilevel"/>
    <w:tmpl w:val="627A44C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7D361D"/>
    <w:multiLevelType w:val="hybridMultilevel"/>
    <w:tmpl w:val="7A76A3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451CE"/>
    <w:multiLevelType w:val="multilevel"/>
    <w:tmpl w:val="1E8418C0"/>
    <w:lvl w:ilvl="0">
      <w:start w:val="1"/>
      <w:numFmt w:val="decimal"/>
      <w:pStyle w:val="Listenumros"/>
      <w:lvlText w:val="1.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7D5D386F"/>
    <w:multiLevelType w:val="hybridMultilevel"/>
    <w:tmpl w:val="5FEC4D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B83D36"/>
    <w:multiLevelType w:val="hybridMultilevel"/>
    <w:tmpl w:val="0E64948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A7EF9"/>
    <w:multiLevelType w:val="hybridMultilevel"/>
    <w:tmpl w:val="B486F8C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7313496">
    <w:abstractNumId w:val="1"/>
  </w:num>
  <w:num w:numId="2" w16cid:durableId="1201555690">
    <w:abstractNumId w:val="2"/>
  </w:num>
  <w:num w:numId="3" w16cid:durableId="833911891">
    <w:abstractNumId w:val="7"/>
  </w:num>
  <w:num w:numId="4" w16cid:durableId="1419323723">
    <w:abstractNumId w:val="0"/>
  </w:num>
  <w:num w:numId="5" w16cid:durableId="168060123">
    <w:abstractNumId w:val="0"/>
  </w:num>
  <w:num w:numId="6" w16cid:durableId="1832062153">
    <w:abstractNumId w:val="0"/>
  </w:num>
  <w:num w:numId="7" w16cid:durableId="1170870569">
    <w:abstractNumId w:val="0"/>
  </w:num>
  <w:num w:numId="8" w16cid:durableId="1195265391">
    <w:abstractNumId w:val="5"/>
  </w:num>
  <w:num w:numId="9" w16cid:durableId="216015150">
    <w:abstractNumId w:val="8"/>
  </w:num>
  <w:num w:numId="10" w16cid:durableId="75783846">
    <w:abstractNumId w:val="4"/>
  </w:num>
  <w:num w:numId="11" w16cid:durableId="159350386">
    <w:abstractNumId w:val="3"/>
  </w:num>
  <w:num w:numId="12" w16cid:durableId="163933329">
    <w:abstractNumId w:val="10"/>
  </w:num>
  <w:num w:numId="13" w16cid:durableId="1626545826">
    <w:abstractNumId w:val="9"/>
  </w:num>
  <w:num w:numId="14" w16cid:durableId="3353499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8E"/>
    <w:rsid w:val="00057D80"/>
    <w:rsid w:val="000902BB"/>
    <w:rsid w:val="000C3E53"/>
    <w:rsid w:val="00106C0D"/>
    <w:rsid w:val="00176FA0"/>
    <w:rsid w:val="001B4EFF"/>
    <w:rsid w:val="001E4197"/>
    <w:rsid w:val="00202305"/>
    <w:rsid w:val="002375BF"/>
    <w:rsid w:val="002823FE"/>
    <w:rsid w:val="002B43A8"/>
    <w:rsid w:val="002D1560"/>
    <w:rsid w:val="00357579"/>
    <w:rsid w:val="00395707"/>
    <w:rsid w:val="00400C56"/>
    <w:rsid w:val="004333AD"/>
    <w:rsid w:val="00440F59"/>
    <w:rsid w:val="00445B36"/>
    <w:rsid w:val="00544939"/>
    <w:rsid w:val="00570FFF"/>
    <w:rsid w:val="005E0ECA"/>
    <w:rsid w:val="00615986"/>
    <w:rsid w:val="00631D7D"/>
    <w:rsid w:val="00632DE3"/>
    <w:rsid w:val="006678A2"/>
    <w:rsid w:val="006726E0"/>
    <w:rsid w:val="006744A7"/>
    <w:rsid w:val="006A38EF"/>
    <w:rsid w:val="007072A6"/>
    <w:rsid w:val="00780FE9"/>
    <w:rsid w:val="00781999"/>
    <w:rsid w:val="008009A9"/>
    <w:rsid w:val="00854C29"/>
    <w:rsid w:val="00855C4C"/>
    <w:rsid w:val="008618CC"/>
    <w:rsid w:val="008B79FB"/>
    <w:rsid w:val="008F74BB"/>
    <w:rsid w:val="00923542"/>
    <w:rsid w:val="00970BB4"/>
    <w:rsid w:val="009C3638"/>
    <w:rsid w:val="009F308E"/>
    <w:rsid w:val="00AD0328"/>
    <w:rsid w:val="00AE1765"/>
    <w:rsid w:val="00B41AF4"/>
    <w:rsid w:val="00B928C8"/>
    <w:rsid w:val="00BE27B1"/>
    <w:rsid w:val="00C20E7E"/>
    <w:rsid w:val="00C730C6"/>
    <w:rsid w:val="00CC1617"/>
    <w:rsid w:val="00CF6D2F"/>
    <w:rsid w:val="00D05FBD"/>
    <w:rsid w:val="00D069BA"/>
    <w:rsid w:val="00D2128B"/>
    <w:rsid w:val="00D56ACA"/>
    <w:rsid w:val="00D6093E"/>
    <w:rsid w:val="00E04E5A"/>
    <w:rsid w:val="00E1171A"/>
    <w:rsid w:val="00E301DF"/>
    <w:rsid w:val="00E7027F"/>
    <w:rsid w:val="00E9701F"/>
    <w:rsid w:val="00EC2897"/>
    <w:rsid w:val="00EE47DB"/>
    <w:rsid w:val="00EF6576"/>
    <w:rsid w:val="00F6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FE8C5"/>
  <w15:chartTrackingRefBased/>
  <w15:docId w15:val="{5AF3344E-C337-4CEE-97C8-0436AFA1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897"/>
    <w:rPr>
      <w:rFonts w:ascii="Arial" w:hAnsi="Arial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autoRedefine/>
    <w:qFormat/>
    <w:pPr>
      <w:keepNext/>
      <w:outlineLvl w:val="1"/>
    </w:pPr>
    <w:rPr>
      <w:b/>
      <w:bCs/>
      <w:iCs/>
      <w:sz w:val="28"/>
      <w:szCs w:val="28"/>
    </w:rPr>
  </w:style>
  <w:style w:type="paragraph" w:styleId="Titre3">
    <w:name w:val="heading 3"/>
    <w:basedOn w:val="Normal"/>
    <w:next w:val="Normal"/>
    <w:autoRedefine/>
    <w:qFormat/>
    <w:pPr>
      <w:keepNext/>
      <w:outlineLvl w:val="2"/>
    </w:pPr>
    <w:rPr>
      <w:b/>
      <w:bCs/>
      <w:szCs w:val="26"/>
    </w:rPr>
  </w:style>
  <w:style w:type="paragraph" w:styleId="Titre4">
    <w:name w:val="heading 4"/>
    <w:basedOn w:val="Normal"/>
    <w:next w:val="Normal"/>
    <w:autoRedefine/>
    <w:qFormat/>
    <w:pPr>
      <w:keepNext/>
      <w:outlineLvl w:val="3"/>
    </w:pPr>
    <w:rPr>
      <w:b/>
      <w:bCs/>
      <w:szCs w:val="28"/>
    </w:rPr>
  </w:style>
  <w:style w:type="paragraph" w:styleId="Titre5">
    <w:name w:val="heading 5"/>
    <w:basedOn w:val="Normal"/>
    <w:next w:val="Listepuces3"/>
    <w:autoRedefine/>
    <w:qFormat/>
    <w:pPr>
      <w:jc w:val="both"/>
      <w:outlineLvl w:val="4"/>
    </w:pPr>
    <w:rPr>
      <w:b/>
      <w:bCs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0">
    <w:name w:val="Titre2"/>
    <w:basedOn w:val="Normal"/>
    <w:next w:val="Normal"/>
    <w:rPr>
      <w:b/>
      <w:bCs/>
      <w:sz w:val="28"/>
    </w:rPr>
  </w:style>
  <w:style w:type="paragraph" w:customStyle="1" w:styleId="Titre30">
    <w:name w:val="Titre3"/>
    <w:basedOn w:val="Normal"/>
    <w:next w:val="Normal"/>
    <w:pPr>
      <w:tabs>
        <w:tab w:val="left" w:pos="1620"/>
      </w:tabs>
    </w:pPr>
    <w:rPr>
      <w:b/>
      <w:bCs/>
    </w:rPr>
  </w:style>
  <w:style w:type="paragraph" w:styleId="Listepuces3">
    <w:name w:val="List Bullet 3"/>
    <w:basedOn w:val="Normal"/>
    <w:autoRedefine/>
    <w:pPr>
      <w:numPr>
        <w:numId w:val="1"/>
      </w:numPr>
    </w:pPr>
  </w:style>
  <w:style w:type="paragraph" w:customStyle="1" w:styleId="Lise">
    <w:name w:val="Lise"/>
    <w:basedOn w:val="Normal"/>
    <w:autoRedefine/>
    <w:pPr>
      <w:jc w:val="both"/>
    </w:pPr>
    <w:rPr>
      <w:bCs/>
      <w:iCs/>
      <w:szCs w:val="26"/>
    </w:rPr>
  </w:style>
  <w:style w:type="paragraph" w:customStyle="1" w:styleId="Lise2">
    <w:name w:val="Lise2"/>
    <w:basedOn w:val="Normal"/>
    <w:next w:val="Normal"/>
    <w:autoRedefine/>
    <w:pPr>
      <w:tabs>
        <w:tab w:val="left" w:pos="720"/>
      </w:tabs>
      <w:ind w:left="720"/>
      <w:jc w:val="both"/>
    </w:pPr>
  </w:style>
  <w:style w:type="paragraph" w:customStyle="1" w:styleId="Devis1">
    <w:name w:val="Devis1"/>
    <w:basedOn w:val="Normal"/>
    <w:autoRedefine/>
    <w:pPr>
      <w:spacing w:after="360"/>
      <w:jc w:val="both"/>
    </w:pPr>
    <w:rPr>
      <w:b/>
      <w:bCs/>
    </w:rPr>
  </w:style>
  <w:style w:type="paragraph" w:customStyle="1" w:styleId="Devis2">
    <w:name w:val="Devis2"/>
    <w:basedOn w:val="Normal"/>
    <w:autoRedefine/>
    <w:pPr>
      <w:tabs>
        <w:tab w:val="left" w:pos="-1440"/>
      </w:tabs>
      <w:spacing w:after="180"/>
      <w:ind w:left="1440" w:hanging="1440"/>
      <w:jc w:val="both"/>
    </w:pPr>
    <w:rPr>
      <w:b/>
      <w:bCs/>
    </w:rPr>
  </w:style>
  <w:style w:type="paragraph" w:customStyle="1" w:styleId="Devis3">
    <w:name w:val="Devis3"/>
    <w:basedOn w:val="Normal"/>
    <w:autoRedefine/>
    <w:pPr>
      <w:widowControl w:val="0"/>
      <w:tabs>
        <w:tab w:val="left" w:pos="-1440"/>
      </w:tabs>
      <w:spacing w:after="120"/>
      <w:ind w:left="1440" w:hanging="720"/>
      <w:jc w:val="both"/>
    </w:pPr>
  </w:style>
  <w:style w:type="paragraph" w:customStyle="1" w:styleId="Devis4">
    <w:name w:val="Devis4"/>
    <w:basedOn w:val="Normal"/>
    <w:autoRedefine/>
    <w:pPr>
      <w:widowControl w:val="0"/>
      <w:tabs>
        <w:tab w:val="left" w:pos="-4320"/>
        <w:tab w:val="left" w:pos="-2880"/>
        <w:tab w:val="left" w:pos="-1440"/>
      </w:tabs>
      <w:spacing w:after="120"/>
      <w:ind w:left="2160" w:hanging="720"/>
      <w:jc w:val="both"/>
    </w:pPr>
  </w:style>
  <w:style w:type="paragraph" w:customStyle="1" w:styleId="Devis5">
    <w:name w:val="Devis5"/>
    <w:basedOn w:val="Normal"/>
    <w:autoRedefine/>
    <w:pPr>
      <w:widowControl w:val="0"/>
      <w:tabs>
        <w:tab w:val="left" w:pos="-1440"/>
      </w:tabs>
      <w:spacing w:after="120"/>
      <w:ind w:left="2880" w:hanging="720"/>
      <w:jc w:val="both"/>
    </w:pPr>
  </w:style>
  <w:style w:type="paragraph" w:customStyle="1" w:styleId="Devis6">
    <w:name w:val="Devis6"/>
    <w:basedOn w:val="Normal"/>
    <w:autoRedefine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spacing w:after="120"/>
      <w:ind w:left="3600" w:hanging="720"/>
      <w:jc w:val="both"/>
    </w:pPr>
    <w:rPr>
      <w:spacing w:val="-3"/>
    </w:rPr>
  </w:style>
  <w:style w:type="paragraph" w:styleId="Listenumros">
    <w:name w:val="List Number"/>
    <w:basedOn w:val="Normal"/>
    <w:autoRedefine/>
    <w:pPr>
      <w:numPr>
        <w:numId w:val="3"/>
      </w:numPr>
      <w:spacing w:after="120"/>
    </w:pPr>
    <w:rPr>
      <w:b/>
      <w:caps/>
    </w:rPr>
  </w:style>
  <w:style w:type="paragraph" w:styleId="Listenumros2">
    <w:name w:val="List Number 2"/>
    <w:basedOn w:val="Listenumros"/>
    <w:next w:val="Normal"/>
    <w:autoRedefine/>
    <w:pPr>
      <w:numPr>
        <w:numId w:val="7"/>
      </w:numPr>
    </w:pPr>
  </w:style>
  <w:style w:type="paragraph" w:styleId="Textedebulles">
    <w:name w:val="Balloon Text"/>
    <w:basedOn w:val="Normal"/>
    <w:semiHidden/>
    <w:rsid w:val="002823FE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6744A7"/>
    <w:rPr>
      <w:sz w:val="16"/>
      <w:szCs w:val="16"/>
    </w:rPr>
  </w:style>
  <w:style w:type="paragraph" w:styleId="Commentaire">
    <w:name w:val="annotation text"/>
    <w:basedOn w:val="Normal"/>
    <w:semiHidden/>
    <w:rsid w:val="006744A7"/>
    <w:rPr>
      <w:szCs w:val="20"/>
    </w:rPr>
  </w:style>
  <w:style w:type="paragraph" w:styleId="Objetducommentaire">
    <w:name w:val="annotation subject"/>
    <w:basedOn w:val="Commentaire"/>
    <w:next w:val="Commentaire"/>
    <w:semiHidden/>
    <w:rsid w:val="006744A7"/>
    <w:rPr>
      <w:b/>
      <w:bCs/>
    </w:rPr>
  </w:style>
  <w:style w:type="character" w:styleId="Lienhypertexte">
    <w:name w:val="Hyperlink"/>
    <w:uiPriority w:val="99"/>
    <w:unhideWhenUsed/>
    <w:rsid w:val="000C3E53"/>
    <w:rPr>
      <w:color w:val="0000FF"/>
      <w:u w:val="single"/>
    </w:rPr>
  </w:style>
  <w:style w:type="character" w:customStyle="1" w:styleId="qowt-font6-arial">
    <w:name w:val="qowt-font6-arial"/>
    <w:rsid w:val="00B41AF4"/>
  </w:style>
  <w:style w:type="paragraph" w:styleId="En-tte">
    <w:name w:val="header"/>
    <w:basedOn w:val="Normal"/>
    <w:link w:val="En-tteCar"/>
    <w:uiPriority w:val="99"/>
    <w:unhideWhenUsed/>
    <w:rsid w:val="00855C4C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855C4C"/>
    <w:rPr>
      <w:rFonts w:ascii="Arial" w:hAnsi="Arial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855C4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855C4C"/>
    <w:rPr>
      <w:rFonts w:ascii="Arial" w:hAnsi="Arial"/>
      <w:szCs w:val="24"/>
      <w:lang w:val="fr-FR" w:eastAsia="fr-FR"/>
    </w:rPr>
  </w:style>
  <w:style w:type="paragraph" w:styleId="Rvision">
    <w:name w:val="Revision"/>
    <w:hidden/>
    <w:uiPriority w:val="99"/>
    <w:semiHidden/>
    <w:rsid w:val="001B4EFF"/>
    <w:rPr>
      <w:rFonts w:ascii="Arial" w:hAnsi="Arial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ao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SOUMISSION</vt:lpstr>
    </vt:vector>
  </TitlesOfParts>
  <Company>Société d'habitation du Québec</Company>
  <LinksUpToDate>false</LinksUpToDate>
  <CharactersWithSpaces>894</CharactersWithSpaces>
  <SharedDoc>false</SharedDoc>
  <HLinks>
    <vt:vector size="6" baseType="variant">
      <vt:variant>
        <vt:i4>7733305</vt:i4>
      </vt:variant>
      <vt:variant>
        <vt:i4>0</vt:i4>
      </vt:variant>
      <vt:variant>
        <vt:i4>0</vt:i4>
      </vt:variant>
      <vt:variant>
        <vt:i4>5</vt:i4>
      </vt:variant>
      <vt:variant>
        <vt:lpwstr>http://www.seao.ca/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soumission pour appel d’offres</dc:title>
  <dc:subject/>
  <dc:creator>Benny Vigneault</dc:creator>
  <cp:keywords/>
  <dc:description/>
  <cp:lastModifiedBy>Benny Vigneault</cp:lastModifiedBy>
  <cp:revision>2</cp:revision>
  <dcterms:created xsi:type="dcterms:W3CDTF">2026-04-17T15:20:00Z</dcterms:created>
  <dcterms:modified xsi:type="dcterms:W3CDTF">2026-04-17T15:20:00Z</dcterms:modified>
</cp:coreProperties>
</file>