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669E" w14:textId="559434F4" w:rsidR="00906A28" w:rsidRPr="00EE03CA" w:rsidRDefault="00906A28" w:rsidP="00906A28">
      <w:pPr>
        <w:jc w:val="center"/>
        <w:rPr>
          <w:rFonts w:cs="Arial"/>
          <w:b/>
          <w:szCs w:val="22"/>
        </w:rPr>
      </w:pPr>
      <w:r w:rsidRPr="00EE03CA">
        <w:rPr>
          <w:rFonts w:cs="Arial"/>
          <w:b/>
          <w:szCs w:val="22"/>
        </w:rPr>
        <w:t>ANNEXE</w:t>
      </w:r>
    </w:p>
    <w:p w14:paraId="72D96668" w14:textId="77777777" w:rsidR="00906A28" w:rsidRPr="007C252F" w:rsidRDefault="00906A28" w:rsidP="00906A28">
      <w:pPr>
        <w:jc w:val="center"/>
        <w:rPr>
          <w:rFonts w:cs="Arial"/>
          <w:b/>
          <w:szCs w:val="22"/>
        </w:rPr>
      </w:pPr>
      <w:r w:rsidRPr="007C252F">
        <w:rPr>
          <w:rFonts w:cs="Arial"/>
          <w:b/>
          <w:szCs w:val="22"/>
        </w:rPr>
        <w:t>Cadre budgétaire</w:t>
      </w:r>
      <w:bookmarkStart w:id="0" w:name="_Toc14177479"/>
      <w:r>
        <w:rPr>
          <w:rFonts w:cs="Arial"/>
          <w:b/>
          <w:szCs w:val="22"/>
        </w:rPr>
        <w:t xml:space="preserve"> du SARL</w:t>
      </w:r>
    </w:p>
    <w:p w14:paraId="193A87AA" w14:textId="77777777" w:rsidR="00906A28" w:rsidRDefault="00906A28" w:rsidP="00906A28">
      <w:pPr>
        <w:jc w:val="center"/>
        <w:rPr>
          <w:rFonts w:cs="Arial"/>
          <w:szCs w:val="22"/>
        </w:rPr>
      </w:pPr>
    </w:p>
    <w:p w14:paraId="6BBDC683" w14:textId="77777777" w:rsidR="008F0663" w:rsidRPr="00EE03CA" w:rsidRDefault="008F0663" w:rsidP="00906A28">
      <w:pPr>
        <w:jc w:val="center"/>
        <w:rPr>
          <w:rFonts w:cs="Arial"/>
          <w:szCs w:val="22"/>
        </w:rPr>
      </w:pPr>
    </w:p>
    <w:p w14:paraId="75733D2D" w14:textId="77777777" w:rsidR="00906A28" w:rsidRDefault="00906A28" w:rsidP="00906A28">
      <w:pPr>
        <w:rPr>
          <w:b/>
        </w:rPr>
      </w:pPr>
      <w:bookmarkStart w:id="1" w:name="_Toc14177481"/>
      <w:bookmarkEnd w:id="0"/>
      <w:r>
        <w:rPr>
          <w:b/>
        </w:rPr>
        <w:t>Nom de l’o</w:t>
      </w:r>
      <w:r w:rsidRPr="00B47186">
        <w:rPr>
          <w:b/>
        </w:rPr>
        <w:t>ffice</w:t>
      </w:r>
      <w:r>
        <w:rPr>
          <w:b/>
        </w:rPr>
        <w:t xml:space="preserve"> d’habitation</w:t>
      </w:r>
      <w:r w:rsidRPr="00B47186">
        <w:rPr>
          <w:b/>
        </w:rPr>
        <w:t xml:space="preserve"> : </w:t>
      </w:r>
      <w:r w:rsidRPr="00B47186">
        <w:rPr>
          <w:b/>
          <w:color w:val="2B579A"/>
          <w:shd w:val="clear" w:color="auto" w:fill="E6E6E6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47186">
        <w:rPr>
          <w:b/>
        </w:rPr>
        <w:instrText xml:space="preserve"> FORMTEXT </w:instrText>
      </w:r>
      <w:r w:rsidRPr="00B47186">
        <w:rPr>
          <w:b/>
          <w:color w:val="2B579A"/>
          <w:shd w:val="clear" w:color="auto" w:fill="E6E6E6"/>
        </w:rPr>
      </w:r>
      <w:r w:rsidRPr="00B47186">
        <w:rPr>
          <w:b/>
          <w:color w:val="2B579A"/>
          <w:shd w:val="clear" w:color="auto" w:fill="E6E6E6"/>
        </w:rPr>
        <w:fldChar w:fldCharType="separate"/>
      </w:r>
      <w:r w:rsidRPr="00B47186">
        <w:rPr>
          <w:b/>
          <w:noProof/>
        </w:rPr>
        <w:t> </w:t>
      </w:r>
      <w:r w:rsidRPr="00B47186">
        <w:rPr>
          <w:b/>
          <w:noProof/>
        </w:rPr>
        <w:t> </w:t>
      </w:r>
      <w:r w:rsidRPr="00B47186">
        <w:rPr>
          <w:b/>
          <w:noProof/>
        </w:rPr>
        <w:t> </w:t>
      </w:r>
      <w:r w:rsidRPr="00B47186">
        <w:rPr>
          <w:b/>
          <w:noProof/>
        </w:rPr>
        <w:t> </w:t>
      </w:r>
      <w:r w:rsidRPr="00B47186">
        <w:rPr>
          <w:b/>
          <w:noProof/>
        </w:rPr>
        <w:t> </w:t>
      </w:r>
      <w:r w:rsidRPr="00B47186">
        <w:rPr>
          <w:b/>
          <w:color w:val="2B579A"/>
          <w:shd w:val="clear" w:color="auto" w:fill="E6E6E6"/>
        </w:rPr>
        <w:fldChar w:fldCharType="end"/>
      </w:r>
      <w:r w:rsidRPr="00B47186">
        <w:rPr>
          <w:b/>
          <w:color w:val="2B579A"/>
          <w:shd w:val="clear" w:color="auto" w:fill="E6E6E6"/>
        </w:rPr>
        <w:t xml:space="preserve">  </w:t>
      </w:r>
      <w:r w:rsidRPr="00B47186">
        <w:rPr>
          <w:b/>
        </w:rPr>
        <w:t xml:space="preserve">Numéro : </w:t>
      </w:r>
      <w:r w:rsidRPr="00B47186">
        <w:rPr>
          <w:b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B47186">
        <w:rPr>
          <w:b/>
        </w:rPr>
        <w:instrText xml:space="preserve"> FORMTEXT </w:instrText>
      </w:r>
      <w:r w:rsidRPr="00B47186">
        <w:rPr>
          <w:b/>
        </w:rPr>
      </w:r>
      <w:r w:rsidRPr="00B47186">
        <w:rPr>
          <w:b/>
        </w:rPr>
        <w:fldChar w:fldCharType="separate"/>
      </w:r>
      <w:r w:rsidRPr="00B47186">
        <w:rPr>
          <w:b/>
        </w:rPr>
        <w:t> </w:t>
      </w:r>
      <w:r w:rsidRPr="00B47186">
        <w:rPr>
          <w:b/>
        </w:rPr>
        <w:t> </w:t>
      </w:r>
      <w:r w:rsidRPr="00B47186">
        <w:rPr>
          <w:b/>
        </w:rPr>
        <w:t> </w:t>
      </w:r>
      <w:r w:rsidRPr="00B47186">
        <w:rPr>
          <w:b/>
        </w:rPr>
        <w:t> </w:t>
      </w:r>
      <w:r w:rsidRPr="00B47186">
        <w:rPr>
          <w:b/>
        </w:rPr>
        <w:t> </w:t>
      </w:r>
      <w:r w:rsidRPr="00B47186">
        <w:rPr>
          <w:b/>
        </w:rPr>
        <w:fldChar w:fldCharType="end"/>
      </w:r>
    </w:p>
    <w:p w14:paraId="43912097" w14:textId="77777777" w:rsidR="008F0663" w:rsidRDefault="008F0663" w:rsidP="00906A28">
      <w:pPr>
        <w:rPr>
          <w:b/>
        </w:rPr>
      </w:pPr>
    </w:p>
    <w:p w14:paraId="60FEDEEE" w14:textId="77777777" w:rsidR="00906A28" w:rsidRDefault="00906A28" w:rsidP="00906A28">
      <w:r w:rsidRPr="00B47186">
        <w:rPr>
          <w:b/>
        </w:rPr>
        <w:t>Période autorisée pour l’application du cadre</w:t>
      </w:r>
      <w:bookmarkEnd w:id="1"/>
      <w:r w:rsidRPr="00B47186">
        <w:rPr>
          <w:b/>
        </w:rPr>
        <w:t xml:space="preserve"> budgétaire : </w:t>
      </w:r>
      <w:proofErr w:type="spellStart"/>
      <w:r w:rsidRPr="00B47186">
        <w:t>du</w:t>
      </w:r>
      <w:proofErr w:type="spellEnd"/>
      <w:r w:rsidRPr="00B47186">
        <w:t xml:space="preserve"> </w:t>
      </w:r>
      <w:r w:rsidRPr="00B47186">
        <w:fldChar w:fldCharType="begin">
          <w:ffData>
            <w:name w:val="Texte17"/>
            <w:enabled/>
            <w:calcOnExit w:val="0"/>
            <w:textInput/>
          </w:ffData>
        </w:fldChar>
      </w:r>
      <w:bookmarkStart w:id="2" w:name="Texte17"/>
      <w:r w:rsidRPr="00B47186">
        <w:instrText xml:space="preserve"> FORMTEXT </w:instrText>
      </w:r>
      <w:r w:rsidRPr="00B47186">
        <w:fldChar w:fldCharType="separate"/>
      </w:r>
      <w:r w:rsidRPr="00B47186">
        <w:t> </w:t>
      </w:r>
      <w:r w:rsidRPr="00B47186">
        <w:t> </w:t>
      </w:r>
      <w:r w:rsidRPr="00B47186">
        <w:t> </w:t>
      </w:r>
      <w:r w:rsidRPr="00B47186">
        <w:t> </w:t>
      </w:r>
      <w:r w:rsidRPr="00B47186">
        <w:t> </w:t>
      </w:r>
      <w:r w:rsidRPr="00B47186">
        <w:fldChar w:fldCharType="end"/>
      </w:r>
      <w:bookmarkEnd w:id="2"/>
      <w:r w:rsidRPr="00B47186">
        <w:t xml:space="preserve"> </w:t>
      </w:r>
      <w:proofErr w:type="spellStart"/>
      <w:r w:rsidRPr="00B47186">
        <w:t>au</w:t>
      </w:r>
      <w:proofErr w:type="spellEnd"/>
      <w:r w:rsidRPr="00B47186">
        <w:t xml:space="preserve"> </w:t>
      </w:r>
      <w:r w:rsidRPr="00B47186">
        <w:fldChar w:fldCharType="begin">
          <w:ffData>
            <w:name w:val="Texte17"/>
            <w:enabled/>
            <w:calcOnExit w:val="0"/>
            <w:textInput/>
          </w:ffData>
        </w:fldChar>
      </w:r>
      <w:r w:rsidRPr="00B47186">
        <w:instrText xml:space="preserve"> FORMTEXT </w:instrText>
      </w:r>
      <w:r w:rsidRPr="00B47186">
        <w:fldChar w:fldCharType="separate"/>
      </w:r>
      <w:r w:rsidRPr="00B47186">
        <w:t> </w:t>
      </w:r>
      <w:r w:rsidRPr="00B47186">
        <w:t> </w:t>
      </w:r>
      <w:r w:rsidRPr="00B47186">
        <w:t> </w:t>
      </w:r>
      <w:r w:rsidRPr="00B47186">
        <w:t> </w:t>
      </w:r>
      <w:r w:rsidRPr="00B47186">
        <w:t> </w:t>
      </w:r>
      <w:r w:rsidRPr="00B47186">
        <w:fldChar w:fldCharType="end"/>
      </w:r>
      <w:r w:rsidRPr="00B47186">
        <w:t>.</w:t>
      </w:r>
    </w:p>
    <w:p w14:paraId="4B406147" w14:textId="77777777" w:rsidR="008F0663" w:rsidRPr="00B47186" w:rsidRDefault="008F0663" w:rsidP="00906A28">
      <w:pPr>
        <w:rPr>
          <w:b/>
        </w:rPr>
      </w:pPr>
    </w:p>
    <w:p w14:paraId="2CBB4CC5" w14:textId="77777777" w:rsidR="00906A28" w:rsidRPr="00B47186" w:rsidRDefault="00906A28" w:rsidP="00906A28">
      <w:pPr>
        <w:rPr>
          <w:b/>
        </w:rPr>
      </w:pPr>
      <w:bookmarkStart w:id="3" w:name="_Toc14177483"/>
      <w:r w:rsidRPr="00B47186">
        <w:rPr>
          <w:b/>
        </w:rPr>
        <w:t>Type de SARL</w:t>
      </w:r>
    </w:p>
    <w:p w14:paraId="287CE228" w14:textId="77777777" w:rsidR="00906A28" w:rsidRPr="00886C04" w:rsidRDefault="00906A28" w:rsidP="00906A28">
      <w:r w:rsidRPr="00C921F6">
        <w:rPr>
          <w:color w:val="2B579A"/>
          <w:shd w:val="clear" w:color="auto" w:fill="E6E6E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EE03CA">
        <w:instrText xml:space="preserve"> FORMCHECKBOX </w:instrText>
      </w:r>
      <w:r w:rsidRPr="00C921F6">
        <w:rPr>
          <w:color w:val="2B579A"/>
          <w:shd w:val="clear" w:color="auto" w:fill="E6E6E6"/>
        </w:rPr>
      </w:r>
      <w:r w:rsidRPr="00C921F6">
        <w:rPr>
          <w:color w:val="2B579A"/>
          <w:shd w:val="clear" w:color="auto" w:fill="E6E6E6"/>
        </w:rPr>
        <w:fldChar w:fldCharType="separate"/>
      </w:r>
      <w:r w:rsidRPr="00C921F6">
        <w:rPr>
          <w:color w:val="2B579A"/>
          <w:shd w:val="clear" w:color="auto" w:fill="E6E6E6"/>
        </w:rPr>
        <w:fldChar w:fldCharType="end"/>
      </w:r>
      <w:r w:rsidRPr="00EE03CA">
        <w:t xml:space="preserve"> permanent</w:t>
      </w:r>
    </w:p>
    <w:p w14:paraId="59FCE209" w14:textId="77777777" w:rsidR="00906A28" w:rsidRDefault="00906A28" w:rsidP="00906A28">
      <w:pPr>
        <w:rPr>
          <w:rFonts w:cs="Arial"/>
          <w:szCs w:val="22"/>
          <w:shd w:val="clear" w:color="auto" w:fill="E6E6E6"/>
        </w:rPr>
      </w:pPr>
      <w:r w:rsidRPr="004C5150">
        <w:rPr>
          <w:shd w:val="clear" w:color="auto" w:fill="E6E6E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C5150">
        <w:instrText xml:space="preserve"> FORMCHECKBOX </w:instrText>
      </w:r>
      <w:r w:rsidRPr="004C5150">
        <w:rPr>
          <w:shd w:val="clear" w:color="auto" w:fill="E6E6E6"/>
        </w:rPr>
      </w:r>
      <w:r w:rsidRPr="004C5150">
        <w:rPr>
          <w:shd w:val="clear" w:color="auto" w:fill="E6E6E6"/>
        </w:rPr>
        <w:fldChar w:fldCharType="separate"/>
      </w:r>
      <w:r w:rsidRPr="004C5150">
        <w:rPr>
          <w:shd w:val="clear" w:color="auto" w:fill="E6E6E6"/>
        </w:rPr>
        <w:fldChar w:fldCharType="end"/>
      </w:r>
      <w:r w:rsidRPr="004C5150">
        <w:t xml:space="preserve"> temporaire</w:t>
      </w:r>
      <w:r>
        <w:t>,</w:t>
      </w:r>
      <w:r w:rsidRPr="004C5150">
        <w:t xml:space="preserve"> du </w:t>
      </w:r>
      <w:r w:rsidRPr="004C5150">
        <w:rPr>
          <w:rFonts w:cs="Arial"/>
          <w:szCs w:val="22"/>
          <w:shd w:val="clear" w:color="auto" w:fill="E6E6E6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C5150">
        <w:rPr>
          <w:rFonts w:cs="Arial"/>
          <w:szCs w:val="22"/>
        </w:rPr>
        <w:instrText xml:space="preserve"> FORMTEXT </w:instrText>
      </w:r>
      <w:r w:rsidRPr="004C5150">
        <w:rPr>
          <w:rFonts w:cs="Arial"/>
          <w:szCs w:val="22"/>
          <w:shd w:val="clear" w:color="auto" w:fill="E6E6E6"/>
        </w:rPr>
      </w:r>
      <w:r w:rsidRPr="004C5150">
        <w:rPr>
          <w:rFonts w:cs="Arial"/>
          <w:szCs w:val="22"/>
          <w:shd w:val="clear" w:color="auto" w:fill="E6E6E6"/>
        </w:rPr>
        <w:fldChar w:fldCharType="separate"/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szCs w:val="22"/>
          <w:shd w:val="clear" w:color="auto" w:fill="E6E6E6"/>
        </w:rPr>
        <w:fldChar w:fldCharType="end"/>
      </w:r>
      <w:r w:rsidRPr="004C5150">
        <w:rPr>
          <w:rFonts w:cs="Arial"/>
          <w:szCs w:val="22"/>
        </w:rPr>
        <w:t xml:space="preserve"> au </w:t>
      </w:r>
      <w:r w:rsidRPr="004C5150">
        <w:rPr>
          <w:rFonts w:cs="Arial"/>
          <w:szCs w:val="22"/>
          <w:shd w:val="clear" w:color="auto" w:fill="E6E6E6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C5150">
        <w:rPr>
          <w:rFonts w:cs="Arial"/>
          <w:szCs w:val="22"/>
        </w:rPr>
        <w:instrText xml:space="preserve"> FORMTEXT </w:instrText>
      </w:r>
      <w:r w:rsidRPr="004C5150">
        <w:rPr>
          <w:rFonts w:cs="Arial"/>
          <w:szCs w:val="22"/>
          <w:shd w:val="clear" w:color="auto" w:fill="E6E6E6"/>
        </w:rPr>
      </w:r>
      <w:r w:rsidRPr="004C5150">
        <w:rPr>
          <w:rFonts w:cs="Arial"/>
          <w:szCs w:val="22"/>
          <w:shd w:val="clear" w:color="auto" w:fill="E6E6E6"/>
        </w:rPr>
        <w:fldChar w:fldCharType="separate"/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noProof/>
          <w:szCs w:val="22"/>
        </w:rPr>
        <w:t> </w:t>
      </w:r>
      <w:r w:rsidRPr="004C5150">
        <w:rPr>
          <w:rFonts w:cs="Arial"/>
          <w:szCs w:val="22"/>
          <w:shd w:val="clear" w:color="auto" w:fill="E6E6E6"/>
        </w:rPr>
        <w:fldChar w:fldCharType="end"/>
      </w:r>
    </w:p>
    <w:p w14:paraId="68993BEA" w14:textId="77777777" w:rsidR="008F0663" w:rsidRPr="004C5150" w:rsidRDefault="008F0663" w:rsidP="00906A28">
      <w:pPr>
        <w:rPr>
          <w:rFonts w:cs="Arial"/>
          <w:szCs w:val="22"/>
          <w:shd w:val="clear" w:color="auto" w:fill="E6E6E6"/>
        </w:rPr>
      </w:pPr>
    </w:p>
    <w:p w14:paraId="55785460" w14:textId="68B51DAD" w:rsidR="00906A28" w:rsidRPr="00EE03CA" w:rsidRDefault="00906A28" w:rsidP="00906A28">
      <w:r w:rsidRPr="00714D9F">
        <w:t>Population totale servie :</w:t>
      </w:r>
      <w:r w:rsidRPr="00714D9F">
        <w:rPr>
          <w:rFonts w:cs="Arial"/>
          <w:szCs w:val="22"/>
          <w:shd w:val="clear" w:color="auto" w:fill="E6E6E6"/>
        </w:rPr>
        <w:t xml:space="preserve"> </w:t>
      </w:r>
      <w:r w:rsidRPr="00714D9F">
        <w:rPr>
          <w:rFonts w:cs="Arial"/>
          <w:szCs w:val="22"/>
          <w:shd w:val="clear" w:color="auto" w:fill="E6E6E6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14D9F">
        <w:rPr>
          <w:rFonts w:cs="Arial"/>
          <w:szCs w:val="22"/>
        </w:rPr>
        <w:instrText xml:space="preserve"> FORMTEXT </w:instrText>
      </w:r>
      <w:r w:rsidRPr="00714D9F">
        <w:rPr>
          <w:rFonts w:cs="Arial"/>
          <w:szCs w:val="22"/>
          <w:shd w:val="clear" w:color="auto" w:fill="E6E6E6"/>
        </w:rPr>
      </w:r>
      <w:r w:rsidRPr="00714D9F">
        <w:rPr>
          <w:rFonts w:cs="Arial"/>
          <w:szCs w:val="22"/>
          <w:shd w:val="clear" w:color="auto" w:fill="E6E6E6"/>
        </w:rPr>
        <w:fldChar w:fldCharType="separate"/>
      </w:r>
      <w:r w:rsidRPr="00714D9F">
        <w:rPr>
          <w:rFonts w:cs="Arial"/>
          <w:noProof/>
          <w:szCs w:val="22"/>
        </w:rPr>
        <w:t> </w:t>
      </w:r>
      <w:r w:rsidRPr="00714D9F">
        <w:rPr>
          <w:rFonts w:cs="Arial"/>
          <w:noProof/>
          <w:szCs w:val="22"/>
        </w:rPr>
        <w:t> </w:t>
      </w:r>
      <w:r w:rsidRPr="00714D9F">
        <w:rPr>
          <w:rFonts w:cs="Arial"/>
          <w:noProof/>
          <w:szCs w:val="22"/>
        </w:rPr>
        <w:t> </w:t>
      </w:r>
      <w:r w:rsidRPr="00714D9F">
        <w:rPr>
          <w:rFonts w:cs="Arial"/>
          <w:noProof/>
          <w:szCs w:val="22"/>
        </w:rPr>
        <w:t> </w:t>
      </w:r>
      <w:r w:rsidRPr="00714D9F">
        <w:rPr>
          <w:rFonts w:cs="Arial"/>
          <w:noProof/>
          <w:szCs w:val="22"/>
        </w:rPr>
        <w:t> </w:t>
      </w:r>
      <w:r w:rsidRPr="00714D9F">
        <w:rPr>
          <w:rFonts w:cs="Arial"/>
          <w:szCs w:val="22"/>
          <w:shd w:val="clear" w:color="auto" w:fill="E6E6E6"/>
        </w:rPr>
        <w:fldChar w:fldCharType="end"/>
      </w:r>
      <w:r>
        <w:rPr>
          <w:rFonts w:cs="Arial"/>
          <w:szCs w:val="22"/>
          <w:shd w:val="clear" w:color="auto" w:fill="E6E6E6"/>
        </w:rPr>
        <w:t xml:space="preserve">    </w:t>
      </w:r>
      <w:r>
        <w:t xml:space="preserve">Montant maximal – part Société d’habitation du Québec : </w:t>
      </w:r>
      <w:r w:rsidRPr="00C921F6">
        <w:rPr>
          <w:rFonts w:cs="Arial"/>
          <w:color w:val="2B579A"/>
          <w:szCs w:val="22"/>
          <w:shd w:val="clear" w:color="auto" w:fill="E6E6E6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E03CA">
        <w:rPr>
          <w:rFonts w:cs="Arial"/>
          <w:szCs w:val="22"/>
        </w:rPr>
        <w:instrText xml:space="preserve"> FORMTEXT </w:instrText>
      </w:r>
      <w:r w:rsidRPr="00C921F6">
        <w:rPr>
          <w:rFonts w:cs="Arial"/>
          <w:color w:val="2B579A"/>
          <w:szCs w:val="22"/>
          <w:shd w:val="clear" w:color="auto" w:fill="E6E6E6"/>
        </w:rPr>
      </w:r>
      <w:r w:rsidRPr="00C921F6">
        <w:rPr>
          <w:rFonts w:cs="Arial"/>
          <w:color w:val="2B579A"/>
          <w:szCs w:val="22"/>
          <w:shd w:val="clear" w:color="auto" w:fill="E6E6E6"/>
        </w:rPr>
        <w:fldChar w:fldCharType="separate"/>
      </w:r>
      <w:r w:rsidRPr="00EE03CA">
        <w:rPr>
          <w:rFonts w:cs="Arial"/>
          <w:noProof/>
          <w:szCs w:val="22"/>
        </w:rPr>
        <w:t> </w:t>
      </w:r>
      <w:r w:rsidRPr="00EE03CA">
        <w:rPr>
          <w:rFonts w:cs="Arial"/>
          <w:noProof/>
          <w:szCs w:val="22"/>
        </w:rPr>
        <w:t> </w:t>
      </w:r>
      <w:r w:rsidRPr="00EE03CA">
        <w:rPr>
          <w:rFonts w:cs="Arial"/>
          <w:noProof/>
          <w:szCs w:val="22"/>
        </w:rPr>
        <w:t> </w:t>
      </w:r>
      <w:r w:rsidRPr="00EE03CA">
        <w:rPr>
          <w:rFonts w:cs="Arial"/>
          <w:noProof/>
          <w:szCs w:val="22"/>
        </w:rPr>
        <w:t> </w:t>
      </w:r>
      <w:r w:rsidRPr="00EE03CA">
        <w:rPr>
          <w:rFonts w:cs="Arial"/>
          <w:noProof/>
          <w:szCs w:val="22"/>
        </w:rPr>
        <w:t> </w:t>
      </w:r>
      <w:r w:rsidRPr="00C921F6">
        <w:rPr>
          <w:rFonts w:cs="Arial"/>
          <w:color w:val="2B579A"/>
          <w:szCs w:val="22"/>
          <w:shd w:val="clear" w:color="auto" w:fill="E6E6E6"/>
        </w:rPr>
        <w:fldChar w:fldCharType="end"/>
      </w:r>
    </w:p>
    <w:p w14:paraId="0449D04E" w14:textId="77777777" w:rsidR="00906A28" w:rsidRDefault="00906A28" w:rsidP="00906A28">
      <w:pPr>
        <w:rPr>
          <w:b/>
        </w:rPr>
      </w:pPr>
      <w:bookmarkStart w:id="4" w:name="_Toc14177485"/>
      <w:bookmarkEnd w:id="3"/>
    </w:p>
    <w:p w14:paraId="1EC8E341" w14:textId="77777777" w:rsidR="00906A28" w:rsidRDefault="00906A28" w:rsidP="00906A28">
      <w:pPr>
        <w:rPr>
          <w:b/>
        </w:rPr>
      </w:pPr>
    </w:p>
    <w:p w14:paraId="1BC300D1" w14:textId="77777777" w:rsidR="00906A28" w:rsidRPr="00B47186" w:rsidRDefault="00906A28" w:rsidP="00906A28">
      <w:pPr>
        <w:rPr>
          <w:b/>
        </w:rPr>
      </w:pPr>
      <w:r w:rsidRPr="00B47186">
        <w:rPr>
          <w:b/>
        </w:rPr>
        <w:t>Dépenses admissibles</w:t>
      </w:r>
      <w:bookmarkEnd w:id="4"/>
    </w:p>
    <w:p w14:paraId="2303215A" w14:textId="77777777" w:rsidR="00906A28" w:rsidRPr="00EE03CA" w:rsidRDefault="00906A28" w:rsidP="00906A28">
      <w:pPr>
        <w:jc w:val="both"/>
      </w:pPr>
      <w:r w:rsidRPr="00EE03CA">
        <w:t>Les dépenses admissibles autorisées par la Société et la Municipalité</w:t>
      </w:r>
      <w:r>
        <w:t xml:space="preserve"> ou les municipalités</w:t>
      </w:r>
      <w:r w:rsidRPr="00EE03CA">
        <w:t xml:space="preserve"> correspondent à :</w:t>
      </w:r>
    </w:p>
    <w:p w14:paraId="4A2341DA" w14:textId="77777777" w:rsidR="00906A28" w:rsidRDefault="00906A28" w:rsidP="00906A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1935"/>
        <w:gridCol w:w="1935"/>
      </w:tblGrid>
      <w:tr w:rsidR="00906A28" w:rsidRPr="00EE03CA" w14:paraId="4F211576" w14:textId="77777777" w:rsidTr="0097499B">
        <w:tc>
          <w:tcPr>
            <w:tcW w:w="5395" w:type="dxa"/>
          </w:tcPr>
          <w:p w14:paraId="45A21EF6" w14:textId="77777777" w:rsidR="00906A28" w:rsidRPr="00EE03CA" w:rsidRDefault="00906A28" w:rsidP="0097499B">
            <w:pPr>
              <w:rPr>
                <w:b/>
              </w:rPr>
            </w:pPr>
            <w:r w:rsidRPr="00EE03CA">
              <w:rPr>
                <w:b/>
              </w:rPr>
              <w:t>Dépenses</w:t>
            </w:r>
          </w:p>
        </w:tc>
        <w:tc>
          <w:tcPr>
            <w:tcW w:w="1935" w:type="dxa"/>
          </w:tcPr>
          <w:p w14:paraId="778AAA3E" w14:textId="77777777" w:rsidR="00906A28" w:rsidRPr="00EE03CA" w:rsidRDefault="00906A28" w:rsidP="0097499B">
            <w:pPr>
              <w:jc w:val="center"/>
              <w:rPr>
                <w:b/>
              </w:rPr>
            </w:pPr>
            <w:r>
              <w:rPr>
                <w:b/>
              </w:rPr>
              <w:t>Montant ventilé</w:t>
            </w:r>
          </w:p>
        </w:tc>
        <w:tc>
          <w:tcPr>
            <w:tcW w:w="1935" w:type="dxa"/>
          </w:tcPr>
          <w:p w14:paraId="1DB1F56D" w14:textId="77777777" w:rsidR="00906A28" w:rsidRPr="00EE03CA" w:rsidRDefault="00906A28" w:rsidP="0097499B">
            <w:pPr>
              <w:jc w:val="center"/>
              <w:rPr>
                <w:b/>
              </w:rPr>
            </w:pPr>
            <w:r w:rsidRPr="00EE03CA">
              <w:rPr>
                <w:b/>
              </w:rPr>
              <w:t>Montant prévu</w:t>
            </w:r>
          </w:p>
        </w:tc>
      </w:tr>
      <w:tr w:rsidR="00906A28" w:rsidRPr="004C5150" w14:paraId="08BB0D4D" w14:textId="77777777" w:rsidTr="0097499B">
        <w:tc>
          <w:tcPr>
            <w:tcW w:w="5395" w:type="dxa"/>
          </w:tcPr>
          <w:p w14:paraId="434138EB" w14:textId="77777777" w:rsidR="00906A28" w:rsidRPr="004C5150" w:rsidRDefault="00906A28" w:rsidP="0097499B">
            <w:pPr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 xml:space="preserve">Salaires et avantages sociaux versés exclusivement aux employés responsables de l’administration du SARL (excluant le </w:t>
            </w:r>
            <w:r>
              <w:rPr>
                <w:sz w:val="20"/>
                <w:szCs w:val="20"/>
              </w:rPr>
              <w:t xml:space="preserve">personnel de direction </w:t>
            </w:r>
            <w:r w:rsidRPr="004C5150">
              <w:rPr>
                <w:sz w:val="20"/>
                <w:szCs w:val="20"/>
              </w:rPr>
              <w:t>à temps complet)</w:t>
            </w:r>
          </w:p>
        </w:tc>
        <w:tc>
          <w:tcPr>
            <w:tcW w:w="1935" w:type="dxa"/>
          </w:tcPr>
          <w:p w14:paraId="38315C2C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935" w:type="dxa"/>
          </w:tcPr>
          <w:p w14:paraId="58A9E4CA" w14:textId="77777777" w:rsidR="00906A28" w:rsidRPr="004C5150" w:rsidRDefault="00906A28" w:rsidP="0097499B">
            <w:pPr>
              <w:jc w:val="center"/>
              <w:rPr>
                <w:sz w:val="20"/>
                <w:szCs w:val="20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</w:tr>
      <w:tr w:rsidR="00906A28" w:rsidRPr="004C5150" w14:paraId="571593A4" w14:textId="77777777" w:rsidTr="0097499B">
        <w:tc>
          <w:tcPr>
            <w:tcW w:w="5395" w:type="dxa"/>
          </w:tcPr>
          <w:p w14:paraId="0AF9F661" w14:textId="77777777" w:rsidR="00906A28" w:rsidRPr="004C5150" w:rsidRDefault="00906A28" w:rsidP="0097499B">
            <w:pPr>
              <w:pStyle w:val="Paragraphedeliste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>Salaires</w:t>
            </w:r>
          </w:p>
        </w:tc>
        <w:tc>
          <w:tcPr>
            <w:tcW w:w="1935" w:type="dxa"/>
          </w:tcPr>
          <w:p w14:paraId="326D8B94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</w:tcPr>
          <w:p w14:paraId="2F908A47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:rsidRPr="004C5150" w14:paraId="3CF214CA" w14:textId="77777777" w:rsidTr="0097499B">
        <w:tc>
          <w:tcPr>
            <w:tcW w:w="5395" w:type="dxa"/>
          </w:tcPr>
          <w:p w14:paraId="71CDF036" w14:textId="77777777" w:rsidR="00906A28" w:rsidRPr="004C5150" w:rsidRDefault="00906A28" w:rsidP="0097499B">
            <w:pPr>
              <w:pStyle w:val="Paragraphedeliste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>Avantages sociaux</w:t>
            </w:r>
          </w:p>
        </w:tc>
        <w:tc>
          <w:tcPr>
            <w:tcW w:w="1935" w:type="dxa"/>
          </w:tcPr>
          <w:p w14:paraId="04854E91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</w:tcPr>
          <w:p w14:paraId="0923C966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:rsidRPr="004C5150" w14:paraId="1CFD7C90" w14:textId="77777777" w:rsidTr="0097499B">
        <w:tc>
          <w:tcPr>
            <w:tcW w:w="5395" w:type="dxa"/>
          </w:tcPr>
          <w:p w14:paraId="2E144ED8" w14:textId="77777777" w:rsidR="00906A28" w:rsidRPr="004C5150" w:rsidRDefault="00906A28" w:rsidP="0097499B">
            <w:pPr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 xml:space="preserve">Frais généraux liés aux activités du SARL </w:t>
            </w:r>
          </w:p>
        </w:tc>
        <w:tc>
          <w:tcPr>
            <w:tcW w:w="1935" w:type="dxa"/>
          </w:tcPr>
          <w:p w14:paraId="5C21768E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935" w:type="dxa"/>
          </w:tcPr>
          <w:p w14:paraId="0ACE075F" w14:textId="77777777" w:rsidR="00906A28" w:rsidRPr="004C5150" w:rsidRDefault="00906A28" w:rsidP="0097499B">
            <w:pPr>
              <w:jc w:val="center"/>
              <w:rPr>
                <w:sz w:val="20"/>
                <w:szCs w:val="20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</w:tr>
      <w:tr w:rsidR="00906A28" w:rsidRPr="004C5150" w14:paraId="69132D12" w14:textId="77777777" w:rsidTr="0097499B">
        <w:tc>
          <w:tcPr>
            <w:tcW w:w="5395" w:type="dxa"/>
          </w:tcPr>
          <w:p w14:paraId="43A06ADE" w14:textId="77777777" w:rsidR="00906A28" w:rsidRPr="004C5150" w:rsidRDefault="00906A28" w:rsidP="0097499B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>Communication</w:t>
            </w:r>
          </w:p>
        </w:tc>
        <w:tc>
          <w:tcPr>
            <w:tcW w:w="1935" w:type="dxa"/>
          </w:tcPr>
          <w:p w14:paraId="7C309638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</w:tcPr>
          <w:p w14:paraId="6EFFDECC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:rsidRPr="004C5150" w14:paraId="77BB96F0" w14:textId="77777777" w:rsidTr="0097499B">
        <w:tc>
          <w:tcPr>
            <w:tcW w:w="5395" w:type="dxa"/>
          </w:tcPr>
          <w:p w14:paraId="1FB4FA36" w14:textId="77777777" w:rsidR="00906A28" w:rsidRPr="004C5150" w:rsidRDefault="00906A28" w:rsidP="0097499B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>Location/aménagement de bureau</w:t>
            </w:r>
          </w:p>
        </w:tc>
        <w:tc>
          <w:tcPr>
            <w:tcW w:w="1935" w:type="dxa"/>
          </w:tcPr>
          <w:p w14:paraId="7CEFA7F4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</w:tcPr>
          <w:p w14:paraId="110B40A4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:rsidRPr="004C5150" w14:paraId="66464101" w14:textId="77777777" w:rsidTr="0097499B">
        <w:tc>
          <w:tcPr>
            <w:tcW w:w="5395" w:type="dxa"/>
          </w:tcPr>
          <w:p w14:paraId="729A5A57" w14:textId="77777777" w:rsidR="00906A28" w:rsidRPr="004C5150" w:rsidRDefault="00906A28" w:rsidP="0097499B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>Achat/location de matériel</w:t>
            </w:r>
          </w:p>
        </w:tc>
        <w:tc>
          <w:tcPr>
            <w:tcW w:w="1935" w:type="dxa"/>
          </w:tcPr>
          <w:p w14:paraId="26889DD7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</w:tcPr>
          <w:p w14:paraId="621BF9AD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:rsidRPr="004C5150" w14:paraId="064A9496" w14:textId="77777777" w:rsidTr="0097499B">
        <w:tc>
          <w:tcPr>
            <w:tcW w:w="5395" w:type="dxa"/>
          </w:tcPr>
          <w:p w14:paraId="3038B76E" w14:textId="77777777" w:rsidR="00906A28" w:rsidRPr="004C5150" w:rsidRDefault="00906A28" w:rsidP="0097499B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4C5150">
              <w:rPr>
                <w:sz w:val="20"/>
                <w:szCs w:val="20"/>
              </w:rPr>
              <w:t>Frais informatiques</w:t>
            </w:r>
          </w:p>
        </w:tc>
        <w:tc>
          <w:tcPr>
            <w:tcW w:w="1935" w:type="dxa"/>
          </w:tcPr>
          <w:p w14:paraId="0AE1B84D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</w:tcPr>
          <w:p w14:paraId="10682470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:rsidRPr="004C5150" w14:paraId="548689C2" w14:textId="77777777" w:rsidTr="0097499B">
        <w:tc>
          <w:tcPr>
            <w:tcW w:w="5395" w:type="dxa"/>
          </w:tcPr>
          <w:p w14:paraId="7633054C" w14:textId="77777777" w:rsidR="00906A28" w:rsidRPr="004C5150" w:rsidRDefault="00906A28" w:rsidP="0097499B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de déplacement</w:t>
            </w:r>
          </w:p>
        </w:tc>
        <w:tc>
          <w:tcPr>
            <w:tcW w:w="1935" w:type="dxa"/>
          </w:tcPr>
          <w:p w14:paraId="1E5F2767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935" w:type="dxa"/>
          </w:tcPr>
          <w:p w14:paraId="43775862" w14:textId="77777777" w:rsidR="00906A28" w:rsidRPr="004C5150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06A28" w14:paraId="1E95D4EA" w14:textId="77777777" w:rsidTr="0097499B">
        <w:trPr>
          <w:trHeight w:val="300"/>
        </w:trPr>
        <w:tc>
          <w:tcPr>
            <w:tcW w:w="5395" w:type="dxa"/>
          </w:tcPr>
          <w:p w14:paraId="485FAF5E" w14:textId="77777777" w:rsidR="00906A28" w:rsidRDefault="00906A28" w:rsidP="00974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14:paraId="19D78576" w14:textId="77777777" w:rsidR="00906A28" w:rsidRDefault="00906A28" w:rsidP="0097499B">
            <w:pPr>
              <w:jc w:val="center"/>
              <w:rPr>
                <w:rFonts w:cs="Arial"/>
                <w:b/>
                <w:bCs/>
                <w:color w:val="2B579A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C27D150" w14:textId="77777777" w:rsidR="00906A28" w:rsidRDefault="00906A28" w:rsidP="0097499B">
            <w:pPr>
              <w:jc w:val="center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906A28" w:rsidRPr="004C5150" w14:paraId="5A088832" w14:textId="77777777" w:rsidTr="0097499B">
        <w:tc>
          <w:tcPr>
            <w:tcW w:w="5395" w:type="dxa"/>
          </w:tcPr>
          <w:p w14:paraId="7515C961" w14:textId="77777777" w:rsidR="00906A28" w:rsidRPr="004C5150" w:rsidRDefault="00906A28" w:rsidP="00974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Sous-t</w:t>
            </w:r>
            <w:r w:rsidRPr="004C5150">
              <w:rPr>
                <w:b/>
                <w:sz w:val="20"/>
                <w:szCs w:val="20"/>
              </w:rPr>
              <w:t>otal des dépenses</w:t>
            </w:r>
            <w:r>
              <w:rPr>
                <w:b/>
                <w:sz w:val="20"/>
                <w:szCs w:val="20"/>
              </w:rPr>
              <w:t xml:space="preserve"> autorisées</w:t>
            </w:r>
          </w:p>
        </w:tc>
        <w:tc>
          <w:tcPr>
            <w:tcW w:w="1935" w:type="dxa"/>
          </w:tcPr>
          <w:p w14:paraId="5FDB8D2A" w14:textId="77777777" w:rsidR="00906A28" w:rsidRPr="004C5150" w:rsidRDefault="00906A28" w:rsidP="0097499B">
            <w:pPr>
              <w:jc w:val="center"/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935" w:type="dxa"/>
          </w:tcPr>
          <w:p w14:paraId="04C37913" w14:textId="77777777" w:rsidR="00906A28" w:rsidRPr="004C5150" w:rsidRDefault="00906A28" w:rsidP="0097499B">
            <w:pPr>
              <w:jc w:val="center"/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</w:pPr>
            <w:r w:rsidRPr="004C5150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515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5150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4C5150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C515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5150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C5150">
              <w:rPr>
                <w:rFonts w:cs="Arial"/>
                <w:b/>
                <w:sz w:val="20"/>
                <w:szCs w:val="20"/>
              </w:rPr>
              <w:t> $</w:t>
            </w:r>
          </w:p>
        </w:tc>
      </w:tr>
    </w:tbl>
    <w:p w14:paraId="145DCC25" w14:textId="77777777" w:rsidR="00906A28" w:rsidRPr="00EE03CA" w:rsidRDefault="00906A28" w:rsidP="00906A28">
      <w:pPr>
        <w:jc w:val="both"/>
        <w:rPr>
          <w:rFonts w:eastAsia="Arial" w:cs="Arial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1980"/>
        <w:gridCol w:w="1935"/>
      </w:tblGrid>
      <w:tr w:rsidR="00906A28" w:rsidRPr="0065035B" w14:paraId="4389A02A" w14:textId="77777777" w:rsidTr="0097499B">
        <w:trPr>
          <w:trHeight w:val="14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6D6D6315" w14:textId="77777777" w:rsidR="00906A28" w:rsidRPr="0065035B" w:rsidRDefault="00906A28" w:rsidP="0097499B">
            <w:pPr>
              <w:rPr>
                <w:rFonts w:eastAsia="Arial" w:cs="Arial"/>
                <w:b/>
                <w:bCs/>
                <w:szCs w:val="22"/>
              </w:rPr>
            </w:pPr>
            <w:r w:rsidRPr="0065035B">
              <w:rPr>
                <w:rFonts w:eastAsia="Arial" w:cs="Arial"/>
                <w:b/>
                <w:bCs/>
                <w:szCs w:val="22"/>
              </w:rPr>
              <w:t>Dépenses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187F0CF3" w14:textId="77777777" w:rsidR="00906A28" w:rsidRPr="0065035B" w:rsidRDefault="00906A28" w:rsidP="0097499B">
            <w:pPr>
              <w:jc w:val="center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Montant ventilé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5D20848B" w14:textId="77777777" w:rsidR="00906A28" w:rsidRPr="0065035B" w:rsidRDefault="00906A28" w:rsidP="0097499B">
            <w:pPr>
              <w:jc w:val="center"/>
              <w:rPr>
                <w:rFonts w:eastAsia="Arial" w:cs="Arial"/>
                <w:b/>
                <w:bCs/>
                <w:szCs w:val="22"/>
              </w:rPr>
            </w:pPr>
            <w:r w:rsidRPr="0065035B">
              <w:rPr>
                <w:rFonts w:eastAsia="Arial" w:cs="Arial"/>
                <w:b/>
                <w:bCs/>
                <w:szCs w:val="22"/>
              </w:rPr>
              <w:t>Montant prévu</w:t>
            </w:r>
          </w:p>
        </w:tc>
      </w:tr>
      <w:tr w:rsidR="00906A28" w:rsidRPr="0065035B" w14:paraId="698A0B35" w14:textId="77777777" w:rsidTr="0097499B">
        <w:trPr>
          <w:trHeight w:val="300"/>
        </w:trPr>
        <w:tc>
          <w:tcPr>
            <w:tcW w:w="5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11D232AB" w14:textId="77777777" w:rsidR="00906A28" w:rsidRPr="00A34602" w:rsidRDefault="00906A28" w:rsidP="0097499B">
            <w:pPr>
              <w:rPr>
                <w:rFonts w:eastAsia="Arial" w:cs="Arial"/>
                <w:sz w:val="20"/>
                <w:szCs w:val="20"/>
              </w:rPr>
            </w:pPr>
            <w:r w:rsidRPr="00A34602">
              <w:rPr>
                <w:rFonts w:eastAsia="Arial" w:cs="Arial"/>
                <w:sz w:val="20"/>
                <w:szCs w:val="20"/>
              </w:rPr>
              <w:t>Salaire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A34602">
              <w:rPr>
                <w:rFonts w:eastAsia="Arial" w:cs="Arial"/>
                <w:sz w:val="20"/>
                <w:szCs w:val="20"/>
              </w:rPr>
              <w:t xml:space="preserve">et avantages sociaux de la </w:t>
            </w:r>
            <w:r w:rsidRPr="00211FA3">
              <w:rPr>
                <w:rFonts w:eastAsia="Arial" w:cs="Arial"/>
                <w:b/>
                <w:bCs/>
                <w:sz w:val="20"/>
                <w:szCs w:val="20"/>
              </w:rPr>
              <w:t>personne-ressource</w:t>
            </w:r>
            <w:r w:rsidRPr="00A34602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affectée</w:t>
            </w:r>
            <w:r w:rsidRPr="00A34602">
              <w:rPr>
                <w:rFonts w:eastAsia="Arial" w:cs="Arial"/>
                <w:sz w:val="20"/>
                <w:szCs w:val="20"/>
              </w:rPr>
              <w:t xml:space="preserve"> aux demandes des ménages vulnérables ayant besoin d’un accompagnement et d’un suivi plus soutenus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47EE8191" w14:textId="77777777" w:rsidR="00906A28" w:rsidRPr="0065035B" w:rsidRDefault="00906A28" w:rsidP="0097499B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23ED8167" w14:textId="77777777" w:rsidR="00906A28" w:rsidRPr="0065035B" w:rsidRDefault="00906A28" w:rsidP="0097499B">
            <w:pPr>
              <w:jc w:val="center"/>
              <w:rPr>
                <w:rFonts w:eastAsia="Arial" w:cs="Arial"/>
                <w:color w:val="2B579A"/>
                <w:sz w:val="20"/>
                <w:szCs w:val="20"/>
              </w:rPr>
            </w:pP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5035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65035B">
              <w:rPr>
                <w:rFonts w:cs="Arial"/>
                <w:sz w:val="20"/>
                <w:szCs w:val="20"/>
              </w:rPr>
              <w:t> $</w:t>
            </w:r>
          </w:p>
        </w:tc>
      </w:tr>
      <w:tr w:rsidR="00906A28" w:rsidRPr="0065035B" w14:paraId="1FF26460" w14:textId="77777777" w:rsidTr="0097499B">
        <w:trPr>
          <w:trHeight w:val="300"/>
        </w:trPr>
        <w:tc>
          <w:tcPr>
            <w:tcW w:w="5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6FDCD255" w14:textId="77777777" w:rsidR="00906A28" w:rsidRPr="00A34602" w:rsidRDefault="00906A28" w:rsidP="0097499B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eastAsia="Arial" w:cs="Arial"/>
                <w:sz w:val="20"/>
                <w:szCs w:val="20"/>
              </w:rPr>
            </w:pPr>
            <w:r w:rsidRPr="00A34602">
              <w:rPr>
                <w:sz w:val="20"/>
                <w:szCs w:val="20"/>
              </w:rPr>
              <w:t>Salaire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057DFE2B" w14:textId="77777777" w:rsidR="00906A28" w:rsidRPr="0065035B" w:rsidRDefault="00906A28" w:rsidP="0097499B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5035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65035B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4D8C71B1" w14:textId="77777777" w:rsidR="00906A28" w:rsidRPr="0065035B" w:rsidDel="000A6D04" w:rsidRDefault="00906A28" w:rsidP="0097499B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906A28" w:rsidRPr="0065035B" w14:paraId="4E2676EA" w14:textId="77777777" w:rsidTr="0097499B">
        <w:trPr>
          <w:trHeight w:val="300"/>
        </w:trPr>
        <w:tc>
          <w:tcPr>
            <w:tcW w:w="5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31017EE2" w14:textId="77777777" w:rsidR="00906A28" w:rsidRPr="00A34602" w:rsidRDefault="00906A28" w:rsidP="0097499B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eastAsia="Arial" w:cs="Arial"/>
                <w:sz w:val="20"/>
                <w:szCs w:val="20"/>
              </w:rPr>
            </w:pPr>
            <w:r w:rsidRPr="00A34602">
              <w:rPr>
                <w:sz w:val="20"/>
                <w:szCs w:val="20"/>
              </w:rPr>
              <w:t>Avantages sociaux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216D6CEF" w14:textId="77777777" w:rsidR="00906A28" w:rsidRPr="0065035B" w:rsidRDefault="00906A28" w:rsidP="0097499B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5035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65035B">
              <w:rPr>
                <w:rFonts w:cs="Arial"/>
                <w:sz w:val="20"/>
                <w:szCs w:val="20"/>
              </w:rPr>
              <w:t> $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7DF8D593" w14:textId="77777777" w:rsidR="00906A28" w:rsidRPr="0065035B" w:rsidDel="000A6D04" w:rsidRDefault="00906A28" w:rsidP="0097499B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906A28" w:rsidRPr="0065035B" w14:paraId="433F6220" w14:textId="77777777" w:rsidTr="0097499B">
        <w:trPr>
          <w:trHeight w:val="300"/>
        </w:trPr>
        <w:tc>
          <w:tcPr>
            <w:tcW w:w="5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34ACDB6E" w14:textId="77777777" w:rsidR="00906A28" w:rsidRPr="0065035B" w:rsidRDefault="00906A28" w:rsidP="0097499B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666ADE6E" w14:textId="77777777" w:rsidR="00906A28" w:rsidRPr="0065035B" w:rsidRDefault="00906A28" w:rsidP="0097499B">
            <w:pPr>
              <w:jc w:val="center"/>
              <w:rPr>
                <w:rFonts w:cs="Arial"/>
                <w:color w:val="2B579A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2CE40924" w14:textId="77777777" w:rsidR="00906A28" w:rsidRPr="0065035B" w:rsidDel="000A6D04" w:rsidRDefault="00906A28" w:rsidP="0097499B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906A28" w:rsidRPr="0065035B" w14:paraId="62CCE2E0" w14:textId="77777777" w:rsidTr="0097499B">
        <w:trPr>
          <w:trHeight w:val="300"/>
        </w:trPr>
        <w:tc>
          <w:tcPr>
            <w:tcW w:w="5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71A43A5E" w14:textId="77777777" w:rsidR="00906A28" w:rsidRPr="00A34602" w:rsidRDefault="00906A28" w:rsidP="0097499B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Sous-t</w:t>
            </w:r>
            <w:r w:rsidRPr="00A34602">
              <w:rPr>
                <w:rFonts w:eastAsia="Arial" w:cs="Arial"/>
                <w:b/>
                <w:bCs/>
                <w:sz w:val="20"/>
                <w:szCs w:val="20"/>
              </w:rPr>
              <w:t>otal des dépenses autorisées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446012B2" w14:textId="77777777" w:rsidR="00906A28" w:rsidRPr="00A34602" w:rsidRDefault="00906A28" w:rsidP="0097499B">
            <w:pPr>
              <w:jc w:val="center"/>
              <w:rPr>
                <w:rFonts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34BA1BE5" w14:textId="77777777" w:rsidR="00906A28" w:rsidRPr="00A34602" w:rsidDel="000A6D04" w:rsidRDefault="00906A28" w:rsidP="009749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5035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65035B">
              <w:rPr>
                <w:rFonts w:cs="Arial"/>
                <w:b/>
                <w:sz w:val="20"/>
                <w:szCs w:val="20"/>
              </w:rPr>
              <w:t> $</w:t>
            </w:r>
          </w:p>
        </w:tc>
      </w:tr>
    </w:tbl>
    <w:p w14:paraId="69289E8A" w14:textId="77777777" w:rsidR="00906A28" w:rsidRDefault="00906A28" w:rsidP="00906A28"/>
    <w:p w14:paraId="5656F4F0" w14:textId="77777777" w:rsidR="00906A28" w:rsidRDefault="00906A28" w:rsidP="00906A2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65"/>
        <w:gridCol w:w="1935"/>
      </w:tblGrid>
      <w:tr w:rsidR="00906A28" w:rsidRPr="0065035B" w:rsidDel="000A6D04" w14:paraId="72BE8C51" w14:textId="77777777" w:rsidTr="0097499B">
        <w:trPr>
          <w:trHeight w:val="300"/>
        </w:trPr>
        <w:tc>
          <w:tcPr>
            <w:tcW w:w="7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60FF8F1A" w14:textId="77777777" w:rsidR="00906A28" w:rsidRPr="004775DB" w:rsidRDefault="00906A28" w:rsidP="0097499B">
            <w:pPr>
              <w:rPr>
                <w:rFonts w:eastAsia="Arial" w:cs="Arial"/>
                <w:b/>
                <w:bCs/>
                <w:szCs w:val="22"/>
              </w:rPr>
            </w:pPr>
            <w:r w:rsidRPr="004775DB">
              <w:rPr>
                <w:rFonts w:eastAsia="Arial" w:cs="Arial"/>
                <w:b/>
                <w:bCs/>
                <w:szCs w:val="22"/>
              </w:rPr>
              <w:t>Total des dépenses autorisées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42" w:type="dxa"/>
            </w:tcMar>
          </w:tcPr>
          <w:p w14:paraId="4721B236" w14:textId="77777777" w:rsidR="00906A28" w:rsidRPr="004775DB" w:rsidRDefault="00906A28" w:rsidP="0097499B">
            <w:pPr>
              <w:jc w:val="center"/>
              <w:rPr>
                <w:rFonts w:cs="Arial"/>
                <w:b/>
                <w:color w:val="2B579A"/>
                <w:szCs w:val="22"/>
                <w:shd w:val="clear" w:color="auto" w:fill="E6E6E6"/>
              </w:rPr>
            </w:pPr>
            <w:r w:rsidRPr="004775DB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775DB">
              <w:rPr>
                <w:rFonts w:cs="Arial"/>
                <w:b/>
                <w:szCs w:val="22"/>
              </w:rPr>
              <w:instrText xml:space="preserve"> FORMTEXT </w:instrText>
            </w:r>
            <w:r w:rsidRPr="004775DB">
              <w:rPr>
                <w:rFonts w:cs="Arial"/>
                <w:b/>
                <w:color w:val="2B579A"/>
                <w:szCs w:val="22"/>
                <w:shd w:val="clear" w:color="auto" w:fill="E6E6E6"/>
              </w:rPr>
            </w:r>
            <w:r w:rsidRPr="004775DB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separate"/>
            </w:r>
            <w:r w:rsidRPr="004775DB">
              <w:rPr>
                <w:rFonts w:cs="Arial"/>
                <w:b/>
                <w:noProof/>
                <w:szCs w:val="22"/>
              </w:rPr>
              <w:t> </w:t>
            </w:r>
            <w:r w:rsidRPr="004775DB">
              <w:rPr>
                <w:rFonts w:cs="Arial"/>
                <w:b/>
                <w:noProof/>
                <w:szCs w:val="22"/>
              </w:rPr>
              <w:t> </w:t>
            </w:r>
            <w:r w:rsidRPr="004775DB">
              <w:rPr>
                <w:rFonts w:cs="Arial"/>
                <w:b/>
                <w:noProof/>
                <w:szCs w:val="22"/>
              </w:rPr>
              <w:t> </w:t>
            </w:r>
            <w:r w:rsidRPr="004775DB">
              <w:rPr>
                <w:rFonts w:cs="Arial"/>
                <w:b/>
                <w:noProof/>
                <w:szCs w:val="22"/>
              </w:rPr>
              <w:t> </w:t>
            </w:r>
            <w:r w:rsidRPr="004775DB">
              <w:rPr>
                <w:rFonts w:cs="Arial"/>
                <w:b/>
                <w:noProof/>
                <w:szCs w:val="22"/>
              </w:rPr>
              <w:t> </w:t>
            </w:r>
            <w:r w:rsidRPr="004775DB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end"/>
            </w:r>
            <w:r w:rsidRPr="004775DB">
              <w:rPr>
                <w:rFonts w:cs="Arial"/>
                <w:b/>
                <w:szCs w:val="22"/>
              </w:rPr>
              <w:t> $</w:t>
            </w:r>
          </w:p>
        </w:tc>
      </w:tr>
      <w:tr w:rsidR="00906A28" w:rsidRPr="0065035B" w14:paraId="009163EE" w14:textId="77777777" w:rsidTr="0097499B">
        <w:trPr>
          <w:trHeight w:val="300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131A034D" w14:textId="77777777" w:rsidR="00906A28" w:rsidRPr="00215FA4" w:rsidRDefault="00906A28" w:rsidP="0097499B">
            <w:pPr>
              <w:rPr>
                <w:rFonts w:eastAsia="Arial" w:cs="Arial"/>
                <w:sz w:val="20"/>
                <w:szCs w:val="20"/>
              </w:rPr>
            </w:pPr>
            <w:r w:rsidRPr="0065035B">
              <w:rPr>
                <w:rFonts w:eastAsia="Arial" w:cs="Arial"/>
                <w:b/>
                <w:bCs/>
                <w:sz w:val="20"/>
                <w:szCs w:val="20"/>
              </w:rPr>
              <w:t>Part S</w:t>
            </w:r>
            <w:r>
              <w:rPr>
                <w:rFonts w:eastAsia="Arial" w:cs="Arial"/>
                <w:b/>
                <w:bCs/>
                <w:sz w:val="20"/>
                <w:szCs w:val="20"/>
              </w:rPr>
              <w:t>ociété</w:t>
            </w:r>
            <w:r w:rsidRPr="0065035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Pr="0065035B">
              <w:rPr>
                <w:rFonts w:eastAsia="Arial" w:cs="Arial"/>
                <w:sz w:val="20"/>
                <w:szCs w:val="20"/>
              </w:rPr>
              <w:t>(90 % des dépenses autorisées)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67FD6ED2" w14:textId="77777777" w:rsidR="00906A28" w:rsidRPr="0065035B" w:rsidRDefault="00906A28" w:rsidP="009749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5035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65035B">
              <w:rPr>
                <w:rFonts w:cs="Arial"/>
                <w:b/>
                <w:sz w:val="20"/>
                <w:szCs w:val="20"/>
              </w:rPr>
              <w:t> $</w:t>
            </w:r>
          </w:p>
        </w:tc>
      </w:tr>
      <w:tr w:rsidR="00906A28" w:rsidRPr="0065035B" w14:paraId="2028B2F0" w14:textId="77777777" w:rsidTr="0097499B">
        <w:trPr>
          <w:trHeight w:val="300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64B35BAE" w14:textId="77777777" w:rsidR="00906A28" w:rsidRPr="00215FA4" w:rsidRDefault="00906A28" w:rsidP="0097499B">
            <w:pPr>
              <w:rPr>
                <w:rFonts w:eastAsia="Arial" w:cs="Arial"/>
                <w:sz w:val="20"/>
                <w:szCs w:val="20"/>
              </w:rPr>
            </w:pPr>
            <w:r w:rsidRPr="0065035B">
              <w:rPr>
                <w:rFonts w:eastAsia="Arial" w:cs="Arial"/>
                <w:b/>
                <w:bCs/>
                <w:sz w:val="20"/>
                <w:szCs w:val="20"/>
              </w:rPr>
              <w:t xml:space="preserve">Part Municipalité </w:t>
            </w:r>
            <w:r w:rsidRPr="0065035B">
              <w:rPr>
                <w:rFonts w:eastAsia="Arial" w:cs="Arial"/>
                <w:sz w:val="20"/>
                <w:szCs w:val="20"/>
              </w:rPr>
              <w:t>(10 % des dépenses autorisées)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42" w:type="dxa"/>
            </w:tcMar>
          </w:tcPr>
          <w:p w14:paraId="4FD10138" w14:textId="77777777" w:rsidR="00906A28" w:rsidRPr="0065035B" w:rsidRDefault="00906A28" w:rsidP="009749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5035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65035B">
              <w:rPr>
                <w:rFonts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65035B">
              <w:rPr>
                <w:rFonts w:cs="Arial"/>
                <w:b/>
                <w:sz w:val="20"/>
                <w:szCs w:val="20"/>
              </w:rPr>
              <w:t> $</w:t>
            </w:r>
          </w:p>
        </w:tc>
      </w:tr>
    </w:tbl>
    <w:p w14:paraId="546562C0" w14:textId="77777777" w:rsidR="00906A28" w:rsidRPr="00EE03CA" w:rsidRDefault="00906A28" w:rsidP="00906A28">
      <w:r>
        <w:br w:type="page"/>
      </w:r>
    </w:p>
    <w:p w14:paraId="508A371E" w14:textId="074064F8" w:rsidR="00906A28" w:rsidRPr="00EE03CA" w:rsidRDefault="00906A28" w:rsidP="00906A28">
      <w:r w:rsidRPr="743C0260">
        <w:rPr>
          <w:rFonts w:cs="Arial"/>
        </w:rPr>
        <w:lastRenderedPageBreak/>
        <w:t xml:space="preserve">La Municipalité ou les </w:t>
      </w:r>
      <w:r>
        <w:rPr>
          <w:rFonts w:cs="Arial"/>
        </w:rPr>
        <w:t>m</w:t>
      </w:r>
      <w:r w:rsidRPr="743C0260">
        <w:rPr>
          <w:rFonts w:cs="Arial"/>
        </w:rPr>
        <w:t xml:space="preserve">unicipalités versent à l’Office le montant suivant : </w:t>
      </w:r>
    </w:p>
    <w:p w14:paraId="61714BCB" w14:textId="77777777" w:rsidR="00906A28" w:rsidRPr="00EE03CA" w:rsidRDefault="00906A28" w:rsidP="00906A28">
      <w:pPr>
        <w:jc w:val="both"/>
        <w:rPr>
          <w:rFonts w:cs="Arial"/>
          <w:szCs w:val="22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220"/>
        <w:gridCol w:w="1860"/>
        <w:gridCol w:w="1860"/>
      </w:tblGrid>
      <w:tr w:rsidR="00906A28" w:rsidRPr="00EE03CA" w14:paraId="39E392E5" w14:textId="77777777" w:rsidTr="0097499B">
        <w:tc>
          <w:tcPr>
            <w:tcW w:w="4585" w:type="dxa"/>
          </w:tcPr>
          <w:p w14:paraId="5275990A" w14:textId="77777777" w:rsidR="00906A28" w:rsidRPr="00EE03CA" w:rsidRDefault="00906A28" w:rsidP="0097499B">
            <w:pPr>
              <w:jc w:val="both"/>
              <w:rPr>
                <w:rFonts w:cs="Arial"/>
                <w:b/>
                <w:szCs w:val="22"/>
              </w:rPr>
            </w:pPr>
            <w:r w:rsidRPr="00EE03CA">
              <w:rPr>
                <w:rFonts w:cs="Arial"/>
                <w:b/>
                <w:szCs w:val="22"/>
              </w:rPr>
              <w:t>Municipalité</w:t>
            </w:r>
          </w:p>
        </w:tc>
        <w:tc>
          <w:tcPr>
            <w:tcW w:w="2220" w:type="dxa"/>
          </w:tcPr>
          <w:p w14:paraId="047CFCDD" w14:textId="77777777" w:rsidR="00906A28" w:rsidRPr="00EE03CA" w:rsidRDefault="00906A28" w:rsidP="0097499B">
            <w:pPr>
              <w:jc w:val="center"/>
              <w:rPr>
                <w:rFonts w:cs="Arial"/>
                <w:b/>
                <w:szCs w:val="22"/>
              </w:rPr>
            </w:pPr>
            <w:r w:rsidRPr="00EE03CA">
              <w:rPr>
                <w:rFonts w:cs="Arial"/>
                <w:b/>
                <w:szCs w:val="22"/>
              </w:rPr>
              <w:t>Population</w:t>
            </w:r>
          </w:p>
        </w:tc>
        <w:tc>
          <w:tcPr>
            <w:tcW w:w="1860" w:type="dxa"/>
          </w:tcPr>
          <w:p w14:paraId="49FD50CC" w14:textId="77777777" w:rsidR="00906A28" w:rsidRPr="00EE03CA" w:rsidRDefault="00906A28" w:rsidP="0097499B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Pourcentage</w:t>
            </w:r>
          </w:p>
        </w:tc>
        <w:tc>
          <w:tcPr>
            <w:tcW w:w="1860" w:type="dxa"/>
          </w:tcPr>
          <w:p w14:paraId="161189E3" w14:textId="77777777" w:rsidR="00906A28" w:rsidRPr="00EE03CA" w:rsidRDefault="00906A28" w:rsidP="0097499B">
            <w:pPr>
              <w:jc w:val="center"/>
              <w:rPr>
                <w:rFonts w:cs="Arial"/>
                <w:b/>
                <w:szCs w:val="22"/>
              </w:rPr>
            </w:pPr>
            <w:r w:rsidRPr="00EE03CA">
              <w:rPr>
                <w:rFonts w:cs="Arial"/>
                <w:b/>
                <w:szCs w:val="22"/>
              </w:rPr>
              <w:t>Montant prévu</w:t>
            </w:r>
          </w:p>
        </w:tc>
      </w:tr>
      <w:tr w:rsidR="00906A28" w:rsidRPr="00EE03CA" w14:paraId="7E902FB4" w14:textId="77777777" w:rsidTr="0097499B">
        <w:tc>
          <w:tcPr>
            <w:tcW w:w="4585" w:type="dxa"/>
          </w:tcPr>
          <w:p w14:paraId="6A873554" w14:textId="77777777" w:rsidR="00906A28" w:rsidRPr="00EE03CA" w:rsidRDefault="00906A28" w:rsidP="0097499B">
            <w:pPr>
              <w:jc w:val="both"/>
              <w:rPr>
                <w:rFonts w:cs="Arial"/>
                <w:szCs w:val="22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6015C50F" w14:textId="77777777" w:rsidR="00906A28" w:rsidRPr="00886C04" w:rsidRDefault="00906A28" w:rsidP="0097499B">
            <w:pPr>
              <w:jc w:val="center"/>
              <w:rPr>
                <w:rFonts w:cs="Arial"/>
                <w:szCs w:val="22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3E35BFB8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2F08C592" w14:textId="77777777" w:rsidR="00906A28" w:rsidRPr="00886C04" w:rsidRDefault="00906A28" w:rsidP="0097499B">
            <w:pPr>
              <w:jc w:val="center"/>
              <w:rPr>
                <w:rFonts w:cs="Arial"/>
                <w:szCs w:val="22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534635C7" w14:textId="77777777" w:rsidTr="0097499B">
        <w:tc>
          <w:tcPr>
            <w:tcW w:w="4585" w:type="dxa"/>
          </w:tcPr>
          <w:p w14:paraId="7C82F909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4798B6CB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48A97292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279D294D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0ACFBB56" w14:textId="77777777" w:rsidTr="0097499B">
        <w:tc>
          <w:tcPr>
            <w:tcW w:w="4585" w:type="dxa"/>
          </w:tcPr>
          <w:p w14:paraId="478A0615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151837F6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5D279429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526BC0C9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42224897" w14:textId="77777777" w:rsidTr="0097499B">
        <w:tc>
          <w:tcPr>
            <w:tcW w:w="4585" w:type="dxa"/>
          </w:tcPr>
          <w:p w14:paraId="5E527D53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1D9EC401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6ED20E96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0B86817D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0C8D6A47" w14:textId="77777777" w:rsidTr="0097499B">
        <w:tc>
          <w:tcPr>
            <w:tcW w:w="4585" w:type="dxa"/>
          </w:tcPr>
          <w:p w14:paraId="38479AD4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2E0B85EB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0B1D461E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7D1793C8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2EF3466A" w14:textId="77777777" w:rsidTr="0097499B">
        <w:tc>
          <w:tcPr>
            <w:tcW w:w="4585" w:type="dxa"/>
          </w:tcPr>
          <w:p w14:paraId="2832DAC5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41FF7B27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01245ADE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6ABEA600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69F71454" w14:textId="77777777" w:rsidTr="0097499B">
        <w:tc>
          <w:tcPr>
            <w:tcW w:w="4585" w:type="dxa"/>
          </w:tcPr>
          <w:p w14:paraId="45E10B7A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65821F49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4BF716CD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613283CC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EE03CA" w14:paraId="2E0AC644" w14:textId="77777777" w:rsidTr="0097499B">
        <w:tc>
          <w:tcPr>
            <w:tcW w:w="4585" w:type="dxa"/>
          </w:tcPr>
          <w:p w14:paraId="46D3D7F2" w14:textId="77777777" w:rsidR="00906A28" w:rsidRPr="00C921F6" w:rsidRDefault="00906A28" w:rsidP="0097499B">
            <w:pPr>
              <w:jc w:val="both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20" w:type="dxa"/>
          </w:tcPr>
          <w:p w14:paraId="48103B4D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 xml:space="preserve"> habitants</w:t>
            </w:r>
          </w:p>
        </w:tc>
        <w:tc>
          <w:tcPr>
            <w:tcW w:w="1860" w:type="dxa"/>
          </w:tcPr>
          <w:p w14:paraId="31BFD164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26D0A9B2" w14:textId="77777777" w:rsidR="00906A28" w:rsidRPr="00C921F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03CA">
              <w:rPr>
                <w:rFonts w:cs="Arial"/>
                <w:szCs w:val="22"/>
              </w:rPr>
              <w:instrText xml:space="preserve"> FORMTEXT </w:instrTex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separate"/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EE03CA">
              <w:rPr>
                <w:rFonts w:cs="Arial"/>
                <w:noProof/>
                <w:szCs w:val="22"/>
              </w:rPr>
              <w:t> </w:t>
            </w:r>
            <w:r w:rsidRPr="00C921F6">
              <w:rPr>
                <w:rFonts w:cs="Arial"/>
                <w:color w:val="2B579A"/>
                <w:szCs w:val="22"/>
                <w:shd w:val="clear" w:color="auto" w:fill="E6E6E6"/>
              </w:rPr>
              <w:fldChar w:fldCharType="end"/>
            </w:r>
            <w:r w:rsidRPr="00EE03CA">
              <w:rPr>
                <w:rFonts w:cs="Arial"/>
                <w:szCs w:val="22"/>
              </w:rPr>
              <w:t> $</w:t>
            </w:r>
          </w:p>
        </w:tc>
      </w:tr>
      <w:tr w:rsidR="00906A28" w:rsidRPr="004944F7" w14:paraId="4690D2EE" w14:textId="77777777" w:rsidTr="0097499B">
        <w:tc>
          <w:tcPr>
            <w:tcW w:w="4585" w:type="dxa"/>
          </w:tcPr>
          <w:p w14:paraId="6E64E5CF" w14:textId="77777777" w:rsidR="00906A28" w:rsidRPr="004944F7" w:rsidRDefault="00906A28" w:rsidP="0097499B">
            <w:pPr>
              <w:jc w:val="both"/>
              <w:rPr>
                <w:rFonts w:cs="Arial"/>
                <w:b/>
                <w:color w:val="000000" w:themeColor="text1"/>
                <w:szCs w:val="22"/>
                <w:shd w:val="clear" w:color="auto" w:fill="E6E6E6"/>
              </w:rPr>
            </w:pPr>
            <w:r w:rsidRPr="004944F7">
              <w:rPr>
                <w:rFonts w:cs="Arial"/>
                <w:b/>
                <w:color w:val="000000" w:themeColor="text1"/>
                <w:szCs w:val="22"/>
                <w:shd w:val="clear" w:color="auto" w:fill="E6E6E6"/>
              </w:rPr>
              <w:t>Total</w:t>
            </w:r>
          </w:p>
        </w:tc>
        <w:tc>
          <w:tcPr>
            <w:tcW w:w="2220" w:type="dxa"/>
          </w:tcPr>
          <w:p w14:paraId="2FD11E80" w14:textId="77777777" w:rsidR="00906A28" w:rsidRPr="00B47186" w:rsidRDefault="00906A28" w:rsidP="0097499B">
            <w:pPr>
              <w:jc w:val="center"/>
              <w:rPr>
                <w:rFonts w:cs="Arial"/>
                <w:color w:val="2B579A"/>
                <w:szCs w:val="22"/>
                <w:shd w:val="clear" w:color="auto" w:fill="E6E6E6"/>
              </w:rPr>
            </w:pPr>
            <w:r w:rsidRPr="005E7CB4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5E7CB4">
              <w:rPr>
                <w:rFonts w:cs="Arial"/>
                <w:b/>
                <w:szCs w:val="22"/>
              </w:rPr>
              <w:instrText xml:space="preserve"> FORMTEXT </w:instrText>
            </w:r>
            <w:r w:rsidRPr="005E7CB4">
              <w:rPr>
                <w:rFonts w:cs="Arial"/>
                <w:b/>
                <w:color w:val="2B579A"/>
                <w:szCs w:val="22"/>
                <w:shd w:val="clear" w:color="auto" w:fill="E6E6E6"/>
              </w:rPr>
            </w:r>
            <w:r w:rsidRPr="005E7CB4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separate"/>
            </w:r>
            <w:r w:rsidRPr="005E7CB4">
              <w:rPr>
                <w:rFonts w:cs="Arial"/>
                <w:b/>
                <w:noProof/>
                <w:szCs w:val="22"/>
              </w:rPr>
              <w:t> </w:t>
            </w:r>
            <w:r w:rsidRPr="005E7CB4">
              <w:rPr>
                <w:rFonts w:cs="Arial"/>
                <w:b/>
                <w:noProof/>
                <w:szCs w:val="22"/>
              </w:rPr>
              <w:t> </w:t>
            </w:r>
            <w:r w:rsidRPr="005E7CB4">
              <w:rPr>
                <w:rFonts w:cs="Arial"/>
                <w:b/>
                <w:noProof/>
                <w:szCs w:val="22"/>
              </w:rPr>
              <w:t> </w:t>
            </w:r>
            <w:r w:rsidRPr="005E7CB4">
              <w:rPr>
                <w:rFonts w:cs="Arial"/>
                <w:b/>
                <w:noProof/>
                <w:szCs w:val="22"/>
              </w:rPr>
              <w:t> </w:t>
            </w:r>
            <w:r w:rsidRPr="005E7CB4">
              <w:rPr>
                <w:rFonts w:cs="Arial"/>
                <w:b/>
                <w:noProof/>
                <w:szCs w:val="22"/>
              </w:rPr>
              <w:t> </w:t>
            </w:r>
            <w:r w:rsidRPr="005E7CB4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end"/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4944F7">
              <w:rPr>
                <w:rFonts w:cs="Arial"/>
                <w:b/>
                <w:szCs w:val="22"/>
              </w:rPr>
              <w:t>habitants</w:t>
            </w:r>
          </w:p>
        </w:tc>
        <w:tc>
          <w:tcPr>
            <w:tcW w:w="1860" w:type="dxa"/>
          </w:tcPr>
          <w:p w14:paraId="048BE859" w14:textId="77777777" w:rsidR="00906A28" w:rsidRPr="004944F7" w:rsidRDefault="00906A28" w:rsidP="0097499B">
            <w:pPr>
              <w:jc w:val="center"/>
              <w:rPr>
                <w:rFonts w:cs="Arial"/>
                <w:b/>
                <w:color w:val="2B579A"/>
                <w:szCs w:val="22"/>
                <w:shd w:val="clear" w:color="auto" w:fill="E6E6E6"/>
              </w:rPr>
            </w:pP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944F7">
              <w:rPr>
                <w:rFonts w:cs="Arial"/>
                <w:b/>
                <w:szCs w:val="22"/>
              </w:rPr>
              <w:instrText xml:space="preserve"> FORMTEXT </w:instrText>
            </w: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</w: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separate"/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860" w:type="dxa"/>
          </w:tcPr>
          <w:p w14:paraId="065D5BA1" w14:textId="77777777" w:rsidR="00906A28" w:rsidRPr="004944F7" w:rsidRDefault="00906A28" w:rsidP="0097499B">
            <w:pPr>
              <w:jc w:val="center"/>
              <w:rPr>
                <w:rFonts w:cs="Arial"/>
                <w:b/>
                <w:color w:val="2B579A"/>
                <w:szCs w:val="22"/>
                <w:shd w:val="clear" w:color="auto" w:fill="E6E6E6"/>
              </w:rPr>
            </w:pP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4F7">
              <w:rPr>
                <w:rFonts w:cs="Arial"/>
                <w:b/>
                <w:szCs w:val="22"/>
              </w:rPr>
              <w:instrText xml:space="preserve"> FORMTEXT </w:instrText>
            </w: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</w: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separate"/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noProof/>
                <w:szCs w:val="22"/>
              </w:rPr>
              <w:t> </w:t>
            </w:r>
            <w:r w:rsidRPr="004944F7">
              <w:rPr>
                <w:rFonts w:cs="Arial"/>
                <w:b/>
                <w:color w:val="2B579A"/>
                <w:szCs w:val="22"/>
                <w:shd w:val="clear" w:color="auto" w:fill="E6E6E6"/>
              </w:rPr>
              <w:fldChar w:fldCharType="end"/>
            </w:r>
            <w:r w:rsidRPr="004944F7">
              <w:rPr>
                <w:rFonts w:cs="Arial"/>
                <w:b/>
                <w:szCs w:val="22"/>
              </w:rPr>
              <w:t> $</w:t>
            </w:r>
          </w:p>
        </w:tc>
      </w:tr>
    </w:tbl>
    <w:p w14:paraId="3CF8CB14" w14:textId="77777777" w:rsidR="00906A28" w:rsidRPr="004C5150" w:rsidRDefault="00906A28" w:rsidP="00906A28">
      <w:pPr>
        <w:rPr>
          <w:sz w:val="20"/>
          <w:szCs w:val="20"/>
        </w:rPr>
      </w:pPr>
      <w:r w:rsidRPr="004C5150">
        <w:rPr>
          <w:sz w:val="20"/>
          <w:szCs w:val="20"/>
        </w:rPr>
        <w:t xml:space="preserve">Note : </w:t>
      </w:r>
    </w:p>
    <w:p w14:paraId="5151EAA0" w14:textId="1C7BCC3D" w:rsidR="0050545D" w:rsidRDefault="00906A28" w:rsidP="008F0663">
      <w:pPr>
        <w:jc w:val="both"/>
      </w:pPr>
      <w:bookmarkStart w:id="5" w:name="_Hlk131511364"/>
      <w:r w:rsidRPr="004C5150">
        <w:rPr>
          <w:rFonts w:cs="Arial"/>
          <w:sz w:val="20"/>
          <w:szCs w:val="20"/>
        </w:rPr>
        <w:t>La population reconnue est celle établie dans le Répertoire des municipalités du ministère des Affaires municipales et de l’Habitation.</w:t>
      </w:r>
      <w:bookmarkEnd w:id="5"/>
    </w:p>
    <w:sectPr w:rsidR="0050545D" w:rsidSect="008F0663">
      <w:pgSz w:w="12240" w:h="15840" w:code="1"/>
      <w:pgMar w:top="1418" w:right="810" w:bottom="900" w:left="900" w:header="709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B965" w14:textId="77777777" w:rsidR="000318FB" w:rsidRDefault="000318FB" w:rsidP="00906A28">
      <w:r>
        <w:separator/>
      </w:r>
    </w:p>
  </w:endnote>
  <w:endnote w:type="continuationSeparator" w:id="0">
    <w:p w14:paraId="1851A2CC" w14:textId="77777777" w:rsidR="000318FB" w:rsidRDefault="000318FB" w:rsidP="0090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1FBC" w14:textId="77777777" w:rsidR="000318FB" w:rsidRDefault="000318FB" w:rsidP="00906A28">
      <w:r>
        <w:separator/>
      </w:r>
    </w:p>
  </w:footnote>
  <w:footnote w:type="continuationSeparator" w:id="0">
    <w:p w14:paraId="73D3C1D1" w14:textId="77777777" w:rsidR="000318FB" w:rsidRDefault="000318FB" w:rsidP="0090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0D8"/>
    <w:multiLevelType w:val="hybridMultilevel"/>
    <w:tmpl w:val="111E1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82A80"/>
    <w:multiLevelType w:val="hybridMultilevel"/>
    <w:tmpl w:val="37AC33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005B2"/>
    <w:multiLevelType w:val="hybridMultilevel"/>
    <w:tmpl w:val="38C64D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5412">
    <w:abstractNumId w:val="2"/>
  </w:num>
  <w:num w:numId="2" w16cid:durableId="1193222557">
    <w:abstractNumId w:val="1"/>
  </w:num>
  <w:num w:numId="3" w16cid:durableId="161382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28"/>
    <w:rsid w:val="000318FB"/>
    <w:rsid w:val="002C5E68"/>
    <w:rsid w:val="0050545D"/>
    <w:rsid w:val="005068F3"/>
    <w:rsid w:val="0053291A"/>
    <w:rsid w:val="006D0A5A"/>
    <w:rsid w:val="007472DB"/>
    <w:rsid w:val="008F0663"/>
    <w:rsid w:val="00906A28"/>
    <w:rsid w:val="0098009E"/>
    <w:rsid w:val="00A372EA"/>
    <w:rsid w:val="00C74B2E"/>
    <w:rsid w:val="00CC64C7"/>
    <w:rsid w:val="00D401D5"/>
    <w:rsid w:val="00ED165D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154C"/>
  <w15:chartTrackingRefBased/>
  <w15:docId w15:val="{94E80298-0A72-4E47-AEC7-07D81915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2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0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6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6A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6A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6A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6A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6A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6A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A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A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6A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A2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06A2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06A28"/>
    <w:rPr>
      <w:rFonts w:ascii="Arial" w:eastAsia="Times New Roman" w:hAnsi="Arial" w:cs="Times New Roman"/>
      <w:kern w:val="0"/>
      <w:sz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06A2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A28"/>
    <w:rPr>
      <w:rFonts w:ascii="Arial" w:eastAsia="Times New Roman" w:hAnsi="Arial" w:cs="Times New Roman"/>
      <w:kern w:val="0"/>
      <w:sz w:val="22"/>
      <w:lang w:eastAsia="fr-FR"/>
      <w14:ligatures w14:val="none"/>
    </w:rPr>
  </w:style>
  <w:style w:type="character" w:styleId="Numrodepage">
    <w:name w:val="page number"/>
    <w:basedOn w:val="Policepardfaut"/>
    <w:rsid w:val="0090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14FDB20C8EC4BA6C4D347CC1FD671" ma:contentTypeVersion="3" ma:contentTypeDescription="Crée un document." ma:contentTypeScope="" ma:versionID="beab04c66906e6dec43a67599edc899c">
  <xsd:schema xmlns:xsd="http://www.w3.org/2001/XMLSchema" xmlns:xs="http://www.w3.org/2001/XMLSchema" xmlns:p="http://schemas.microsoft.com/office/2006/metadata/properties" xmlns:ns2="c18abfb7-1b22-49ce-920e-498132ab891b" targetNamespace="http://schemas.microsoft.com/office/2006/metadata/properties" ma:root="true" ma:fieldsID="96ff0779f841e7a1c125b0e3d3dbb1c3" ns2:_="">
    <xsd:import namespace="c18abfb7-1b22-49ce-920e-498132ab8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bfb7-1b22-49ce-920e-498132ab8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D8ADD-1BAC-418A-849E-04FEE0A5C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ABA82-FC38-4CEC-8A64-681B74B9D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bfb7-1b22-49ce-920e-498132ab8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E5CCB-D9EC-4049-8731-FD8C5FE23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Benny Vigneault</cp:lastModifiedBy>
  <cp:revision>6</cp:revision>
  <dcterms:created xsi:type="dcterms:W3CDTF">2026-05-05T14:05:00Z</dcterms:created>
  <dcterms:modified xsi:type="dcterms:W3CDTF">2026-05-21T20:08:00Z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0x010100B0914FDB20C8EC4BA6C4D347CC1FD671</vt:lpwstr>
  </property>
</Properties>
</file>