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7104" w14:textId="77777777" w:rsidR="0096142F" w:rsidRPr="00CE0B6E" w:rsidRDefault="0096142F" w:rsidP="0096142F">
      <w:pPr>
        <w:jc w:val="both"/>
        <w:rPr>
          <w:sz w:val="21"/>
          <w:szCs w:val="21"/>
          <w:highlight w:val="lightGray"/>
          <w:lang w:val="fr-CA"/>
        </w:rPr>
      </w:pPr>
      <w:r w:rsidRPr="00CE0B6E">
        <w:rPr>
          <w:sz w:val="21"/>
          <w:szCs w:val="21"/>
          <w:highlight w:val="lightGray"/>
          <w:lang w:val="fr-CA"/>
        </w:rPr>
        <w:t>Lieu, date</w:t>
      </w:r>
      <w:r w:rsidRPr="00CE0B6E">
        <w:rPr>
          <w:sz w:val="21"/>
          <w:szCs w:val="21"/>
          <w:highlight w:val="lightGray"/>
          <w:lang w:val="fr-CA"/>
        </w:rPr>
        <w:fldChar w:fldCharType="begin"/>
      </w:r>
      <w:r w:rsidRPr="00CE0B6E">
        <w:rPr>
          <w:sz w:val="21"/>
          <w:szCs w:val="21"/>
          <w:highlight w:val="lightGray"/>
          <w:lang w:val="fr-CA"/>
        </w:rPr>
        <w:instrText xml:space="preserve">  </w:instrText>
      </w:r>
      <w:r w:rsidRPr="00CE0B6E">
        <w:rPr>
          <w:sz w:val="21"/>
          <w:szCs w:val="21"/>
          <w:highlight w:val="lightGray"/>
          <w:lang w:val="fr-CA"/>
        </w:rPr>
        <w:fldChar w:fldCharType="end"/>
      </w:r>
    </w:p>
    <w:p w14:paraId="69AD8456" w14:textId="77777777" w:rsidR="0096142F" w:rsidRPr="00CE0B6E" w:rsidRDefault="0096142F" w:rsidP="0096142F">
      <w:pPr>
        <w:jc w:val="both"/>
        <w:rPr>
          <w:sz w:val="21"/>
          <w:szCs w:val="21"/>
          <w:highlight w:val="lightGray"/>
          <w:lang w:val="fr-CA"/>
        </w:rPr>
      </w:pPr>
    </w:p>
    <w:p w14:paraId="40BAC7EF" w14:textId="77777777" w:rsidR="0096142F" w:rsidRPr="00CE0B6E" w:rsidRDefault="0096142F" w:rsidP="0096142F">
      <w:pPr>
        <w:jc w:val="both"/>
        <w:rPr>
          <w:sz w:val="21"/>
          <w:szCs w:val="21"/>
          <w:highlight w:val="lightGray"/>
          <w:lang w:val="fr-CA"/>
        </w:rPr>
      </w:pPr>
    </w:p>
    <w:p w14:paraId="5894FCDB" w14:textId="1D3EFF2B" w:rsidR="0096142F" w:rsidRPr="00CE0B6E" w:rsidRDefault="0096142F" w:rsidP="0096142F">
      <w:pPr>
        <w:jc w:val="both"/>
        <w:rPr>
          <w:sz w:val="21"/>
          <w:szCs w:val="21"/>
          <w:highlight w:val="lightGray"/>
          <w:lang w:val="fr-CA"/>
        </w:rPr>
      </w:pPr>
      <w:r w:rsidRPr="00CE0B6E">
        <w:rPr>
          <w:sz w:val="21"/>
          <w:szCs w:val="21"/>
          <w:highlight w:val="lightGray"/>
          <w:lang w:val="fr-CA"/>
        </w:rPr>
        <w:t>Madame, Monsieur</w:t>
      </w:r>
    </w:p>
    <w:p w14:paraId="66B54003" w14:textId="77777777" w:rsidR="0096142F" w:rsidRPr="00CE0B6E" w:rsidRDefault="0096142F" w:rsidP="0096142F">
      <w:pPr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highlight w:val="lightGray"/>
          <w:lang w:val="fr-CA"/>
        </w:rPr>
        <w:t>Adresse</w:t>
      </w:r>
    </w:p>
    <w:p w14:paraId="5265A6DA" w14:textId="77777777" w:rsidR="0096142F" w:rsidRPr="00CE0B6E" w:rsidRDefault="0096142F" w:rsidP="0096142F">
      <w:pPr>
        <w:jc w:val="both"/>
        <w:rPr>
          <w:sz w:val="21"/>
          <w:szCs w:val="21"/>
          <w:lang w:val="fr-CA"/>
        </w:rPr>
      </w:pPr>
    </w:p>
    <w:p w14:paraId="575907E9" w14:textId="77777777" w:rsidR="0020783E" w:rsidRPr="00CE0B6E" w:rsidRDefault="0020783E" w:rsidP="0096142F">
      <w:pPr>
        <w:jc w:val="both"/>
        <w:rPr>
          <w:sz w:val="21"/>
          <w:szCs w:val="21"/>
          <w:lang w:val="fr-CA"/>
        </w:rPr>
      </w:pPr>
    </w:p>
    <w:p w14:paraId="0D915269" w14:textId="77777777" w:rsidR="0096142F" w:rsidRPr="00CE0B6E" w:rsidRDefault="0096142F" w:rsidP="0096142F">
      <w:pPr>
        <w:tabs>
          <w:tab w:val="left" w:pos="990"/>
        </w:tabs>
        <w:spacing w:line="220" w:lineRule="auto"/>
        <w:jc w:val="both"/>
        <w:rPr>
          <w:sz w:val="21"/>
          <w:szCs w:val="21"/>
          <w:lang w:val="fr-CA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7148"/>
      </w:tblGrid>
      <w:tr w:rsidR="0096142F" w:rsidRPr="002E3F08" w14:paraId="2D1DCC4E" w14:textId="77777777" w:rsidTr="004F4A3F">
        <w:trPr>
          <w:trHeight w:val="579"/>
        </w:trPr>
        <w:tc>
          <w:tcPr>
            <w:tcW w:w="918" w:type="dxa"/>
            <w:tcBorders>
              <w:bottom w:val="nil"/>
            </w:tcBorders>
            <w:shd w:val="clear" w:color="auto" w:fill="auto"/>
          </w:tcPr>
          <w:p w14:paraId="1B1334AD" w14:textId="77777777" w:rsidR="0096142F" w:rsidRPr="00CE0B6E" w:rsidRDefault="0096142F" w:rsidP="0002758F">
            <w:pPr>
              <w:tabs>
                <w:tab w:val="left" w:pos="990"/>
              </w:tabs>
              <w:spacing w:line="220" w:lineRule="auto"/>
              <w:jc w:val="both"/>
              <w:rPr>
                <w:b/>
                <w:sz w:val="21"/>
                <w:szCs w:val="21"/>
                <w:lang w:val="fr-CA"/>
              </w:rPr>
            </w:pPr>
            <w:r w:rsidRPr="00CE0B6E">
              <w:rPr>
                <w:b/>
                <w:sz w:val="21"/>
                <w:szCs w:val="21"/>
                <w:u w:val="single"/>
                <w:lang w:val="fr-CA"/>
              </w:rPr>
              <w:t>Objet</w:t>
            </w:r>
            <w:r w:rsidRPr="00CE0B6E">
              <w:rPr>
                <w:b/>
                <w:sz w:val="21"/>
                <w:szCs w:val="21"/>
                <w:lang w:val="fr-CA"/>
              </w:rPr>
              <w:t> :</w:t>
            </w:r>
          </w:p>
        </w:tc>
        <w:tc>
          <w:tcPr>
            <w:tcW w:w="7286" w:type="dxa"/>
            <w:tcBorders>
              <w:bottom w:val="nil"/>
            </w:tcBorders>
            <w:shd w:val="clear" w:color="auto" w:fill="auto"/>
          </w:tcPr>
          <w:p w14:paraId="4AD8A2F8" w14:textId="77777777" w:rsidR="007D4495" w:rsidRPr="00CE0B6E" w:rsidRDefault="007D4495" w:rsidP="0002758F">
            <w:pPr>
              <w:tabs>
                <w:tab w:val="left" w:pos="990"/>
              </w:tabs>
              <w:spacing w:line="221" w:lineRule="auto"/>
              <w:jc w:val="both"/>
              <w:rPr>
                <w:sz w:val="21"/>
                <w:szCs w:val="21"/>
                <w:lang w:val="fr-CA"/>
              </w:rPr>
            </w:pPr>
            <w:r w:rsidRPr="00CE0B6E">
              <w:rPr>
                <w:sz w:val="21"/>
                <w:szCs w:val="21"/>
                <w:highlight w:val="lightGray"/>
                <w:lang w:val="fr-CA"/>
              </w:rPr>
              <w:t xml:space="preserve">Dossier </w:t>
            </w:r>
            <w:r w:rsidR="00B26F60" w:rsidRPr="00CE0B6E">
              <w:rPr>
                <w:sz w:val="21"/>
                <w:szCs w:val="21"/>
                <w:highlight w:val="lightGray"/>
                <w:lang w:val="fr-CA"/>
              </w:rPr>
              <w:t>n</w:t>
            </w:r>
            <w:r w:rsidR="00B26F60" w:rsidRPr="00CE0B6E">
              <w:rPr>
                <w:sz w:val="21"/>
                <w:szCs w:val="21"/>
                <w:highlight w:val="lightGray"/>
                <w:vertAlign w:val="superscript"/>
                <w:lang w:val="fr-CA"/>
              </w:rPr>
              <w:t>o</w:t>
            </w:r>
          </w:p>
          <w:p w14:paraId="7AF1E652" w14:textId="6BE5ECC7" w:rsidR="0096142F" w:rsidRPr="00CE0B6E" w:rsidRDefault="0096142F" w:rsidP="00E02370">
            <w:pPr>
              <w:tabs>
                <w:tab w:val="left" w:pos="990"/>
              </w:tabs>
              <w:spacing w:line="221" w:lineRule="auto"/>
              <w:jc w:val="both"/>
              <w:rPr>
                <w:sz w:val="21"/>
                <w:szCs w:val="21"/>
                <w:lang w:val="fr-CA"/>
              </w:rPr>
            </w:pPr>
            <w:r w:rsidRPr="00CE0B6E">
              <w:rPr>
                <w:sz w:val="21"/>
                <w:szCs w:val="21"/>
                <w:lang w:val="fr-CA"/>
              </w:rPr>
              <w:t>Programme RénoRégion</w:t>
            </w:r>
            <w:r w:rsidR="00CE0B6E">
              <w:rPr>
                <w:sz w:val="21"/>
                <w:szCs w:val="21"/>
                <w:lang w:val="fr-CA"/>
              </w:rPr>
              <w:t xml:space="preserve"> – </w:t>
            </w:r>
            <w:r w:rsidR="00FF0838" w:rsidRPr="00CE0B6E">
              <w:rPr>
                <w:sz w:val="21"/>
                <w:szCs w:val="21"/>
                <w:lang w:val="fr-CA"/>
              </w:rPr>
              <w:t>Obtention d</w:t>
            </w:r>
            <w:r w:rsidR="00E02370" w:rsidRPr="00CE0B6E">
              <w:rPr>
                <w:sz w:val="21"/>
                <w:szCs w:val="21"/>
                <w:lang w:val="fr-CA"/>
              </w:rPr>
              <w:t>’une ou de plusieurs</w:t>
            </w:r>
            <w:r w:rsidR="005C0162" w:rsidRPr="00CE0B6E">
              <w:rPr>
                <w:sz w:val="21"/>
                <w:szCs w:val="21"/>
                <w:lang w:val="fr-CA"/>
              </w:rPr>
              <w:t xml:space="preserve"> soumission</w:t>
            </w:r>
            <w:r w:rsidR="00FF0838" w:rsidRPr="00CE0B6E">
              <w:rPr>
                <w:sz w:val="21"/>
                <w:szCs w:val="21"/>
                <w:lang w:val="fr-CA"/>
              </w:rPr>
              <w:t>s</w:t>
            </w:r>
          </w:p>
        </w:tc>
      </w:tr>
    </w:tbl>
    <w:p w14:paraId="6B339131" w14:textId="77777777" w:rsidR="0096142F" w:rsidRPr="00CE0B6E" w:rsidRDefault="0096142F" w:rsidP="0096142F">
      <w:pPr>
        <w:spacing w:line="220" w:lineRule="auto"/>
        <w:jc w:val="both"/>
        <w:rPr>
          <w:sz w:val="21"/>
          <w:szCs w:val="21"/>
          <w:lang w:val="fr-CA"/>
        </w:rPr>
      </w:pPr>
    </w:p>
    <w:p w14:paraId="3456023B" w14:textId="77777777" w:rsidR="0096142F" w:rsidRPr="00CE0B6E" w:rsidRDefault="0096142F" w:rsidP="0096142F">
      <w:pPr>
        <w:spacing w:line="220" w:lineRule="auto"/>
        <w:jc w:val="both"/>
        <w:rPr>
          <w:i/>
          <w:sz w:val="21"/>
          <w:szCs w:val="21"/>
          <w:lang w:val="fr-CA"/>
        </w:rPr>
      </w:pPr>
    </w:p>
    <w:p w14:paraId="62A06DF8" w14:textId="77777777" w:rsidR="0096142F" w:rsidRPr="00CE0B6E" w:rsidRDefault="0096142F" w:rsidP="0096142F">
      <w:pPr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highlight w:val="lightGray"/>
          <w:lang w:val="fr-CA"/>
        </w:rPr>
        <w:t>Madame</w:t>
      </w:r>
      <w:r w:rsidRPr="00CE0B6E">
        <w:rPr>
          <w:sz w:val="21"/>
          <w:szCs w:val="21"/>
          <w:highlight w:val="lightGray"/>
          <w:lang w:val="fr-CA"/>
        </w:rPr>
        <w:fldChar w:fldCharType="begin"/>
      </w:r>
      <w:r w:rsidRPr="00CE0B6E">
        <w:rPr>
          <w:sz w:val="21"/>
          <w:szCs w:val="21"/>
          <w:highlight w:val="lightGray"/>
          <w:lang w:val="fr-CA"/>
        </w:rPr>
        <w:instrText>M-Mme</w:instrText>
      </w:r>
      <w:r w:rsidRPr="00CE0B6E">
        <w:rPr>
          <w:sz w:val="21"/>
          <w:szCs w:val="21"/>
          <w:highlight w:val="lightGray"/>
          <w:lang w:val="fr-CA"/>
        </w:rPr>
        <w:fldChar w:fldCharType="end"/>
      </w:r>
      <w:r w:rsidRPr="00CE0B6E">
        <w:rPr>
          <w:sz w:val="21"/>
          <w:szCs w:val="21"/>
          <w:highlight w:val="lightGray"/>
          <w:lang w:val="fr-CA"/>
        </w:rPr>
        <w:t>, Monsieur,</w:t>
      </w:r>
    </w:p>
    <w:p w14:paraId="3FA7A972" w14:textId="77777777" w:rsidR="0096142F" w:rsidRPr="00CE0B6E" w:rsidRDefault="0096142F" w:rsidP="0096142F">
      <w:pPr>
        <w:spacing w:line="220" w:lineRule="auto"/>
        <w:jc w:val="both"/>
        <w:rPr>
          <w:sz w:val="21"/>
          <w:szCs w:val="21"/>
          <w:lang w:val="fr-CA"/>
        </w:rPr>
      </w:pPr>
    </w:p>
    <w:p w14:paraId="1E1C58E7" w14:textId="14CFCC72" w:rsidR="0096142F" w:rsidRPr="00CE0B6E" w:rsidRDefault="0096142F" w:rsidP="0096142F">
      <w:p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 xml:space="preserve">Vous trouverez ci-joint </w:t>
      </w:r>
      <w:r w:rsidR="003920B4" w:rsidRPr="00CE0B6E">
        <w:rPr>
          <w:sz w:val="21"/>
          <w:szCs w:val="21"/>
          <w:lang w:val="fr-CA"/>
        </w:rPr>
        <w:t xml:space="preserve">plusieurs </w:t>
      </w:r>
      <w:r w:rsidRPr="00CE0B6E">
        <w:rPr>
          <w:sz w:val="21"/>
          <w:szCs w:val="21"/>
          <w:lang w:val="fr-CA"/>
        </w:rPr>
        <w:t>exemplaire</w:t>
      </w:r>
      <w:r w:rsidR="00F45D9A" w:rsidRPr="00CE0B6E">
        <w:rPr>
          <w:sz w:val="21"/>
          <w:szCs w:val="21"/>
          <w:lang w:val="fr-CA"/>
        </w:rPr>
        <w:t>s</w:t>
      </w:r>
      <w:r w:rsidRPr="00CE0B6E">
        <w:rPr>
          <w:sz w:val="21"/>
          <w:szCs w:val="21"/>
          <w:lang w:val="fr-CA"/>
        </w:rPr>
        <w:t xml:space="preserve"> du </w:t>
      </w:r>
      <w:r w:rsidRPr="00CE0B6E">
        <w:rPr>
          <w:i/>
          <w:sz w:val="21"/>
          <w:szCs w:val="21"/>
          <w:lang w:val="fr-CA"/>
        </w:rPr>
        <w:t>Devis détaillé</w:t>
      </w:r>
      <w:r w:rsidRPr="00CE0B6E">
        <w:rPr>
          <w:sz w:val="21"/>
          <w:szCs w:val="21"/>
          <w:lang w:val="fr-CA"/>
        </w:rPr>
        <w:t xml:space="preserve"> </w:t>
      </w:r>
      <w:r w:rsidR="003920B4" w:rsidRPr="00CE0B6E">
        <w:rPr>
          <w:sz w:val="21"/>
          <w:szCs w:val="21"/>
          <w:lang w:val="fr-CA"/>
        </w:rPr>
        <w:t xml:space="preserve">(dont une copie à conserver pour votre dossier personnel) </w:t>
      </w:r>
      <w:r w:rsidRPr="00CE0B6E">
        <w:rPr>
          <w:sz w:val="21"/>
          <w:szCs w:val="21"/>
          <w:lang w:val="fr-CA"/>
        </w:rPr>
        <w:t xml:space="preserve">présentant les travaux </w:t>
      </w:r>
      <w:r w:rsidR="005C0162" w:rsidRPr="00CE0B6E">
        <w:rPr>
          <w:sz w:val="21"/>
          <w:szCs w:val="21"/>
          <w:lang w:val="fr-CA"/>
        </w:rPr>
        <w:t xml:space="preserve">visant à corriger les défectuosités majeures </w:t>
      </w:r>
      <w:r w:rsidR="00335A35" w:rsidRPr="00CE0B6E">
        <w:rPr>
          <w:sz w:val="21"/>
          <w:szCs w:val="21"/>
          <w:lang w:val="fr-CA"/>
        </w:rPr>
        <w:t>de</w:t>
      </w:r>
      <w:r w:rsidR="005C0162" w:rsidRPr="00CE0B6E">
        <w:rPr>
          <w:sz w:val="21"/>
          <w:szCs w:val="21"/>
          <w:lang w:val="fr-CA"/>
        </w:rPr>
        <w:t xml:space="preserve"> votre </w:t>
      </w:r>
      <w:r w:rsidR="00356D8A" w:rsidRPr="00CE0B6E">
        <w:rPr>
          <w:sz w:val="21"/>
          <w:szCs w:val="21"/>
          <w:lang w:val="fr-CA"/>
        </w:rPr>
        <w:t>résidence</w:t>
      </w:r>
      <w:r w:rsidR="005C0162" w:rsidRPr="00CE0B6E">
        <w:rPr>
          <w:sz w:val="21"/>
          <w:szCs w:val="21"/>
          <w:lang w:val="fr-CA"/>
        </w:rPr>
        <w:t xml:space="preserve"> </w:t>
      </w:r>
      <w:r w:rsidR="00417614" w:rsidRPr="00CE0B6E">
        <w:rPr>
          <w:sz w:val="21"/>
          <w:szCs w:val="21"/>
          <w:lang w:val="fr-CA"/>
        </w:rPr>
        <w:t xml:space="preserve">admissibles </w:t>
      </w:r>
      <w:r w:rsidRPr="00CE0B6E">
        <w:rPr>
          <w:sz w:val="21"/>
          <w:szCs w:val="21"/>
          <w:lang w:val="fr-CA"/>
        </w:rPr>
        <w:t xml:space="preserve">dans le cadre du </w:t>
      </w:r>
      <w:r w:rsidR="00E02370" w:rsidRPr="00CE0B6E">
        <w:rPr>
          <w:sz w:val="21"/>
          <w:szCs w:val="21"/>
          <w:lang w:val="fr-CA"/>
        </w:rPr>
        <w:t>p</w:t>
      </w:r>
      <w:r w:rsidRPr="00CE0B6E">
        <w:rPr>
          <w:sz w:val="21"/>
          <w:szCs w:val="21"/>
          <w:lang w:val="fr-CA"/>
        </w:rPr>
        <w:t>rogramme RénoRégion</w:t>
      </w:r>
      <w:r w:rsidR="004F622D" w:rsidRPr="00CE0B6E">
        <w:rPr>
          <w:sz w:val="21"/>
          <w:szCs w:val="21"/>
          <w:lang w:val="fr-CA"/>
        </w:rPr>
        <w:t xml:space="preserve"> (PRR)</w:t>
      </w:r>
      <w:r w:rsidRPr="00CE0B6E">
        <w:rPr>
          <w:sz w:val="21"/>
          <w:szCs w:val="21"/>
          <w:lang w:val="fr-CA"/>
        </w:rPr>
        <w:t>.</w:t>
      </w:r>
    </w:p>
    <w:p w14:paraId="408B4B44" w14:textId="77777777" w:rsidR="0096142F" w:rsidRPr="00CE0B6E" w:rsidRDefault="0096142F" w:rsidP="0096142F">
      <w:pPr>
        <w:spacing w:line="220" w:lineRule="auto"/>
        <w:jc w:val="both"/>
        <w:rPr>
          <w:sz w:val="21"/>
          <w:szCs w:val="21"/>
          <w:lang w:val="fr-CA"/>
        </w:rPr>
      </w:pPr>
    </w:p>
    <w:p w14:paraId="3AD35621" w14:textId="6E92ED21" w:rsidR="00066ADF" w:rsidRPr="00CE0B6E" w:rsidRDefault="0096142F" w:rsidP="0096142F">
      <w:p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 xml:space="preserve">Il est de votre responsabilité d’obtenir au moins une soumission d’un entrepreneur </w:t>
      </w:r>
      <w:bookmarkStart w:id="0" w:name="_Hlk105421906"/>
      <w:r w:rsidR="008B3220" w:rsidRPr="00CE0B6E">
        <w:rPr>
          <w:sz w:val="21"/>
          <w:szCs w:val="21"/>
          <w:lang w:val="fr-CA"/>
        </w:rPr>
        <w:t xml:space="preserve">détenant les licences requises pour la réalisation des travaux (consulter les exigences en annexe). </w:t>
      </w:r>
      <w:bookmarkEnd w:id="0"/>
    </w:p>
    <w:p w14:paraId="589C1571" w14:textId="77777777" w:rsidR="00AA044A" w:rsidRPr="00CE0B6E" w:rsidRDefault="00AA044A" w:rsidP="0096142F">
      <w:pPr>
        <w:spacing w:line="220" w:lineRule="auto"/>
        <w:jc w:val="both"/>
        <w:rPr>
          <w:sz w:val="21"/>
          <w:szCs w:val="21"/>
          <w:lang w:val="fr-CA"/>
        </w:rPr>
      </w:pPr>
    </w:p>
    <w:p w14:paraId="76EF67A4" w14:textId="04F5AD8F" w:rsidR="00F45D9A" w:rsidRPr="00CE0B6E" w:rsidRDefault="004F1857" w:rsidP="0096142F">
      <w:p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 xml:space="preserve">Le </w:t>
      </w:r>
      <w:r w:rsidRPr="00CE0B6E">
        <w:rPr>
          <w:i/>
          <w:sz w:val="21"/>
          <w:szCs w:val="21"/>
          <w:lang w:val="fr-CA"/>
        </w:rPr>
        <w:t>Devis détaillé</w:t>
      </w:r>
      <w:r w:rsidR="008B3220" w:rsidRPr="00CE0B6E">
        <w:rPr>
          <w:i/>
          <w:sz w:val="21"/>
          <w:szCs w:val="21"/>
          <w:lang w:val="fr-CA"/>
        </w:rPr>
        <w:t>,</w:t>
      </w:r>
      <w:r w:rsidRPr="00CE0B6E">
        <w:rPr>
          <w:sz w:val="21"/>
          <w:szCs w:val="21"/>
          <w:lang w:val="fr-CA"/>
        </w:rPr>
        <w:t xml:space="preserve"> </w:t>
      </w:r>
      <w:r w:rsidR="0096142F" w:rsidRPr="00CE0B6E">
        <w:rPr>
          <w:sz w:val="21"/>
          <w:szCs w:val="21"/>
          <w:lang w:val="fr-CA"/>
        </w:rPr>
        <w:t xml:space="preserve">le </w:t>
      </w:r>
      <w:r w:rsidR="0096142F" w:rsidRPr="00CE0B6E">
        <w:rPr>
          <w:i/>
          <w:sz w:val="21"/>
          <w:szCs w:val="21"/>
          <w:lang w:val="fr-CA"/>
        </w:rPr>
        <w:t>Formulaire synthèse pour soumission</w:t>
      </w:r>
      <w:r w:rsidR="008B3220" w:rsidRPr="00CE0B6E">
        <w:rPr>
          <w:i/>
          <w:sz w:val="21"/>
          <w:szCs w:val="21"/>
          <w:lang w:val="fr-CA"/>
        </w:rPr>
        <w:t xml:space="preserve"> </w:t>
      </w:r>
      <w:r w:rsidR="008B3220" w:rsidRPr="00CE0B6E">
        <w:rPr>
          <w:sz w:val="21"/>
          <w:szCs w:val="21"/>
          <w:lang w:val="fr-CA"/>
        </w:rPr>
        <w:t>et l’</w:t>
      </w:r>
      <w:r w:rsidR="008B3220" w:rsidRPr="00CE0B6E">
        <w:rPr>
          <w:i/>
          <w:sz w:val="21"/>
          <w:szCs w:val="21"/>
          <w:lang w:val="fr-CA"/>
        </w:rPr>
        <w:t xml:space="preserve">Aide-mémoire à l’intention des entrepreneurs </w:t>
      </w:r>
      <w:r w:rsidR="00F45D9A" w:rsidRPr="00CE0B6E">
        <w:rPr>
          <w:sz w:val="21"/>
          <w:szCs w:val="21"/>
          <w:lang w:val="fr-CA"/>
        </w:rPr>
        <w:t xml:space="preserve">doivent </w:t>
      </w:r>
      <w:r w:rsidR="00D4670F" w:rsidRPr="00CE0B6E">
        <w:rPr>
          <w:sz w:val="21"/>
          <w:szCs w:val="21"/>
          <w:lang w:val="fr-CA"/>
        </w:rPr>
        <w:t xml:space="preserve">être remis à </w:t>
      </w:r>
      <w:r w:rsidR="00F45D9A" w:rsidRPr="00CE0B6E">
        <w:rPr>
          <w:sz w:val="21"/>
          <w:szCs w:val="21"/>
          <w:lang w:val="fr-CA"/>
        </w:rPr>
        <w:t>chaque soumission</w:t>
      </w:r>
      <w:r w:rsidR="00AA3266" w:rsidRPr="00CE0B6E">
        <w:rPr>
          <w:sz w:val="21"/>
          <w:szCs w:val="21"/>
          <w:lang w:val="fr-CA"/>
        </w:rPr>
        <w:t>n</w:t>
      </w:r>
      <w:r w:rsidR="008B3220" w:rsidRPr="00CE0B6E">
        <w:rPr>
          <w:sz w:val="21"/>
          <w:szCs w:val="21"/>
          <w:lang w:val="fr-CA"/>
        </w:rPr>
        <w:t>aire</w:t>
      </w:r>
      <w:r w:rsidRPr="00CE0B6E">
        <w:rPr>
          <w:sz w:val="21"/>
          <w:szCs w:val="21"/>
          <w:lang w:val="fr-CA"/>
        </w:rPr>
        <w:t xml:space="preserve">. </w:t>
      </w:r>
      <w:r w:rsidR="0096142F" w:rsidRPr="00CE0B6E">
        <w:rPr>
          <w:sz w:val="21"/>
          <w:szCs w:val="21"/>
          <w:lang w:val="fr-CA"/>
        </w:rPr>
        <w:t xml:space="preserve">Lorsque vous aurez obtenu </w:t>
      </w:r>
      <w:r w:rsidR="00FF0838" w:rsidRPr="00CE0B6E">
        <w:rPr>
          <w:sz w:val="21"/>
          <w:szCs w:val="21"/>
          <w:lang w:val="fr-CA"/>
        </w:rPr>
        <w:t>la ou le</w:t>
      </w:r>
      <w:r w:rsidR="0096142F" w:rsidRPr="00CE0B6E">
        <w:rPr>
          <w:sz w:val="21"/>
          <w:szCs w:val="21"/>
          <w:lang w:val="fr-CA"/>
        </w:rPr>
        <w:t xml:space="preserve">s soumissions, vous </w:t>
      </w:r>
      <w:r w:rsidR="00FF0838" w:rsidRPr="00CE0B6E">
        <w:rPr>
          <w:sz w:val="21"/>
          <w:szCs w:val="21"/>
          <w:lang w:val="fr-CA"/>
        </w:rPr>
        <w:t>devre</w:t>
      </w:r>
      <w:r w:rsidR="0096142F" w:rsidRPr="00CE0B6E">
        <w:rPr>
          <w:sz w:val="21"/>
          <w:szCs w:val="21"/>
          <w:lang w:val="fr-CA"/>
        </w:rPr>
        <w:t xml:space="preserve">z remettre les documents à la </w:t>
      </w:r>
      <w:r w:rsidR="0096142F" w:rsidRPr="00CE0B6E">
        <w:rPr>
          <w:sz w:val="21"/>
          <w:szCs w:val="21"/>
          <w:highlight w:val="lightGray"/>
          <w:lang w:val="fr-CA"/>
        </w:rPr>
        <w:t>municipalité ou la MRC</w:t>
      </w:r>
      <w:r w:rsidR="0096142F" w:rsidRPr="00CE0B6E">
        <w:rPr>
          <w:sz w:val="21"/>
          <w:szCs w:val="21"/>
          <w:lang w:val="fr-CA"/>
        </w:rPr>
        <w:t xml:space="preserve">, à l’attention de </w:t>
      </w:r>
      <w:r w:rsidR="0096142F" w:rsidRPr="00CE0B6E">
        <w:rPr>
          <w:sz w:val="21"/>
          <w:szCs w:val="21"/>
          <w:highlight w:val="lightGray"/>
          <w:lang w:val="fr-CA"/>
        </w:rPr>
        <w:t xml:space="preserve">nom de </w:t>
      </w:r>
      <w:r w:rsidRPr="00CE0B6E">
        <w:rPr>
          <w:sz w:val="21"/>
          <w:szCs w:val="21"/>
          <w:highlight w:val="lightGray"/>
          <w:lang w:val="fr-CA"/>
        </w:rPr>
        <w:t>l’inspecteur</w:t>
      </w:r>
      <w:r w:rsidR="00A05105" w:rsidRPr="00CE0B6E">
        <w:rPr>
          <w:sz w:val="21"/>
          <w:szCs w:val="21"/>
          <w:lang w:val="fr-CA"/>
        </w:rPr>
        <w:t>,</w:t>
      </w:r>
      <w:r w:rsidR="00FF0838" w:rsidRPr="00CE0B6E">
        <w:rPr>
          <w:sz w:val="21"/>
          <w:szCs w:val="21"/>
          <w:lang w:val="fr-CA"/>
        </w:rPr>
        <w:t xml:space="preserve"> qui pourra établir le montant </w:t>
      </w:r>
      <w:r w:rsidR="004D1A3C" w:rsidRPr="00CE0B6E">
        <w:rPr>
          <w:sz w:val="21"/>
          <w:szCs w:val="21"/>
          <w:lang w:val="fr-CA"/>
        </w:rPr>
        <w:t xml:space="preserve">maximal </w:t>
      </w:r>
      <w:r w:rsidR="00FF0838" w:rsidRPr="00CE0B6E">
        <w:rPr>
          <w:sz w:val="21"/>
          <w:szCs w:val="21"/>
          <w:lang w:val="fr-CA"/>
        </w:rPr>
        <w:t xml:space="preserve">d’aide financière auquel </w:t>
      </w:r>
      <w:r w:rsidR="00E11CA5" w:rsidRPr="00CE0B6E">
        <w:rPr>
          <w:sz w:val="21"/>
          <w:szCs w:val="21"/>
          <w:lang w:val="fr-CA"/>
        </w:rPr>
        <w:t>vous a</w:t>
      </w:r>
      <w:r w:rsidR="004D43E4" w:rsidRPr="00CE0B6E">
        <w:rPr>
          <w:sz w:val="21"/>
          <w:szCs w:val="21"/>
          <w:lang w:val="fr-CA"/>
        </w:rPr>
        <w:t>ur</w:t>
      </w:r>
      <w:r w:rsidR="00E11CA5" w:rsidRPr="00CE0B6E">
        <w:rPr>
          <w:sz w:val="21"/>
          <w:szCs w:val="21"/>
          <w:lang w:val="fr-CA"/>
        </w:rPr>
        <w:t>ez droit</w:t>
      </w:r>
      <w:r w:rsidR="004D43E4" w:rsidRPr="00CE0B6E">
        <w:rPr>
          <w:sz w:val="21"/>
          <w:szCs w:val="21"/>
          <w:lang w:val="fr-CA"/>
        </w:rPr>
        <w:t xml:space="preserve"> si toutes les conditions du programme sont respectées. </w:t>
      </w:r>
    </w:p>
    <w:p w14:paraId="5967E561" w14:textId="77777777" w:rsidR="00F45D9A" w:rsidRPr="00CE0B6E" w:rsidRDefault="00F45D9A" w:rsidP="0096142F">
      <w:pPr>
        <w:spacing w:line="220" w:lineRule="auto"/>
        <w:jc w:val="both"/>
        <w:rPr>
          <w:sz w:val="21"/>
          <w:szCs w:val="21"/>
          <w:lang w:val="fr-CA"/>
        </w:rPr>
      </w:pPr>
    </w:p>
    <w:p w14:paraId="01D79C2C" w14:textId="77777777" w:rsidR="004C105C" w:rsidRPr="00CE0B6E" w:rsidRDefault="004D43E4" w:rsidP="00F45D9A">
      <w:p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 xml:space="preserve">La </w:t>
      </w:r>
      <w:r w:rsidRPr="00CE0B6E">
        <w:rPr>
          <w:sz w:val="21"/>
          <w:szCs w:val="21"/>
          <w:highlight w:val="lightGray"/>
          <w:lang w:val="fr-CA"/>
        </w:rPr>
        <w:t>municipalité ou la MRC</w:t>
      </w:r>
      <w:r w:rsidRPr="00CE0B6E">
        <w:rPr>
          <w:sz w:val="21"/>
          <w:szCs w:val="21"/>
          <w:lang w:val="fr-CA"/>
        </w:rPr>
        <w:t xml:space="preserve"> délivrera par la suite le </w:t>
      </w:r>
      <w:r w:rsidRPr="00CE0B6E">
        <w:rPr>
          <w:i/>
          <w:sz w:val="21"/>
          <w:szCs w:val="21"/>
          <w:lang w:val="fr-CA"/>
        </w:rPr>
        <w:t>Certificat d’admissibilité</w:t>
      </w:r>
      <w:r w:rsidRPr="00CE0B6E">
        <w:rPr>
          <w:sz w:val="21"/>
          <w:szCs w:val="21"/>
          <w:lang w:val="fr-CA"/>
        </w:rPr>
        <w:t xml:space="preserve"> autorisant le début des travaux.</w:t>
      </w:r>
      <w:r w:rsidR="00F45D9A" w:rsidRPr="00CE0B6E">
        <w:rPr>
          <w:sz w:val="21"/>
          <w:szCs w:val="21"/>
          <w:lang w:val="fr-CA"/>
        </w:rPr>
        <w:t xml:space="preserve"> </w:t>
      </w:r>
    </w:p>
    <w:p w14:paraId="478F06F8" w14:textId="77777777" w:rsidR="004C105C" w:rsidRPr="00CE0B6E" w:rsidRDefault="004C105C" w:rsidP="00F45D9A">
      <w:pPr>
        <w:spacing w:line="220" w:lineRule="auto"/>
        <w:jc w:val="both"/>
        <w:rPr>
          <w:sz w:val="21"/>
          <w:szCs w:val="21"/>
          <w:lang w:val="fr-CA"/>
        </w:rPr>
      </w:pPr>
    </w:p>
    <w:p w14:paraId="550B40C5" w14:textId="77777777" w:rsidR="004C105C" w:rsidRPr="00CE0B6E" w:rsidRDefault="00F45D9A" w:rsidP="00F45D9A">
      <w:p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>Notez que</w:t>
      </w:r>
      <w:r w:rsidR="004C105C" w:rsidRPr="00CE0B6E">
        <w:rPr>
          <w:sz w:val="21"/>
          <w:szCs w:val="21"/>
          <w:lang w:val="fr-CA"/>
        </w:rPr>
        <w:t> :</w:t>
      </w:r>
    </w:p>
    <w:p w14:paraId="2BC0ACE5" w14:textId="77777777" w:rsidR="004C105C" w:rsidRPr="00CE0B6E" w:rsidRDefault="004C105C" w:rsidP="00F45D9A">
      <w:pPr>
        <w:spacing w:line="220" w:lineRule="auto"/>
        <w:jc w:val="both"/>
        <w:rPr>
          <w:sz w:val="21"/>
          <w:szCs w:val="21"/>
          <w:lang w:val="fr-CA"/>
        </w:rPr>
      </w:pPr>
    </w:p>
    <w:p w14:paraId="19B5932D" w14:textId="0988A678" w:rsidR="00F45D9A" w:rsidRPr="00CE0B6E" w:rsidRDefault="00F45D9A" w:rsidP="004C105C">
      <w:pPr>
        <w:numPr>
          <w:ilvl w:val="0"/>
          <w:numId w:val="1"/>
        </w:num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 xml:space="preserve">les travaux amorcés avant l’obtention du </w:t>
      </w:r>
      <w:r w:rsidRPr="00CE0B6E">
        <w:rPr>
          <w:i/>
          <w:sz w:val="21"/>
          <w:szCs w:val="21"/>
          <w:lang w:val="fr-CA"/>
        </w:rPr>
        <w:t>Certificat d’admissibilité</w:t>
      </w:r>
      <w:r w:rsidRPr="00CE0B6E">
        <w:rPr>
          <w:sz w:val="21"/>
          <w:szCs w:val="21"/>
          <w:lang w:val="fr-CA"/>
        </w:rPr>
        <w:t xml:space="preserve"> ne sont pas admissibles à une aide financière</w:t>
      </w:r>
      <w:r w:rsidR="00AA3266" w:rsidRPr="00CE0B6E">
        <w:rPr>
          <w:sz w:val="21"/>
          <w:szCs w:val="21"/>
          <w:lang w:val="fr-CA"/>
        </w:rPr>
        <w:t>;</w:t>
      </w:r>
    </w:p>
    <w:p w14:paraId="65DBF1D9" w14:textId="07F10655" w:rsidR="0096142F" w:rsidRPr="00CE0B6E" w:rsidRDefault="00335A35" w:rsidP="0096142F">
      <w:pPr>
        <w:numPr>
          <w:ilvl w:val="0"/>
          <w:numId w:val="1"/>
        </w:num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>l</w:t>
      </w:r>
      <w:r w:rsidR="0096142F" w:rsidRPr="00CE0B6E">
        <w:rPr>
          <w:sz w:val="21"/>
          <w:szCs w:val="21"/>
          <w:lang w:val="fr-CA"/>
        </w:rPr>
        <w:t xml:space="preserve">’entrepreneur </w:t>
      </w:r>
      <w:r w:rsidR="00701888" w:rsidRPr="00CE0B6E">
        <w:rPr>
          <w:sz w:val="21"/>
          <w:szCs w:val="21"/>
          <w:lang w:val="fr-CA"/>
        </w:rPr>
        <w:t xml:space="preserve">qui réalise les travaux </w:t>
      </w:r>
      <w:r w:rsidR="0096142F" w:rsidRPr="00CE0B6E">
        <w:rPr>
          <w:sz w:val="21"/>
          <w:szCs w:val="21"/>
          <w:lang w:val="fr-CA"/>
        </w:rPr>
        <w:t>es</w:t>
      </w:r>
      <w:r w:rsidRPr="00CE0B6E">
        <w:rPr>
          <w:sz w:val="21"/>
          <w:szCs w:val="21"/>
          <w:lang w:val="fr-CA"/>
        </w:rPr>
        <w:t>t tenu de fournir les matériaux</w:t>
      </w:r>
      <w:r w:rsidR="007F5A5C" w:rsidRPr="00CE0B6E">
        <w:rPr>
          <w:sz w:val="21"/>
          <w:szCs w:val="21"/>
          <w:lang w:val="fr-CA"/>
        </w:rPr>
        <w:t xml:space="preserve"> </w:t>
      </w:r>
      <w:r w:rsidR="003204A6" w:rsidRPr="00CE0B6E">
        <w:rPr>
          <w:sz w:val="21"/>
          <w:szCs w:val="21"/>
          <w:lang w:val="fr-CA"/>
        </w:rPr>
        <w:t xml:space="preserve">neufs et de qualité standard </w:t>
      </w:r>
      <w:r w:rsidR="00753078" w:rsidRPr="00CE0B6E">
        <w:rPr>
          <w:sz w:val="21"/>
          <w:szCs w:val="21"/>
          <w:lang w:val="fr-CA"/>
        </w:rPr>
        <w:t>ainsi que</w:t>
      </w:r>
      <w:r w:rsidR="007F5A5C" w:rsidRPr="00CE0B6E">
        <w:rPr>
          <w:sz w:val="21"/>
          <w:szCs w:val="21"/>
          <w:lang w:val="fr-CA"/>
        </w:rPr>
        <w:t xml:space="preserve"> la main</w:t>
      </w:r>
      <w:r w:rsidR="00A05105" w:rsidRPr="00CE0B6E">
        <w:rPr>
          <w:sz w:val="21"/>
          <w:szCs w:val="21"/>
          <w:lang w:val="fr-CA"/>
        </w:rPr>
        <w:t>-</w:t>
      </w:r>
      <w:r w:rsidR="007F5A5C" w:rsidRPr="00CE0B6E">
        <w:rPr>
          <w:sz w:val="21"/>
          <w:szCs w:val="21"/>
          <w:lang w:val="fr-CA"/>
        </w:rPr>
        <w:t>d’œuvre</w:t>
      </w:r>
      <w:r w:rsidRPr="00CE0B6E">
        <w:rPr>
          <w:sz w:val="21"/>
          <w:szCs w:val="21"/>
          <w:lang w:val="fr-CA"/>
        </w:rPr>
        <w:t>;</w:t>
      </w:r>
    </w:p>
    <w:p w14:paraId="41D9FD21" w14:textId="190255AD" w:rsidR="00C45443" w:rsidRPr="00CE0B6E" w:rsidRDefault="004D43E4" w:rsidP="00C45443">
      <w:pPr>
        <w:numPr>
          <w:ilvl w:val="0"/>
          <w:numId w:val="1"/>
        </w:num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>toute modification quant à la nature des travaux à exécuter devra être autorisée au préalable par l’inspecteur</w:t>
      </w:r>
      <w:r w:rsidR="00C45443" w:rsidRPr="00CE0B6E">
        <w:rPr>
          <w:sz w:val="21"/>
          <w:szCs w:val="21"/>
          <w:lang w:val="fr-CA"/>
        </w:rPr>
        <w:t xml:space="preserve">; </w:t>
      </w:r>
    </w:p>
    <w:p w14:paraId="62D0B906" w14:textId="655FBEB2" w:rsidR="004D43E4" w:rsidRPr="00CE0B6E" w:rsidRDefault="00C45443" w:rsidP="00C45443">
      <w:pPr>
        <w:numPr>
          <w:ilvl w:val="0"/>
          <w:numId w:val="1"/>
        </w:numPr>
        <w:spacing w:line="220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 xml:space="preserve">les travaux devront être terminés au plus tard </w:t>
      </w:r>
      <w:r w:rsidR="002B7C8C" w:rsidRPr="00456019">
        <w:rPr>
          <w:sz w:val="21"/>
          <w:szCs w:val="21"/>
          <w:lang w:val="fr-CA"/>
        </w:rPr>
        <w:t>douze</w:t>
      </w:r>
      <w:r w:rsidR="002B7C8C" w:rsidRPr="00CE0B6E">
        <w:rPr>
          <w:sz w:val="21"/>
          <w:szCs w:val="21"/>
          <w:lang w:val="fr-CA"/>
        </w:rPr>
        <w:t xml:space="preserve"> </w:t>
      </w:r>
      <w:r w:rsidRPr="00CE0B6E">
        <w:rPr>
          <w:sz w:val="21"/>
          <w:szCs w:val="21"/>
          <w:lang w:val="fr-CA"/>
        </w:rPr>
        <w:t xml:space="preserve">mois après la date inscrite sur le </w:t>
      </w:r>
      <w:r w:rsidRPr="00CE0B6E">
        <w:rPr>
          <w:i/>
          <w:sz w:val="21"/>
          <w:szCs w:val="21"/>
          <w:lang w:val="fr-CA"/>
        </w:rPr>
        <w:t>Certificat d’admissibilité</w:t>
      </w:r>
      <w:r w:rsidRPr="00CE0B6E">
        <w:rPr>
          <w:iCs/>
          <w:sz w:val="21"/>
          <w:szCs w:val="21"/>
          <w:lang w:val="fr-CA"/>
        </w:rPr>
        <w:t>.</w:t>
      </w:r>
    </w:p>
    <w:p w14:paraId="7C56F371" w14:textId="77777777" w:rsidR="0096142F" w:rsidRPr="00CE0B6E" w:rsidRDefault="0096142F" w:rsidP="0096142F">
      <w:pPr>
        <w:rPr>
          <w:bCs/>
          <w:spacing w:val="-10"/>
          <w:sz w:val="21"/>
          <w:szCs w:val="21"/>
          <w:lang w:val="fr-CA"/>
        </w:rPr>
      </w:pPr>
    </w:p>
    <w:p w14:paraId="66D00798" w14:textId="696AAE54" w:rsidR="00332802" w:rsidRPr="00CE0B6E" w:rsidDel="00332802" w:rsidRDefault="0096142F" w:rsidP="008B3220">
      <w:pPr>
        <w:spacing w:after="120" w:line="221" w:lineRule="auto"/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>Si un entrepreneur a besoin d</w:t>
      </w:r>
      <w:r w:rsidR="008A77BE" w:rsidRPr="00CE0B6E">
        <w:rPr>
          <w:sz w:val="21"/>
          <w:szCs w:val="21"/>
          <w:lang w:val="fr-CA"/>
        </w:rPr>
        <w:t>e rens</w:t>
      </w:r>
      <w:r w:rsidR="0004588B" w:rsidRPr="00CE0B6E">
        <w:rPr>
          <w:sz w:val="21"/>
          <w:szCs w:val="21"/>
          <w:lang w:val="fr-CA"/>
        </w:rPr>
        <w:t>eignements supplémentaires quant</w:t>
      </w:r>
      <w:r w:rsidR="008A77BE" w:rsidRPr="00CE0B6E">
        <w:rPr>
          <w:sz w:val="21"/>
          <w:szCs w:val="21"/>
          <w:lang w:val="fr-CA"/>
        </w:rPr>
        <w:t xml:space="preserve"> aux</w:t>
      </w:r>
      <w:r w:rsidRPr="00CE0B6E">
        <w:rPr>
          <w:sz w:val="21"/>
          <w:szCs w:val="21"/>
          <w:lang w:val="fr-CA"/>
        </w:rPr>
        <w:t xml:space="preserve"> travaux indiqués </w:t>
      </w:r>
      <w:r w:rsidR="00E02370" w:rsidRPr="00CE0B6E">
        <w:rPr>
          <w:sz w:val="21"/>
          <w:szCs w:val="21"/>
          <w:lang w:val="fr-CA"/>
        </w:rPr>
        <w:t xml:space="preserve">dans le </w:t>
      </w:r>
      <w:r w:rsidRPr="00CE0B6E">
        <w:rPr>
          <w:i/>
          <w:sz w:val="21"/>
          <w:szCs w:val="21"/>
          <w:lang w:val="fr-CA"/>
        </w:rPr>
        <w:t>Devis détaillé</w:t>
      </w:r>
      <w:r w:rsidRPr="00CE0B6E">
        <w:rPr>
          <w:sz w:val="21"/>
          <w:szCs w:val="21"/>
          <w:lang w:val="fr-CA"/>
        </w:rPr>
        <w:t xml:space="preserve">, il peut </w:t>
      </w:r>
      <w:r w:rsidR="00B26F60" w:rsidRPr="00CE0B6E">
        <w:rPr>
          <w:sz w:val="21"/>
          <w:szCs w:val="21"/>
          <w:lang w:val="fr-CA"/>
        </w:rPr>
        <w:t xml:space="preserve">communiquer avec </w:t>
      </w:r>
      <w:r w:rsidR="00066ADF" w:rsidRPr="00CE0B6E">
        <w:rPr>
          <w:sz w:val="21"/>
          <w:szCs w:val="21"/>
          <w:lang w:val="fr-CA"/>
        </w:rPr>
        <w:t xml:space="preserve">l’inspecteur </w:t>
      </w:r>
      <w:r w:rsidR="00332802" w:rsidRPr="00CE0B6E">
        <w:rPr>
          <w:sz w:val="21"/>
          <w:szCs w:val="21"/>
          <w:lang w:val="fr-CA"/>
        </w:rPr>
        <w:t>aux coordonnées ci-dessous :</w:t>
      </w:r>
    </w:p>
    <w:tbl>
      <w:tblPr>
        <w:tblStyle w:val="Grilledutableau"/>
        <w:tblW w:w="8080" w:type="dxa"/>
        <w:tblInd w:w="-5" w:type="dxa"/>
        <w:tblLook w:val="04A0" w:firstRow="1" w:lastRow="0" w:firstColumn="1" w:lastColumn="0" w:noHBand="0" w:noVBand="1"/>
      </w:tblPr>
      <w:tblGrid>
        <w:gridCol w:w="851"/>
        <w:gridCol w:w="2551"/>
        <w:gridCol w:w="1011"/>
        <w:gridCol w:w="974"/>
        <w:gridCol w:w="2693"/>
      </w:tblGrid>
      <w:tr w:rsidR="00332802" w:rsidRPr="00CE0B6E" w14:paraId="28896AD8" w14:textId="77777777" w:rsidTr="0074769A">
        <w:tc>
          <w:tcPr>
            <w:tcW w:w="4413" w:type="dxa"/>
            <w:gridSpan w:val="3"/>
            <w:tcBorders>
              <w:bottom w:val="dotted" w:sz="4" w:space="0" w:color="auto"/>
            </w:tcBorders>
          </w:tcPr>
          <w:p w14:paraId="55C02F5B" w14:textId="6D8E61E3" w:rsidR="00332802" w:rsidRPr="00CE0B6E" w:rsidRDefault="00332802" w:rsidP="00004A8A">
            <w:pPr>
              <w:rPr>
                <w:sz w:val="16"/>
                <w:szCs w:val="16"/>
              </w:rPr>
            </w:pPr>
            <w:r w:rsidRPr="00CE0B6E">
              <w:rPr>
                <w:sz w:val="16"/>
                <w:szCs w:val="16"/>
              </w:rPr>
              <w:t xml:space="preserve">Nom de </w:t>
            </w:r>
            <w:proofErr w:type="spellStart"/>
            <w:r w:rsidRPr="00CE0B6E">
              <w:rPr>
                <w:sz w:val="16"/>
                <w:szCs w:val="16"/>
              </w:rPr>
              <w:t>l’inspecteur</w:t>
            </w:r>
            <w:proofErr w:type="spellEnd"/>
            <w:r w:rsidRPr="00CE0B6E">
              <w:rPr>
                <w:sz w:val="16"/>
                <w:szCs w:val="16"/>
              </w:rPr>
              <w:t> </w:t>
            </w:r>
          </w:p>
        </w:tc>
        <w:tc>
          <w:tcPr>
            <w:tcW w:w="3667" w:type="dxa"/>
            <w:gridSpan w:val="2"/>
            <w:tcBorders>
              <w:bottom w:val="dotted" w:sz="4" w:space="0" w:color="auto"/>
            </w:tcBorders>
          </w:tcPr>
          <w:p w14:paraId="48E5876E" w14:textId="77777777" w:rsidR="00332802" w:rsidRPr="00CE0B6E" w:rsidRDefault="00332802" w:rsidP="00004A8A">
            <w:pPr>
              <w:rPr>
                <w:sz w:val="16"/>
                <w:szCs w:val="16"/>
              </w:rPr>
            </w:pPr>
            <w:proofErr w:type="spellStart"/>
            <w:r w:rsidRPr="00CE0B6E">
              <w:rPr>
                <w:sz w:val="16"/>
                <w:szCs w:val="16"/>
              </w:rPr>
              <w:t>Adresse</w:t>
            </w:r>
            <w:proofErr w:type="spellEnd"/>
            <w:r w:rsidRPr="00CE0B6E">
              <w:rPr>
                <w:sz w:val="16"/>
                <w:szCs w:val="16"/>
              </w:rPr>
              <w:t xml:space="preserve"> </w:t>
            </w:r>
            <w:proofErr w:type="spellStart"/>
            <w:r w:rsidRPr="00CE0B6E">
              <w:rPr>
                <w:sz w:val="16"/>
                <w:szCs w:val="16"/>
              </w:rPr>
              <w:t>courriel</w:t>
            </w:r>
            <w:proofErr w:type="spellEnd"/>
          </w:p>
        </w:tc>
      </w:tr>
      <w:tr w:rsidR="00332802" w:rsidRPr="00CE0B6E" w14:paraId="136542C7" w14:textId="77777777" w:rsidTr="0074769A">
        <w:trPr>
          <w:trHeight w:val="60"/>
        </w:trPr>
        <w:tc>
          <w:tcPr>
            <w:tcW w:w="441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D498D1" w14:textId="77777777" w:rsidR="00332802" w:rsidRPr="00CE0B6E" w:rsidRDefault="00332802" w:rsidP="00004A8A">
            <w:pPr>
              <w:rPr>
                <w:sz w:val="21"/>
                <w:szCs w:val="21"/>
              </w:rPr>
            </w:pPr>
          </w:p>
        </w:tc>
        <w:tc>
          <w:tcPr>
            <w:tcW w:w="36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F7542F" w14:textId="77777777" w:rsidR="00332802" w:rsidRPr="00CE0B6E" w:rsidRDefault="00332802" w:rsidP="00004A8A">
            <w:pPr>
              <w:rPr>
                <w:sz w:val="21"/>
                <w:szCs w:val="21"/>
              </w:rPr>
            </w:pPr>
          </w:p>
        </w:tc>
      </w:tr>
      <w:tr w:rsidR="00332802" w:rsidRPr="00CE0B6E" w14:paraId="3748587B" w14:textId="77777777" w:rsidTr="0074769A">
        <w:tc>
          <w:tcPr>
            <w:tcW w:w="851" w:type="dxa"/>
            <w:tcBorders>
              <w:bottom w:val="dotted" w:sz="4" w:space="0" w:color="auto"/>
              <w:right w:val="nil"/>
            </w:tcBorders>
          </w:tcPr>
          <w:p w14:paraId="2EBF8C82" w14:textId="77777777" w:rsidR="00332802" w:rsidRPr="00CE0B6E" w:rsidRDefault="00332802" w:rsidP="00004A8A">
            <w:pPr>
              <w:jc w:val="both"/>
              <w:rPr>
                <w:sz w:val="16"/>
                <w:szCs w:val="16"/>
              </w:rPr>
            </w:pPr>
            <w:r w:rsidRPr="00CE0B6E">
              <w:rPr>
                <w:sz w:val="16"/>
                <w:szCs w:val="16"/>
              </w:rPr>
              <w:t xml:space="preserve">Ind. </w:t>
            </w:r>
            <w:proofErr w:type="spellStart"/>
            <w:r w:rsidRPr="00CE0B6E">
              <w:rPr>
                <w:sz w:val="16"/>
                <w:szCs w:val="16"/>
              </w:rPr>
              <w:t>rég</w:t>
            </w:r>
            <w:proofErr w:type="spellEnd"/>
            <w:r w:rsidRPr="00CE0B6E">
              <w:rPr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left w:val="nil"/>
              <w:bottom w:val="dotted" w:sz="4" w:space="0" w:color="auto"/>
              <w:right w:val="nil"/>
            </w:tcBorders>
          </w:tcPr>
          <w:p w14:paraId="057E2442" w14:textId="77777777" w:rsidR="00332802" w:rsidRPr="00CE0B6E" w:rsidRDefault="00332802" w:rsidP="00004A8A">
            <w:pPr>
              <w:jc w:val="both"/>
              <w:rPr>
                <w:sz w:val="16"/>
                <w:szCs w:val="16"/>
              </w:rPr>
            </w:pPr>
            <w:proofErr w:type="spellStart"/>
            <w:r w:rsidRPr="00CE0B6E">
              <w:rPr>
                <w:sz w:val="16"/>
                <w:szCs w:val="16"/>
              </w:rPr>
              <w:t>Numéro</w:t>
            </w:r>
            <w:proofErr w:type="spellEnd"/>
            <w:r w:rsidRPr="00CE0B6E">
              <w:rPr>
                <w:sz w:val="16"/>
                <w:szCs w:val="16"/>
              </w:rPr>
              <w:t xml:space="preserve"> de </w:t>
            </w:r>
            <w:proofErr w:type="spellStart"/>
            <w:r w:rsidRPr="00CE0B6E">
              <w:rPr>
                <w:sz w:val="16"/>
                <w:szCs w:val="16"/>
              </w:rPr>
              <w:t>téléphone</w:t>
            </w:r>
            <w:proofErr w:type="spellEnd"/>
            <w:r w:rsidRPr="00CE0B6E">
              <w:rPr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left w:val="nil"/>
              <w:bottom w:val="dotted" w:sz="4" w:space="0" w:color="auto"/>
            </w:tcBorders>
          </w:tcPr>
          <w:p w14:paraId="5341A0F6" w14:textId="77777777" w:rsidR="00332802" w:rsidRPr="00CE0B6E" w:rsidRDefault="00332802" w:rsidP="00004A8A">
            <w:pPr>
              <w:jc w:val="both"/>
              <w:rPr>
                <w:sz w:val="16"/>
                <w:szCs w:val="16"/>
              </w:rPr>
            </w:pPr>
            <w:r w:rsidRPr="00CE0B6E">
              <w:rPr>
                <w:sz w:val="16"/>
                <w:szCs w:val="16"/>
              </w:rPr>
              <w:t>Poste</w:t>
            </w:r>
          </w:p>
        </w:tc>
        <w:tc>
          <w:tcPr>
            <w:tcW w:w="974" w:type="dxa"/>
            <w:tcBorders>
              <w:bottom w:val="dotted" w:sz="4" w:space="0" w:color="auto"/>
              <w:right w:val="nil"/>
            </w:tcBorders>
          </w:tcPr>
          <w:p w14:paraId="17C8E4EC" w14:textId="77777777" w:rsidR="00332802" w:rsidRPr="00CE0B6E" w:rsidRDefault="00332802" w:rsidP="00004A8A">
            <w:pPr>
              <w:jc w:val="both"/>
              <w:rPr>
                <w:sz w:val="16"/>
                <w:szCs w:val="16"/>
              </w:rPr>
            </w:pPr>
            <w:r w:rsidRPr="00CE0B6E">
              <w:rPr>
                <w:sz w:val="16"/>
                <w:szCs w:val="16"/>
              </w:rPr>
              <w:t xml:space="preserve">Ind. </w:t>
            </w:r>
            <w:proofErr w:type="spellStart"/>
            <w:r w:rsidRPr="00CE0B6E">
              <w:rPr>
                <w:sz w:val="16"/>
                <w:szCs w:val="16"/>
              </w:rPr>
              <w:t>rég</w:t>
            </w:r>
            <w:proofErr w:type="spellEnd"/>
            <w:r w:rsidRPr="00CE0B6E">
              <w:rPr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left w:val="nil"/>
              <w:bottom w:val="dotted" w:sz="4" w:space="0" w:color="auto"/>
            </w:tcBorders>
          </w:tcPr>
          <w:p w14:paraId="1102E643" w14:textId="77777777" w:rsidR="00332802" w:rsidRPr="00CE0B6E" w:rsidRDefault="00332802" w:rsidP="00004A8A">
            <w:pPr>
              <w:jc w:val="both"/>
              <w:rPr>
                <w:sz w:val="16"/>
                <w:szCs w:val="16"/>
              </w:rPr>
            </w:pPr>
            <w:proofErr w:type="spellStart"/>
            <w:r w:rsidRPr="00CE0B6E">
              <w:rPr>
                <w:sz w:val="16"/>
                <w:szCs w:val="16"/>
              </w:rPr>
              <w:t>Numéro</w:t>
            </w:r>
            <w:proofErr w:type="spellEnd"/>
            <w:r w:rsidRPr="00CE0B6E">
              <w:rPr>
                <w:sz w:val="16"/>
                <w:szCs w:val="16"/>
              </w:rPr>
              <w:t xml:space="preserve"> de </w:t>
            </w:r>
            <w:proofErr w:type="spellStart"/>
            <w:r w:rsidRPr="00CE0B6E">
              <w:rPr>
                <w:sz w:val="16"/>
                <w:szCs w:val="16"/>
              </w:rPr>
              <w:t>cellulaire</w:t>
            </w:r>
            <w:proofErr w:type="spellEnd"/>
            <w:r w:rsidRPr="00CE0B6E">
              <w:rPr>
                <w:sz w:val="16"/>
                <w:szCs w:val="16"/>
              </w:rPr>
              <w:t> </w:t>
            </w:r>
          </w:p>
        </w:tc>
      </w:tr>
      <w:tr w:rsidR="00332802" w:rsidRPr="00CE0B6E" w14:paraId="065CBA2B" w14:textId="77777777" w:rsidTr="0074769A">
        <w:tc>
          <w:tcPr>
            <w:tcW w:w="851" w:type="dxa"/>
            <w:tcBorders>
              <w:top w:val="dotted" w:sz="4" w:space="0" w:color="auto"/>
            </w:tcBorders>
          </w:tcPr>
          <w:p w14:paraId="6D772CBD" w14:textId="77777777" w:rsidR="00332802" w:rsidRPr="00CE0B6E" w:rsidRDefault="00332802" w:rsidP="00004A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0FFC487F" w14:textId="77777777" w:rsidR="00332802" w:rsidRPr="00CE0B6E" w:rsidRDefault="00332802" w:rsidP="00004A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dotted" w:sz="4" w:space="0" w:color="auto"/>
            </w:tcBorders>
          </w:tcPr>
          <w:p w14:paraId="5C75F119" w14:textId="77777777" w:rsidR="00332802" w:rsidRPr="00CE0B6E" w:rsidRDefault="00332802" w:rsidP="00004A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dotted" w:sz="4" w:space="0" w:color="auto"/>
            </w:tcBorders>
          </w:tcPr>
          <w:p w14:paraId="33AF386E" w14:textId="77777777" w:rsidR="00332802" w:rsidRPr="00CE0B6E" w:rsidRDefault="00332802" w:rsidP="00004A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414A076" w14:textId="77777777" w:rsidR="00332802" w:rsidRPr="00CE0B6E" w:rsidRDefault="00332802" w:rsidP="00004A8A">
            <w:pPr>
              <w:jc w:val="both"/>
              <w:rPr>
                <w:sz w:val="21"/>
                <w:szCs w:val="21"/>
              </w:rPr>
            </w:pPr>
          </w:p>
        </w:tc>
      </w:tr>
    </w:tbl>
    <w:p w14:paraId="04F3EF2D" w14:textId="77777777" w:rsidR="0096142F" w:rsidRPr="00CE0B6E" w:rsidRDefault="0096142F" w:rsidP="0096142F">
      <w:pPr>
        <w:spacing w:line="220" w:lineRule="auto"/>
        <w:jc w:val="both"/>
        <w:rPr>
          <w:sz w:val="21"/>
          <w:szCs w:val="21"/>
          <w:lang w:val="fr-CA"/>
        </w:rPr>
      </w:pPr>
    </w:p>
    <w:p w14:paraId="1D2B3850" w14:textId="77777777" w:rsidR="00006C9A" w:rsidRPr="00CE0B6E" w:rsidRDefault="00006C9A" w:rsidP="0096142F">
      <w:pPr>
        <w:spacing w:line="220" w:lineRule="auto"/>
        <w:jc w:val="both"/>
        <w:rPr>
          <w:sz w:val="21"/>
          <w:szCs w:val="21"/>
          <w:lang w:val="fr-CA"/>
        </w:rPr>
      </w:pPr>
    </w:p>
    <w:p w14:paraId="1E1C19ED" w14:textId="77777777" w:rsidR="0050074A" w:rsidRPr="00CE0B6E" w:rsidRDefault="0096142F" w:rsidP="007473EC">
      <w:pPr>
        <w:jc w:val="both"/>
        <w:rPr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 xml:space="preserve">Veuillez agréer, </w:t>
      </w:r>
      <w:r w:rsidRPr="00CE0B6E">
        <w:rPr>
          <w:sz w:val="21"/>
          <w:szCs w:val="21"/>
          <w:highlight w:val="lightGray"/>
          <w:lang w:val="fr-CA"/>
        </w:rPr>
        <w:t>Madame, Monsieur</w:t>
      </w:r>
      <w:r w:rsidRPr="00CE0B6E">
        <w:rPr>
          <w:sz w:val="21"/>
          <w:szCs w:val="21"/>
          <w:lang w:val="fr-CA"/>
        </w:rPr>
        <w:fldChar w:fldCharType="begin"/>
      </w:r>
      <w:r w:rsidRPr="00CE0B6E">
        <w:rPr>
          <w:sz w:val="21"/>
          <w:szCs w:val="21"/>
          <w:lang w:val="fr-CA"/>
        </w:rPr>
        <w:instrText>M-Mme</w:instrText>
      </w:r>
      <w:r w:rsidRPr="00CE0B6E">
        <w:rPr>
          <w:sz w:val="21"/>
          <w:szCs w:val="21"/>
          <w:lang w:val="fr-CA"/>
        </w:rPr>
        <w:fldChar w:fldCharType="end"/>
      </w:r>
      <w:r w:rsidRPr="00CE0B6E">
        <w:rPr>
          <w:sz w:val="21"/>
          <w:szCs w:val="21"/>
          <w:lang w:val="fr-CA"/>
        </w:rPr>
        <w:t xml:space="preserve">, nos </w:t>
      </w:r>
      <w:r w:rsidR="00E02370" w:rsidRPr="00CE0B6E">
        <w:rPr>
          <w:sz w:val="21"/>
          <w:szCs w:val="21"/>
          <w:lang w:val="fr-CA"/>
        </w:rPr>
        <w:t>salutations distinguées</w:t>
      </w:r>
      <w:r w:rsidRPr="00CE0B6E">
        <w:rPr>
          <w:sz w:val="21"/>
          <w:szCs w:val="21"/>
          <w:lang w:val="fr-CA"/>
        </w:rPr>
        <w:t>.</w:t>
      </w:r>
    </w:p>
    <w:p w14:paraId="371B49CD" w14:textId="77777777" w:rsidR="00AB731F" w:rsidRPr="00CE0B6E" w:rsidRDefault="00AB731F">
      <w:pPr>
        <w:widowControl/>
        <w:autoSpaceDE/>
        <w:autoSpaceDN/>
        <w:adjustRightInd/>
        <w:spacing w:after="200" w:line="276" w:lineRule="auto"/>
        <w:rPr>
          <w:sz w:val="21"/>
          <w:szCs w:val="21"/>
          <w:lang w:val="fr-CA"/>
        </w:rPr>
      </w:pPr>
    </w:p>
    <w:p w14:paraId="2CEB19DC" w14:textId="77777777" w:rsidR="0020783E" w:rsidRPr="00CE0B6E" w:rsidRDefault="00047EBD" w:rsidP="007473EC">
      <w:pPr>
        <w:widowControl/>
        <w:autoSpaceDE/>
        <w:autoSpaceDN/>
        <w:adjustRightInd/>
        <w:spacing w:after="200" w:line="276" w:lineRule="auto"/>
        <w:rPr>
          <w:b/>
          <w:sz w:val="21"/>
          <w:szCs w:val="21"/>
          <w:lang w:val="fr-CA"/>
        </w:rPr>
      </w:pPr>
      <w:r w:rsidRPr="00CE0B6E">
        <w:rPr>
          <w:sz w:val="21"/>
          <w:szCs w:val="21"/>
          <w:lang w:val="fr-CA"/>
        </w:rPr>
        <w:t>S</w:t>
      </w:r>
      <w:r w:rsidR="00066ADF" w:rsidRPr="00CE0B6E">
        <w:rPr>
          <w:sz w:val="21"/>
          <w:szCs w:val="21"/>
          <w:lang w:val="fr-CA"/>
        </w:rPr>
        <w:t>ignature</w:t>
      </w:r>
    </w:p>
    <w:p w14:paraId="50917272" w14:textId="69CBB93D" w:rsidR="00B872A1" w:rsidRPr="00CE0B6E" w:rsidRDefault="0074769A" w:rsidP="0074769A">
      <w:pPr>
        <w:widowControl/>
        <w:autoSpaceDE/>
        <w:autoSpaceDN/>
        <w:adjustRightInd/>
        <w:spacing w:line="276" w:lineRule="auto"/>
        <w:contextualSpacing/>
        <w:rPr>
          <w:sz w:val="16"/>
          <w:szCs w:val="16"/>
          <w:lang w:val="fr-CA"/>
        </w:rPr>
      </w:pPr>
      <w:r w:rsidRPr="00CE0B6E">
        <w:rPr>
          <w:sz w:val="16"/>
          <w:szCs w:val="16"/>
          <w:lang w:val="fr-CA"/>
        </w:rPr>
        <w:t>p</w:t>
      </w:r>
      <w:r w:rsidR="00522875" w:rsidRPr="00CE0B6E">
        <w:rPr>
          <w:sz w:val="16"/>
          <w:szCs w:val="16"/>
          <w:lang w:val="fr-CA"/>
        </w:rPr>
        <w:t>. j.</w:t>
      </w:r>
      <w:r w:rsidRPr="00CE0B6E">
        <w:rPr>
          <w:sz w:val="16"/>
          <w:szCs w:val="16"/>
          <w:lang w:val="fr-CA"/>
        </w:rPr>
        <w:t xml:space="preserve"> (3)</w:t>
      </w:r>
    </w:p>
    <w:p w14:paraId="69EE2198" w14:textId="77777777" w:rsidR="00B872A1" w:rsidRPr="00CE0B6E" w:rsidRDefault="00B872A1" w:rsidP="0074769A">
      <w:pPr>
        <w:widowControl/>
        <w:autoSpaceDE/>
        <w:autoSpaceDN/>
        <w:adjustRightInd/>
        <w:spacing w:line="276" w:lineRule="auto"/>
        <w:contextualSpacing/>
        <w:rPr>
          <w:sz w:val="16"/>
          <w:szCs w:val="16"/>
          <w:lang w:val="fr-CA"/>
        </w:rPr>
      </w:pPr>
      <w:r w:rsidRPr="00CE0B6E">
        <w:rPr>
          <w:sz w:val="16"/>
          <w:szCs w:val="16"/>
          <w:lang w:val="fr-CA"/>
        </w:rPr>
        <w:t>Certificat d’admissibilité</w:t>
      </w:r>
    </w:p>
    <w:p w14:paraId="5F0202CD" w14:textId="77777777" w:rsidR="00B872A1" w:rsidRPr="00CE0B6E" w:rsidRDefault="00B872A1" w:rsidP="0074769A">
      <w:pPr>
        <w:widowControl/>
        <w:autoSpaceDE/>
        <w:autoSpaceDN/>
        <w:adjustRightInd/>
        <w:spacing w:line="276" w:lineRule="auto"/>
        <w:contextualSpacing/>
        <w:rPr>
          <w:sz w:val="16"/>
          <w:szCs w:val="16"/>
          <w:lang w:val="fr-CA"/>
        </w:rPr>
      </w:pPr>
      <w:r w:rsidRPr="00CE0B6E">
        <w:rPr>
          <w:sz w:val="16"/>
          <w:szCs w:val="16"/>
          <w:lang w:val="fr-CA"/>
        </w:rPr>
        <w:t>Formulaire synthèse pour soumission</w:t>
      </w:r>
    </w:p>
    <w:p w14:paraId="524BE556" w14:textId="5BFC1B51" w:rsidR="00AA3266" w:rsidRPr="00CE0B6E" w:rsidRDefault="00B872A1" w:rsidP="0074769A">
      <w:pPr>
        <w:widowControl/>
        <w:autoSpaceDE/>
        <w:autoSpaceDN/>
        <w:adjustRightInd/>
        <w:spacing w:line="276" w:lineRule="auto"/>
        <w:contextualSpacing/>
        <w:rPr>
          <w:b/>
          <w:sz w:val="21"/>
          <w:szCs w:val="21"/>
          <w:lang w:val="fr-CA"/>
        </w:rPr>
      </w:pPr>
      <w:r w:rsidRPr="00CE0B6E">
        <w:rPr>
          <w:sz w:val="16"/>
          <w:szCs w:val="16"/>
          <w:lang w:val="fr-CA"/>
        </w:rPr>
        <w:t>Aide-mémoire à l’intention des entrepreneurs</w:t>
      </w:r>
      <w:r w:rsidR="00AA3266" w:rsidRPr="00CE0B6E">
        <w:rPr>
          <w:b/>
          <w:sz w:val="21"/>
          <w:szCs w:val="21"/>
          <w:lang w:val="fr-CA"/>
        </w:rPr>
        <w:br w:type="page"/>
      </w:r>
    </w:p>
    <w:p w14:paraId="44A9FAF8" w14:textId="68728A99" w:rsidR="0012787E" w:rsidRPr="00F46086" w:rsidRDefault="008B3220" w:rsidP="00D4670F">
      <w:pPr>
        <w:widowControl/>
        <w:autoSpaceDE/>
        <w:autoSpaceDN/>
        <w:adjustRightInd/>
        <w:spacing w:after="200" w:line="276" w:lineRule="auto"/>
        <w:jc w:val="center"/>
        <w:rPr>
          <w:b/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lastRenderedPageBreak/>
        <w:t xml:space="preserve">Annexe : </w:t>
      </w:r>
      <w:r w:rsidR="00913739" w:rsidRPr="00F46086">
        <w:rPr>
          <w:b/>
          <w:sz w:val="22"/>
          <w:szCs w:val="22"/>
          <w:lang w:val="fr-CA"/>
        </w:rPr>
        <w:t>Informations à</w:t>
      </w:r>
      <w:r w:rsidR="004F43CC" w:rsidRPr="00F46086">
        <w:rPr>
          <w:b/>
          <w:sz w:val="22"/>
          <w:szCs w:val="22"/>
          <w:lang w:val="fr-CA"/>
        </w:rPr>
        <w:t xml:space="preserve"> </w:t>
      </w:r>
      <w:r>
        <w:rPr>
          <w:b/>
          <w:sz w:val="22"/>
          <w:szCs w:val="22"/>
          <w:lang w:val="fr-CA"/>
        </w:rPr>
        <w:t>l’intention du</w:t>
      </w:r>
      <w:r w:rsidR="00913739" w:rsidRPr="00F46086">
        <w:rPr>
          <w:b/>
          <w:sz w:val="22"/>
          <w:szCs w:val="22"/>
          <w:lang w:val="fr-CA"/>
        </w:rPr>
        <w:t xml:space="preserve"> Propriétaire</w:t>
      </w:r>
    </w:p>
    <w:p w14:paraId="480DD70E" w14:textId="77777777" w:rsidR="0012787E" w:rsidRPr="0020783E" w:rsidRDefault="0012787E" w:rsidP="0012787E">
      <w:pPr>
        <w:rPr>
          <w:sz w:val="18"/>
          <w:szCs w:val="18"/>
          <w:lang w:val="fr-CA"/>
        </w:rPr>
      </w:pPr>
    </w:p>
    <w:p w14:paraId="5600218E" w14:textId="77777777" w:rsidR="0012787E" w:rsidRPr="0020783E" w:rsidRDefault="0012787E" w:rsidP="0012787E">
      <w:pPr>
        <w:rPr>
          <w:sz w:val="18"/>
          <w:szCs w:val="18"/>
          <w:lang w:val="fr-CA"/>
        </w:rPr>
      </w:pPr>
    </w:p>
    <w:p w14:paraId="5E142CE2" w14:textId="59720279" w:rsidR="0012787E" w:rsidRPr="0020783E" w:rsidRDefault="0012787E" w:rsidP="0012787E">
      <w:pPr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0783E">
        <w:rPr>
          <w:sz w:val="22"/>
          <w:szCs w:val="22"/>
          <w:lang w:val="fr-CA"/>
        </w:rPr>
        <w:tab/>
      </w:r>
      <w:r w:rsidR="00B26F60" w:rsidRPr="0020783E">
        <w:rPr>
          <w:sz w:val="22"/>
          <w:szCs w:val="22"/>
          <w:lang w:val="fr-CA"/>
        </w:rPr>
        <w:t>Pren</w:t>
      </w:r>
      <w:r w:rsidR="00B26F60">
        <w:rPr>
          <w:sz w:val="22"/>
          <w:szCs w:val="22"/>
          <w:lang w:val="fr-CA"/>
        </w:rPr>
        <w:t>ez</w:t>
      </w:r>
      <w:r w:rsidR="00B26F60" w:rsidRPr="0020783E">
        <w:rPr>
          <w:sz w:val="22"/>
          <w:szCs w:val="22"/>
          <w:lang w:val="fr-CA"/>
        </w:rPr>
        <w:t xml:space="preserve"> </w:t>
      </w:r>
      <w:r w:rsidRPr="0020783E">
        <w:rPr>
          <w:sz w:val="22"/>
          <w:szCs w:val="22"/>
          <w:lang w:val="fr-CA"/>
        </w:rPr>
        <w:t>connaissance des documents remis par l’inspecteur</w:t>
      </w:r>
      <w:r w:rsidR="00813B03" w:rsidRPr="0020783E">
        <w:rPr>
          <w:sz w:val="22"/>
          <w:szCs w:val="22"/>
          <w:lang w:val="fr-CA"/>
        </w:rPr>
        <w:t>.</w:t>
      </w:r>
    </w:p>
    <w:p w14:paraId="470AD44F" w14:textId="77777777" w:rsidR="0020783E" w:rsidRPr="0020783E" w:rsidRDefault="0020783E" w:rsidP="0012787E">
      <w:pPr>
        <w:jc w:val="both"/>
        <w:rPr>
          <w:sz w:val="22"/>
          <w:szCs w:val="22"/>
          <w:lang w:val="fr-CA"/>
        </w:rPr>
      </w:pPr>
    </w:p>
    <w:p w14:paraId="057FBE5C" w14:textId="27997459" w:rsidR="0012787E" w:rsidRDefault="0012787E" w:rsidP="0020783E">
      <w:pPr>
        <w:ind w:left="708" w:hanging="708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0783E">
        <w:rPr>
          <w:sz w:val="22"/>
          <w:szCs w:val="22"/>
          <w:lang w:val="fr-CA"/>
        </w:rPr>
        <w:tab/>
      </w:r>
      <w:r w:rsidR="00B26F60" w:rsidRPr="0020783E">
        <w:rPr>
          <w:sz w:val="22"/>
          <w:szCs w:val="22"/>
          <w:lang w:val="fr-CA"/>
        </w:rPr>
        <w:t>Li</w:t>
      </w:r>
      <w:r w:rsidR="00B26F60">
        <w:rPr>
          <w:sz w:val="22"/>
          <w:szCs w:val="22"/>
          <w:lang w:val="fr-CA"/>
        </w:rPr>
        <w:t>sez</w:t>
      </w:r>
      <w:r w:rsidR="00B26F60" w:rsidRPr="0020783E">
        <w:rPr>
          <w:sz w:val="22"/>
          <w:szCs w:val="22"/>
          <w:lang w:val="fr-CA"/>
        </w:rPr>
        <w:t xml:space="preserve"> </w:t>
      </w:r>
      <w:r w:rsidRPr="0020783E">
        <w:rPr>
          <w:sz w:val="22"/>
          <w:szCs w:val="22"/>
          <w:lang w:val="fr-CA"/>
        </w:rPr>
        <w:t xml:space="preserve">la </w:t>
      </w:r>
      <w:r w:rsidR="00860C5A">
        <w:rPr>
          <w:sz w:val="22"/>
          <w:szCs w:val="22"/>
          <w:lang w:val="fr-CA"/>
        </w:rPr>
        <w:t xml:space="preserve">partie </w:t>
      </w:r>
      <w:r w:rsidRPr="0020783E">
        <w:rPr>
          <w:sz w:val="22"/>
          <w:szCs w:val="22"/>
          <w:lang w:val="fr-CA"/>
        </w:rPr>
        <w:t>«</w:t>
      </w:r>
      <w:r w:rsidR="009A1B8C">
        <w:rPr>
          <w:sz w:val="22"/>
          <w:szCs w:val="22"/>
          <w:lang w:val="fr-CA"/>
        </w:rPr>
        <w:t> </w:t>
      </w:r>
      <w:r w:rsidRPr="0020783E">
        <w:rPr>
          <w:sz w:val="22"/>
          <w:szCs w:val="22"/>
          <w:lang w:val="fr-CA"/>
        </w:rPr>
        <w:t xml:space="preserve">Note à l’entrepreneur </w:t>
      </w:r>
      <w:r w:rsidRPr="007618B6">
        <w:rPr>
          <w:sz w:val="22"/>
          <w:szCs w:val="22"/>
          <w:lang w:val="fr-CA"/>
        </w:rPr>
        <w:t>ou au sous-traitant</w:t>
      </w:r>
      <w:r w:rsidR="009A1B8C">
        <w:rPr>
          <w:sz w:val="22"/>
          <w:szCs w:val="22"/>
          <w:lang w:val="fr-CA"/>
        </w:rPr>
        <w:t> </w:t>
      </w:r>
      <w:r w:rsidRPr="007618B6">
        <w:rPr>
          <w:sz w:val="22"/>
          <w:szCs w:val="22"/>
          <w:lang w:val="fr-CA"/>
        </w:rPr>
        <w:t xml:space="preserve">» </w:t>
      </w:r>
      <w:r w:rsidR="00E02370">
        <w:rPr>
          <w:sz w:val="22"/>
          <w:szCs w:val="22"/>
          <w:lang w:val="fr-CA"/>
        </w:rPr>
        <w:t>du</w:t>
      </w:r>
      <w:r w:rsidRPr="00CE0B6E">
        <w:rPr>
          <w:iCs/>
          <w:sz w:val="22"/>
          <w:szCs w:val="22"/>
          <w:lang w:val="fr-CA"/>
        </w:rPr>
        <w:t xml:space="preserve"> </w:t>
      </w:r>
      <w:r w:rsidRPr="00CE0B6E">
        <w:rPr>
          <w:i/>
          <w:sz w:val="22"/>
          <w:szCs w:val="22"/>
          <w:lang w:val="fr-CA"/>
        </w:rPr>
        <w:t>Formulaire synthèse pour soumission</w:t>
      </w:r>
      <w:r w:rsidRPr="00CE0B6E">
        <w:rPr>
          <w:iCs/>
          <w:sz w:val="22"/>
          <w:szCs w:val="22"/>
          <w:lang w:val="fr-CA"/>
        </w:rPr>
        <w:t xml:space="preserve"> </w:t>
      </w:r>
      <w:r w:rsidRPr="007618B6">
        <w:rPr>
          <w:sz w:val="22"/>
          <w:szCs w:val="22"/>
          <w:lang w:val="fr-CA"/>
        </w:rPr>
        <w:t>et appose</w:t>
      </w:r>
      <w:r w:rsidR="00B26F60">
        <w:rPr>
          <w:sz w:val="22"/>
          <w:szCs w:val="22"/>
          <w:lang w:val="fr-CA"/>
        </w:rPr>
        <w:t>z</w:t>
      </w:r>
      <w:r w:rsidRPr="007618B6">
        <w:rPr>
          <w:sz w:val="22"/>
          <w:szCs w:val="22"/>
          <w:lang w:val="fr-CA"/>
        </w:rPr>
        <w:t xml:space="preserve"> vos initiales sur le document à l’endroit approprié</w:t>
      </w:r>
      <w:r w:rsidR="00813B03" w:rsidRPr="007618B6">
        <w:rPr>
          <w:sz w:val="22"/>
          <w:szCs w:val="22"/>
          <w:lang w:val="fr-CA"/>
        </w:rPr>
        <w:t>.</w:t>
      </w:r>
    </w:p>
    <w:p w14:paraId="10B672DE" w14:textId="77777777" w:rsidR="00DE3A9C" w:rsidRDefault="00DE3A9C" w:rsidP="0020783E">
      <w:pPr>
        <w:ind w:left="708" w:hanging="708"/>
        <w:jc w:val="both"/>
        <w:rPr>
          <w:sz w:val="22"/>
          <w:szCs w:val="22"/>
          <w:lang w:val="fr-CA"/>
        </w:rPr>
      </w:pPr>
    </w:p>
    <w:p w14:paraId="42615EE7" w14:textId="0D3BF26A" w:rsidR="00DE3A9C" w:rsidRDefault="003027A3" w:rsidP="003027A3">
      <w:pPr>
        <w:ind w:left="705" w:hanging="705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3027A3">
        <w:rPr>
          <w:sz w:val="22"/>
          <w:szCs w:val="22"/>
          <w:lang w:val="fr-CA"/>
        </w:rPr>
        <w:tab/>
      </w:r>
      <w:r w:rsidR="00DE3A9C">
        <w:rPr>
          <w:sz w:val="22"/>
          <w:szCs w:val="22"/>
          <w:lang w:val="fr-CA"/>
        </w:rPr>
        <w:t>S</w:t>
      </w:r>
      <w:r w:rsidR="00DE3A9C" w:rsidRPr="007618B6">
        <w:rPr>
          <w:sz w:val="22"/>
          <w:szCs w:val="22"/>
          <w:lang w:val="fr-CA"/>
        </w:rPr>
        <w:t xml:space="preserve">i vous profitez de l’occasion pour faire </w:t>
      </w:r>
      <w:r w:rsidR="00463E3F">
        <w:rPr>
          <w:sz w:val="22"/>
          <w:szCs w:val="22"/>
          <w:lang w:val="fr-CA"/>
        </w:rPr>
        <w:t>effectuer</w:t>
      </w:r>
      <w:r w:rsidR="00463E3F" w:rsidRPr="007618B6">
        <w:rPr>
          <w:sz w:val="22"/>
          <w:szCs w:val="22"/>
          <w:lang w:val="fr-CA"/>
        </w:rPr>
        <w:t xml:space="preserve"> </w:t>
      </w:r>
      <w:r w:rsidR="00DE3A9C">
        <w:rPr>
          <w:sz w:val="22"/>
          <w:szCs w:val="22"/>
          <w:lang w:val="fr-CA"/>
        </w:rPr>
        <w:t>d’autres travaux que</w:t>
      </w:r>
      <w:r w:rsidR="00DE3A9C" w:rsidRPr="007618B6">
        <w:rPr>
          <w:sz w:val="22"/>
          <w:szCs w:val="22"/>
          <w:lang w:val="fr-CA"/>
        </w:rPr>
        <w:t xml:space="preserve"> ceux indiqués </w:t>
      </w:r>
      <w:r w:rsidR="00860C5A">
        <w:rPr>
          <w:sz w:val="22"/>
          <w:szCs w:val="22"/>
          <w:lang w:val="fr-CA"/>
        </w:rPr>
        <w:t>dans le</w:t>
      </w:r>
      <w:r w:rsidR="00860C5A" w:rsidRPr="007618B6">
        <w:rPr>
          <w:sz w:val="22"/>
          <w:szCs w:val="22"/>
          <w:lang w:val="fr-CA"/>
        </w:rPr>
        <w:t xml:space="preserve"> </w:t>
      </w:r>
      <w:r w:rsidR="00DE3A9C" w:rsidRPr="00CE0B6E">
        <w:rPr>
          <w:i/>
          <w:iCs/>
          <w:sz w:val="22"/>
          <w:szCs w:val="22"/>
          <w:lang w:val="fr-CA"/>
        </w:rPr>
        <w:t>Devis</w:t>
      </w:r>
      <w:r w:rsidR="00DE3A9C" w:rsidRPr="00CE0B6E">
        <w:rPr>
          <w:iCs/>
          <w:sz w:val="22"/>
          <w:szCs w:val="22"/>
          <w:lang w:val="fr-CA"/>
        </w:rPr>
        <w:t xml:space="preserve"> </w:t>
      </w:r>
      <w:r w:rsidR="00DE3A9C" w:rsidRPr="00CE0B6E">
        <w:rPr>
          <w:i/>
          <w:sz w:val="22"/>
          <w:szCs w:val="22"/>
          <w:lang w:val="fr-CA"/>
        </w:rPr>
        <w:t>détaillé</w:t>
      </w:r>
      <w:r w:rsidR="00DE3A9C" w:rsidRPr="007618B6">
        <w:rPr>
          <w:sz w:val="22"/>
          <w:szCs w:val="22"/>
          <w:lang w:val="fr-CA"/>
        </w:rPr>
        <w:t xml:space="preserve">, </w:t>
      </w:r>
      <w:r w:rsidR="00DE3A9C">
        <w:rPr>
          <w:sz w:val="22"/>
          <w:szCs w:val="22"/>
          <w:lang w:val="fr-CA"/>
        </w:rPr>
        <w:t>ils</w:t>
      </w:r>
      <w:r w:rsidR="00DE3A9C" w:rsidRPr="007618B6">
        <w:rPr>
          <w:sz w:val="22"/>
          <w:szCs w:val="22"/>
          <w:lang w:val="fr-CA"/>
        </w:rPr>
        <w:t xml:space="preserve"> seront à vos frais et devront faire l’objet d’une entente particulière avec l’entrepreneur et de documents distincts</w:t>
      </w:r>
      <w:r w:rsidR="00DE3A9C">
        <w:rPr>
          <w:sz w:val="22"/>
          <w:szCs w:val="22"/>
          <w:lang w:val="fr-CA"/>
        </w:rPr>
        <w:t>.</w:t>
      </w:r>
    </w:p>
    <w:p w14:paraId="2C829CDC" w14:textId="77777777" w:rsidR="00DE3A9C" w:rsidRDefault="00DE3A9C" w:rsidP="00DE3A9C">
      <w:pPr>
        <w:ind w:left="705" w:hanging="705"/>
        <w:jc w:val="both"/>
        <w:rPr>
          <w:sz w:val="22"/>
          <w:szCs w:val="22"/>
          <w:lang w:val="fr-CA"/>
        </w:rPr>
      </w:pPr>
    </w:p>
    <w:p w14:paraId="29C86EB4" w14:textId="4FCF9663" w:rsidR="00DE3A9C" w:rsidRDefault="00DE3A9C" w:rsidP="00DE3A9C">
      <w:pPr>
        <w:ind w:left="705" w:hanging="705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645C9">
        <w:rPr>
          <w:sz w:val="22"/>
          <w:szCs w:val="22"/>
          <w:lang w:val="fr-CA"/>
        </w:rPr>
        <w:tab/>
      </w:r>
      <w:r w:rsidRPr="00AB6D00">
        <w:rPr>
          <w:sz w:val="22"/>
          <w:szCs w:val="22"/>
          <w:lang w:val="fr-CA"/>
        </w:rPr>
        <w:t xml:space="preserve">Il est de votre responsabilité d’obtenir un permis municipal avant la réalisation des travaux, lorsque la réglementation municipale l’exige. </w:t>
      </w:r>
      <w:r w:rsidRPr="00AB6D00">
        <w:rPr>
          <w:b/>
          <w:sz w:val="22"/>
          <w:szCs w:val="22"/>
          <w:lang w:val="fr-CA"/>
        </w:rPr>
        <w:t>Note :</w:t>
      </w:r>
      <w:r w:rsidRPr="00AB6D00">
        <w:rPr>
          <w:sz w:val="22"/>
          <w:szCs w:val="22"/>
          <w:lang w:val="fr-CA"/>
        </w:rPr>
        <w:t xml:space="preserve"> </w:t>
      </w:r>
      <w:r w:rsidR="00860C5A">
        <w:rPr>
          <w:sz w:val="22"/>
          <w:szCs w:val="22"/>
          <w:lang w:val="fr-CA"/>
        </w:rPr>
        <w:t>l</w:t>
      </w:r>
      <w:r w:rsidRPr="00AB6D00">
        <w:rPr>
          <w:sz w:val="22"/>
          <w:szCs w:val="22"/>
          <w:lang w:val="fr-CA"/>
        </w:rPr>
        <w:t>e coût de ce permis est admissible au programme sur présentation du reçu</w:t>
      </w:r>
      <w:r>
        <w:rPr>
          <w:sz w:val="22"/>
          <w:szCs w:val="22"/>
          <w:lang w:val="fr-CA"/>
        </w:rPr>
        <w:t xml:space="preserve"> à l’inspecteur.</w:t>
      </w:r>
    </w:p>
    <w:p w14:paraId="094BAD83" w14:textId="77777777" w:rsidR="00DE3A9C" w:rsidRDefault="00DE3A9C" w:rsidP="00DE3A9C">
      <w:pPr>
        <w:ind w:left="705" w:hanging="705"/>
        <w:jc w:val="both"/>
        <w:rPr>
          <w:sz w:val="22"/>
          <w:szCs w:val="22"/>
          <w:lang w:val="fr-CA"/>
        </w:rPr>
      </w:pPr>
    </w:p>
    <w:p w14:paraId="374C1DF5" w14:textId="09BF7861" w:rsidR="00DE3A9C" w:rsidRDefault="00DE3A9C" w:rsidP="00DE3A9C">
      <w:pPr>
        <w:ind w:left="705" w:hanging="705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645C9">
        <w:rPr>
          <w:sz w:val="22"/>
          <w:szCs w:val="22"/>
          <w:lang w:val="fr-CA"/>
        </w:rPr>
        <w:tab/>
      </w:r>
      <w:r>
        <w:rPr>
          <w:sz w:val="22"/>
          <w:szCs w:val="22"/>
          <w:lang w:val="fr-CA"/>
        </w:rPr>
        <w:t xml:space="preserve">Il est recommandé de </w:t>
      </w:r>
      <w:r w:rsidR="00463E3F">
        <w:rPr>
          <w:sz w:val="22"/>
          <w:szCs w:val="22"/>
          <w:lang w:val="fr-CA"/>
        </w:rPr>
        <w:t xml:space="preserve">commencer </w:t>
      </w:r>
      <w:r>
        <w:rPr>
          <w:sz w:val="22"/>
          <w:szCs w:val="22"/>
          <w:lang w:val="fr-CA"/>
        </w:rPr>
        <w:t>les démarches auprès des entrepreneurs le plus rapidement possible après la réception des documents préparés par l’inspecteur. Plus vite les soumissions seront transmises à l’inspecteur, plus vite le dossier pourra suivre son cours.</w:t>
      </w:r>
    </w:p>
    <w:p w14:paraId="7E260FA6" w14:textId="77777777" w:rsidR="00DE3A9C" w:rsidRPr="007618B6" w:rsidRDefault="00DE3A9C" w:rsidP="0020783E">
      <w:pPr>
        <w:ind w:left="708" w:hanging="708"/>
        <w:jc w:val="both"/>
        <w:rPr>
          <w:sz w:val="22"/>
          <w:szCs w:val="22"/>
          <w:lang w:val="fr-CA"/>
        </w:rPr>
      </w:pPr>
    </w:p>
    <w:p w14:paraId="6D930E7C" w14:textId="69C9318C" w:rsidR="0012787E" w:rsidRDefault="0012787E" w:rsidP="0020783E">
      <w:pPr>
        <w:ind w:left="720" w:hanging="720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0783E">
        <w:rPr>
          <w:sz w:val="22"/>
          <w:szCs w:val="22"/>
          <w:lang w:val="fr-CA"/>
        </w:rPr>
        <w:tab/>
      </w:r>
      <w:r w:rsidR="00B26F60">
        <w:rPr>
          <w:sz w:val="22"/>
          <w:szCs w:val="22"/>
          <w:lang w:val="fr-CA"/>
        </w:rPr>
        <w:t>Communiquez avec</w:t>
      </w:r>
      <w:r w:rsidR="00B26F60" w:rsidRPr="0020783E">
        <w:rPr>
          <w:sz w:val="22"/>
          <w:szCs w:val="22"/>
          <w:lang w:val="fr-CA"/>
        </w:rPr>
        <w:t xml:space="preserve"> </w:t>
      </w:r>
      <w:r w:rsidRPr="0020783E">
        <w:rPr>
          <w:sz w:val="22"/>
          <w:szCs w:val="22"/>
          <w:lang w:val="fr-CA"/>
        </w:rPr>
        <w:t xml:space="preserve">les entrepreneurs de votre choix. </w:t>
      </w:r>
      <w:r w:rsidR="00B872A1">
        <w:rPr>
          <w:sz w:val="22"/>
          <w:szCs w:val="22"/>
          <w:lang w:val="fr-CA"/>
        </w:rPr>
        <w:t xml:space="preserve">Ils doivent posséder </w:t>
      </w:r>
      <w:r w:rsidR="00B872A1" w:rsidRPr="00B872A1">
        <w:rPr>
          <w:sz w:val="22"/>
          <w:szCs w:val="22"/>
          <w:lang w:val="fr-CA"/>
        </w:rPr>
        <w:t xml:space="preserve">une licence valide pour toute la durée des travaux et appropriée au type de travaux à exécuter. </w:t>
      </w:r>
      <w:r w:rsidR="00860C5A">
        <w:rPr>
          <w:sz w:val="22"/>
          <w:szCs w:val="22"/>
          <w:lang w:val="fr-CA"/>
        </w:rPr>
        <w:t>Ils doivent aussi</w:t>
      </w:r>
      <w:r w:rsidR="00B872A1" w:rsidRPr="00B872A1">
        <w:rPr>
          <w:sz w:val="22"/>
          <w:szCs w:val="22"/>
          <w:lang w:val="fr-CA"/>
        </w:rPr>
        <w:t xml:space="preserve"> posséder des numéros de TPS et </w:t>
      </w:r>
      <w:r w:rsidR="00860C5A">
        <w:rPr>
          <w:sz w:val="22"/>
          <w:szCs w:val="22"/>
          <w:lang w:val="fr-CA"/>
        </w:rPr>
        <w:t xml:space="preserve">de </w:t>
      </w:r>
      <w:r w:rsidR="00B872A1" w:rsidRPr="00B872A1">
        <w:rPr>
          <w:sz w:val="22"/>
          <w:szCs w:val="22"/>
          <w:lang w:val="fr-CA"/>
        </w:rPr>
        <w:t>TVQ valides et ne doi</w:t>
      </w:r>
      <w:r w:rsidR="00860C5A">
        <w:rPr>
          <w:sz w:val="22"/>
          <w:szCs w:val="22"/>
          <w:lang w:val="fr-CA"/>
        </w:rPr>
        <w:t>ven</w:t>
      </w:r>
      <w:r w:rsidR="00B872A1" w:rsidRPr="00B872A1">
        <w:rPr>
          <w:sz w:val="22"/>
          <w:szCs w:val="22"/>
          <w:lang w:val="fr-CA"/>
        </w:rPr>
        <w:t xml:space="preserve">t pas être </w:t>
      </w:r>
      <w:r w:rsidR="008B3220">
        <w:rPr>
          <w:sz w:val="22"/>
          <w:szCs w:val="22"/>
          <w:lang w:val="fr-CA"/>
        </w:rPr>
        <w:t>inscrit</w:t>
      </w:r>
      <w:r w:rsidR="00860C5A">
        <w:rPr>
          <w:sz w:val="22"/>
          <w:szCs w:val="22"/>
          <w:lang w:val="fr-CA"/>
        </w:rPr>
        <w:t>s</w:t>
      </w:r>
      <w:r w:rsidR="00B872A1" w:rsidRPr="00B872A1">
        <w:rPr>
          <w:sz w:val="22"/>
          <w:szCs w:val="22"/>
          <w:lang w:val="fr-CA"/>
        </w:rPr>
        <w:t xml:space="preserve"> au registre des entreprises non admissibles aux contrats publics (RENA). </w:t>
      </w:r>
    </w:p>
    <w:p w14:paraId="45D21868" w14:textId="77777777" w:rsidR="008B3220" w:rsidRPr="0020783E" w:rsidRDefault="008B3220" w:rsidP="0020783E">
      <w:pPr>
        <w:ind w:left="720" w:hanging="720"/>
        <w:jc w:val="both"/>
        <w:rPr>
          <w:sz w:val="22"/>
          <w:szCs w:val="22"/>
          <w:lang w:val="fr-CA"/>
        </w:rPr>
      </w:pPr>
    </w:p>
    <w:p w14:paraId="3D9FA0FC" w14:textId="524270CC" w:rsidR="00DE3A9C" w:rsidRDefault="003027A3" w:rsidP="00AC0872">
      <w:pPr>
        <w:tabs>
          <w:tab w:val="left" w:pos="0"/>
        </w:tabs>
        <w:ind w:left="705" w:hanging="705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3027A3">
        <w:rPr>
          <w:sz w:val="22"/>
          <w:szCs w:val="22"/>
          <w:lang w:val="fr-CA"/>
        </w:rPr>
        <w:tab/>
      </w:r>
      <w:r w:rsidR="00DE3A9C">
        <w:rPr>
          <w:sz w:val="22"/>
          <w:szCs w:val="22"/>
          <w:lang w:val="fr-CA"/>
        </w:rPr>
        <w:t xml:space="preserve">Si vous avez besoin d’informations concernant le choix d’un entrepreneur, nous vous invitons à consulter le site Internet de la </w:t>
      </w:r>
      <w:r w:rsidR="00463E3F">
        <w:rPr>
          <w:sz w:val="22"/>
          <w:szCs w:val="22"/>
          <w:lang w:val="fr-CA"/>
        </w:rPr>
        <w:t>RBQ</w:t>
      </w:r>
      <w:r w:rsidR="001C76EF">
        <w:rPr>
          <w:sz w:val="22"/>
          <w:szCs w:val="22"/>
          <w:lang w:val="fr-CA"/>
        </w:rPr>
        <w:t>,</w:t>
      </w:r>
      <w:r w:rsidR="00DE3A9C">
        <w:rPr>
          <w:sz w:val="22"/>
          <w:szCs w:val="22"/>
          <w:lang w:val="fr-CA"/>
        </w:rPr>
        <w:t xml:space="preserve"> au </w:t>
      </w:r>
      <w:hyperlink r:id="rId8" w:history="1">
        <w:r w:rsidR="00CE0B6E" w:rsidRPr="0032068D">
          <w:rPr>
            <w:rStyle w:val="Lienhypertexte"/>
            <w:sz w:val="22"/>
            <w:szCs w:val="22"/>
            <w:lang w:val="fr-CA"/>
          </w:rPr>
          <w:t>www.rbq.gouv.qc.ca</w:t>
        </w:r>
      </w:hyperlink>
      <w:r w:rsidR="00CE0B6E">
        <w:rPr>
          <w:sz w:val="22"/>
          <w:szCs w:val="22"/>
          <w:lang w:val="fr-CA"/>
        </w:rPr>
        <w:t xml:space="preserve">, </w:t>
      </w:r>
      <w:r w:rsidR="00DE3A9C">
        <w:rPr>
          <w:sz w:val="22"/>
          <w:szCs w:val="22"/>
          <w:lang w:val="fr-CA"/>
        </w:rPr>
        <w:t>où vous pourrez effectuer une recherche par région et par sous</w:t>
      </w:r>
      <w:r w:rsidR="00DE3A9C">
        <w:rPr>
          <w:sz w:val="22"/>
          <w:szCs w:val="22"/>
          <w:lang w:val="fr-CA"/>
        </w:rPr>
        <w:noBreakHyphen/>
        <w:t>catégorie</w:t>
      </w:r>
      <w:r w:rsidR="001A1166">
        <w:rPr>
          <w:sz w:val="22"/>
          <w:szCs w:val="22"/>
          <w:lang w:val="fr-CA"/>
        </w:rPr>
        <w:t>,</w:t>
      </w:r>
      <w:r w:rsidR="0050630A">
        <w:rPr>
          <w:sz w:val="22"/>
          <w:szCs w:val="22"/>
          <w:lang w:val="fr-CA"/>
        </w:rPr>
        <w:t xml:space="preserve"> dont celle pour</w:t>
      </w:r>
      <w:r w:rsidR="001A1166">
        <w:rPr>
          <w:sz w:val="22"/>
          <w:szCs w:val="22"/>
          <w:lang w:val="fr-CA"/>
        </w:rPr>
        <w:t xml:space="preserve"> un</w:t>
      </w:r>
      <w:r w:rsidR="0050630A">
        <w:rPr>
          <w:sz w:val="22"/>
          <w:szCs w:val="22"/>
          <w:lang w:val="fr-CA"/>
        </w:rPr>
        <w:t xml:space="preserve"> </w:t>
      </w:r>
      <w:r w:rsidR="001A1166">
        <w:rPr>
          <w:sz w:val="22"/>
          <w:szCs w:val="22"/>
          <w:lang w:val="fr-CA"/>
        </w:rPr>
        <w:t>e</w:t>
      </w:r>
      <w:r w:rsidR="00DE3A9C">
        <w:rPr>
          <w:sz w:val="22"/>
          <w:szCs w:val="22"/>
          <w:lang w:val="fr-CA"/>
        </w:rPr>
        <w:t>ntrepreneur général </w:t>
      </w:r>
      <w:r w:rsidR="001A1166">
        <w:rPr>
          <w:sz w:val="22"/>
          <w:szCs w:val="22"/>
          <w:lang w:val="fr-CA"/>
        </w:rPr>
        <w:t>(s</w:t>
      </w:r>
      <w:r w:rsidR="00DE3A9C">
        <w:rPr>
          <w:sz w:val="22"/>
          <w:szCs w:val="22"/>
          <w:lang w:val="fr-CA"/>
        </w:rPr>
        <w:t>ous-catégories</w:t>
      </w:r>
      <w:r w:rsidR="000D21CE">
        <w:rPr>
          <w:sz w:val="22"/>
          <w:szCs w:val="22"/>
          <w:lang w:val="fr-CA"/>
        </w:rPr>
        <w:t> </w:t>
      </w:r>
      <w:r w:rsidR="00DE3A9C">
        <w:rPr>
          <w:sz w:val="22"/>
          <w:szCs w:val="22"/>
          <w:lang w:val="fr-CA"/>
        </w:rPr>
        <w:t>1.2 et 1.3</w:t>
      </w:r>
      <w:r w:rsidR="001A1166">
        <w:rPr>
          <w:sz w:val="22"/>
          <w:szCs w:val="22"/>
          <w:lang w:val="fr-CA"/>
        </w:rPr>
        <w:t>)</w:t>
      </w:r>
      <w:r w:rsidR="009D1ADB">
        <w:rPr>
          <w:sz w:val="22"/>
          <w:szCs w:val="22"/>
          <w:lang w:val="fr-CA"/>
        </w:rPr>
        <w:t>.</w:t>
      </w:r>
    </w:p>
    <w:p w14:paraId="2FEFB9CA" w14:textId="77777777" w:rsidR="00DE3A9C" w:rsidRDefault="00DE3A9C" w:rsidP="00DE3A9C">
      <w:pPr>
        <w:spacing w:line="220" w:lineRule="auto"/>
        <w:jc w:val="both"/>
        <w:rPr>
          <w:sz w:val="22"/>
          <w:szCs w:val="22"/>
          <w:lang w:val="fr-CA"/>
        </w:rPr>
      </w:pPr>
    </w:p>
    <w:p w14:paraId="1AB756D9" w14:textId="6D15C2CF" w:rsidR="00DE3A9C" w:rsidRDefault="003027A3" w:rsidP="003027A3">
      <w:pPr>
        <w:spacing w:line="220" w:lineRule="auto"/>
        <w:ind w:left="705" w:hanging="705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3027A3">
        <w:rPr>
          <w:sz w:val="22"/>
          <w:szCs w:val="22"/>
          <w:lang w:val="fr-CA"/>
        </w:rPr>
        <w:tab/>
      </w:r>
      <w:r w:rsidR="00DE3A9C">
        <w:rPr>
          <w:sz w:val="22"/>
          <w:szCs w:val="22"/>
          <w:lang w:val="fr-CA"/>
        </w:rPr>
        <w:t>Vous pouvez également communiquer avec la RBQ au 1</w:t>
      </w:r>
      <w:r w:rsidR="00463E3F">
        <w:rPr>
          <w:sz w:val="22"/>
          <w:szCs w:val="22"/>
          <w:lang w:val="fr-CA"/>
        </w:rPr>
        <w:t> </w:t>
      </w:r>
      <w:r w:rsidR="00DE3A9C">
        <w:rPr>
          <w:sz w:val="22"/>
          <w:szCs w:val="22"/>
          <w:lang w:val="fr-CA"/>
        </w:rPr>
        <w:t>800</w:t>
      </w:r>
      <w:r w:rsidR="00463E3F">
        <w:rPr>
          <w:sz w:val="22"/>
          <w:szCs w:val="22"/>
          <w:lang w:val="fr-CA"/>
        </w:rPr>
        <w:t> </w:t>
      </w:r>
      <w:r w:rsidR="00DE3A9C">
        <w:rPr>
          <w:sz w:val="22"/>
          <w:szCs w:val="22"/>
          <w:lang w:val="fr-CA"/>
        </w:rPr>
        <w:t xml:space="preserve">361-0761, consulter </w:t>
      </w:r>
      <w:r w:rsidR="00DE3A9C" w:rsidRPr="004B3EAD">
        <w:rPr>
          <w:sz w:val="22"/>
          <w:szCs w:val="22"/>
          <w:lang w:val="fr-CA"/>
        </w:rPr>
        <w:t>l</w:t>
      </w:r>
      <w:r w:rsidR="004224DB">
        <w:rPr>
          <w:sz w:val="22"/>
          <w:szCs w:val="22"/>
          <w:lang w:val="fr-CA"/>
        </w:rPr>
        <w:t xml:space="preserve">a </w:t>
      </w:r>
      <w:r w:rsidR="004224DB" w:rsidRPr="004224DB">
        <w:rPr>
          <w:sz w:val="22"/>
          <w:szCs w:val="22"/>
          <w:lang w:val="fr-CA"/>
        </w:rPr>
        <w:t>version numérique des pages jaunes</w:t>
      </w:r>
      <w:r w:rsidR="004224DB">
        <w:rPr>
          <w:sz w:val="22"/>
          <w:szCs w:val="22"/>
          <w:lang w:val="fr-CA"/>
        </w:rPr>
        <w:t>,</w:t>
      </w:r>
      <w:r w:rsidR="00DE3A9C" w:rsidRPr="004B3EAD">
        <w:rPr>
          <w:sz w:val="22"/>
          <w:szCs w:val="22"/>
          <w:lang w:val="fr-CA"/>
        </w:rPr>
        <w:t xml:space="preserve"> </w:t>
      </w:r>
      <w:r w:rsidR="004224DB">
        <w:rPr>
          <w:sz w:val="22"/>
          <w:szCs w:val="22"/>
          <w:lang w:val="fr-CA"/>
        </w:rPr>
        <w:t>au</w:t>
      </w:r>
      <w:r w:rsidR="00CE0B6E" w:rsidRPr="00CE0B6E">
        <w:rPr>
          <w:lang w:val="fr-CA"/>
        </w:rPr>
        <w:t xml:space="preserve"> </w:t>
      </w:r>
      <w:hyperlink r:id="rId9" w:history="1">
        <w:r w:rsidR="00CE0B6E" w:rsidRPr="0032068D">
          <w:rPr>
            <w:rStyle w:val="Lienhypertexte"/>
            <w:lang w:val="fr-CA"/>
          </w:rPr>
          <w:t>www.pagesjaunes.ca</w:t>
        </w:r>
      </w:hyperlink>
      <w:r w:rsidR="004224DB">
        <w:rPr>
          <w:sz w:val="22"/>
          <w:szCs w:val="22"/>
          <w:lang w:val="fr-CA"/>
        </w:rPr>
        <w:t xml:space="preserve">, </w:t>
      </w:r>
      <w:r w:rsidR="00DE3A9C" w:rsidRPr="004B3EAD">
        <w:rPr>
          <w:sz w:val="22"/>
          <w:szCs w:val="22"/>
          <w:lang w:val="fr-CA"/>
        </w:rPr>
        <w:t xml:space="preserve">ou encore </w:t>
      </w:r>
      <w:r w:rsidR="005E7027">
        <w:rPr>
          <w:sz w:val="22"/>
          <w:szCs w:val="22"/>
          <w:lang w:val="fr-CA"/>
        </w:rPr>
        <w:t>demander à vos proches de vous conseiller</w:t>
      </w:r>
      <w:r w:rsidR="00DE3A9C" w:rsidRPr="004B3EAD">
        <w:rPr>
          <w:sz w:val="22"/>
          <w:szCs w:val="22"/>
          <w:lang w:val="fr-CA"/>
        </w:rPr>
        <w:t xml:space="preserve"> un entrepreneur qualifié.</w:t>
      </w:r>
    </w:p>
    <w:p w14:paraId="068B7BDB" w14:textId="77777777" w:rsidR="0020783E" w:rsidRPr="0020783E" w:rsidRDefault="0020783E" w:rsidP="0020783E">
      <w:pPr>
        <w:ind w:left="720" w:hanging="720"/>
        <w:jc w:val="both"/>
        <w:rPr>
          <w:sz w:val="22"/>
          <w:szCs w:val="22"/>
          <w:lang w:val="fr-CA"/>
        </w:rPr>
      </w:pPr>
    </w:p>
    <w:p w14:paraId="301B3CCD" w14:textId="6F04D81C" w:rsidR="0012787E" w:rsidRPr="0020783E" w:rsidRDefault="0012787E" w:rsidP="002656A8">
      <w:pPr>
        <w:ind w:left="720" w:hanging="720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0783E">
        <w:rPr>
          <w:sz w:val="22"/>
          <w:szCs w:val="22"/>
          <w:lang w:val="fr-CA"/>
        </w:rPr>
        <w:tab/>
      </w:r>
      <w:r w:rsidR="00B26F60" w:rsidRPr="0020783E">
        <w:rPr>
          <w:sz w:val="22"/>
          <w:szCs w:val="22"/>
          <w:lang w:val="fr-CA"/>
        </w:rPr>
        <w:t>Remett</w:t>
      </w:r>
      <w:r w:rsidR="00B26F60">
        <w:rPr>
          <w:sz w:val="22"/>
          <w:szCs w:val="22"/>
          <w:lang w:val="fr-CA"/>
        </w:rPr>
        <w:t xml:space="preserve">ez </w:t>
      </w:r>
      <w:r w:rsidRPr="0020783E">
        <w:rPr>
          <w:sz w:val="22"/>
          <w:szCs w:val="22"/>
          <w:lang w:val="fr-CA"/>
        </w:rPr>
        <w:t xml:space="preserve">à chacun des entrepreneurs </w:t>
      </w:r>
      <w:r w:rsidR="002656A8" w:rsidRPr="0020783E">
        <w:rPr>
          <w:sz w:val="22"/>
          <w:szCs w:val="22"/>
          <w:lang w:val="fr-CA"/>
        </w:rPr>
        <w:t>qui désirent déposer une soumission u</w:t>
      </w:r>
      <w:r w:rsidRPr="0020783E">
        <w:rPr>
          <w:sz w:val="22"/>
          <w:szCs w:val="22"/>
          <w:lang w:val="fr-CA"/>
        </w:rPr>
        <w:t xml:space="preserve">ne copie </w:t>
      </w:r>
      <w:r w:rsidR="002656A8" w:rsidRPr="0020783E">
        <w:rPr>
          <w:sz w:val="22"/>
          <w:szCs w:val="22"/>
          <w:lang w:val="fr-CA"/>
        </w:rPr>
        <w:t xml:space="preserve">des documents </w:t>
      </w:r>
      <w:r w:rsidRPr="0020783E">
        <w:rPr>
          <w:sz w:val="22"/>
          <w:szCs w:val="22"/>
          <w:lang w:val="fr-CA"/>
        </w:rPr>
        <w:t>suivants :</w:t>
      </w:r>
    </w:p>
    <w:p w14:paraId="1FF85FD0" w14:textId="77777777" w:rsidR="00FD307A" w:rsidRPr="0020783E" w:rsidRDefault="00FD307A" w:rsidP="002656A8">
      <w:pPr>
        <w:ind w:left="720" w:hanging="720"/>
        <w:jc w:val="both"/>
        <w:rPr>
          <w:sz w:val="22"/>
          <w:szCs w:val="22"/>
          <w:lang w:val="fr-CA"/>
        </w:rPr>
      </w:pPr>
    </w:p>
    <w:p w14:paraId="16807227" w14:textId="77777777" w:rsidR="0012787E" w:rsidRPr="00CE0B6E" w:rsidRDefault="0012787E" w:rsidP="0020783E">
      <w:pPr>
        <w:spacing w:after="60"/>
        <w:jc w:val="both"/>
        <w:rPr>
          <w:iCs/>
          <w:sz w:val="22"/>
          <w:szCs w:val="22"/>
          <w:lang w:val="fr-CA"/>
        </w:rPr>
      </w:pPr>
      <w:r w:rsidRPr="0020783E">
        <w:rPr>
          <w:sz w:val="22"/>
          <w:szCs w:val="22"/>
          <w:lang w:val="fr-CA"/>
        </w:rPr>
        <w:tab/>
      </w:r>
      <w:r w:rsidRPr="0020783E">
        <w:rPr>
          <w:sz w:val="22"/>
          <w:szCs w:val="22"/>
          <w:lang w:val="fr-CA"/>
        </w:rPr>
        <w:tab/>
      </w: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0783E">
        <w:rPr>
          <w:sz w:val="22"/>
          <w:szCs w:val="22"/>
          <w:lang w:val="fr-CA"/>
        </w:rPr>
        <w:tab/>
      </w:r>
      <w:r w:rsidRPr="00CE0B6E">
        <w:rPr>
          <w:i/>
          <w:sz w:val="22"/>
          <w:szCs w:val="22"/>
          <w:lang w:val="fr-CA"/>
        </w:rPr>
        <w:t>Devis détaillé</w:t>
      </w:r>
    </w:p>
    <w:p w14:paraId="58A7EF80" w14:textId="77777777" w:rsidR="0012787E" w:rsidRPr="00CE0B6E" w:rsidRDefault="0012787E" w:rsidP="0020783E">
      <w:pPr>
        <w:spacing w:after="60"/>
        <w:jc w:val="both"/>
        <w:rPr>
          <w:iCs/>
          <w:sz w:val="22"/>
          <w:szCs w:val="22"/>
          <w:lang w:val="fr-CA"/>
        </w:rPr>
      </w:pPr>
      <w:r w:rsidRPr="00CE0B6E">
        <w:rPr>
          <w:iCs/>
          <w:sz w:val="22"/>
          <w:szCs w:val="22"/>
          <w:lang w:val="fr-CA"/>
        </w:rPr>
        <w:tab/>
      </w:r>
      <w:r w:rsidRPr="00CE0B6E">
        <w:rPr>
          <w:iCs/>
          <w:sz w:val="22"/>
          <w:szCs w:val="22"/>
          <w:lang w:val="fr-CA"/>
        </w:rPr>
        <w:tab/>
      </w:r>
      <w:r w:rsidRPr="003B5193">
        <w:rPr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5193">
        <w:rPr>
          <w:iCs/>
          <w:sz w:val="22"/>
          <w:szCs w:val="22"/>
          <w:lang w:val="fr-CA"/>
        </w:rPr>
        <w:instrText xml:space="preserve"> FORMCHECKBOX </w:instrText>
      </w:r>
      <w:r w:rsidRPr="003B5193">
        <w:rPr>
          <w:iCs/>
          <w:sz w:val="22"/>
          <w:szCs w:val="22"/>
        </w:rPr>
      </w:r>
      <w:r w:rsidRPr="003B5193">
        <w:rPr>
          <w:iCs/>
          <w:sz w:val="22"/>
          <w:szCs w:val="22"/>
        </w:rPr>
        <w:fldChar w:fldCharType="separate"/>
      </w:r>
      <w:r w:rsidRPr="003B5193">
        <w:rPr>
          <w:iCs/>
          <w:sz w:val="22"/>
          <w:szCs w:val="22"/>
        </w:rPr>
        <w:fldChar w:fldCharType="end"/>
      </w:r>
      <w:r w:rsidRPr="00CE0B6E">
        <w:rPr>
          <w:iCs/>
          <w:sz w:val="22"/>
          <w:szCs w:val="22"/>
          <w:lang w:val="fr-CA"/>
        </w:rPr>
        <w:tab/>
      </w:r>
      <w:r w:rsidRPr="00CE0B6E">
        <w:rPr>
          <w:i/>
          <w:sz w:val="22"/>
          <w:szCs w:val="22"/>
          <w:lang w:val="fr-CA"/>
        </w:rPr>
        <w:t>Formulaire synthèse pour soumission</w:t>
      </w:r>
    </w:p>
    <w:p w14:paraId="3D9BD738" w14:textId="77777777" w:rsidR="0012787E" w:rsidRPr="00CE0B6E" w:rsidRDefault="0012787E" w:rsidP="0012787E">
      <w:pPr>
        <w:jc w:val="both"/>
        <w:rPr>
          <w:iCs/>
          <w:sz w:val="22"/>
          <w:szCs w:val="22"/>
          <w:lang w:val="fr-CA"/>
        </w:rPr>
      </w:pPr>
      <w:r w:rsidRPr="00CE0B6E">
        <w:rPr>
          <w:iCs/>
          <w:sz w:val="22"/>
          <w:szCs w:val="22"/>
          <w:lang w:val="fr-CA"/>
        </w:rPr>
        <w:tab/>
      </w:r>
      <w:r w:rsidRPr="00CE0B6E">
        <w:rPr>
          <w:iCs/>
          <w:sz w:val="22"/>
          <w:szCs w:val="22"/>
          <w:lang w:val="fr-CA"/>
        </w:rPr>
        <w:tab/>
      </w:r>
      <w:r w:rsidRPr="003B5193">
        <w:rPr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5193">
        <w:rPr>
          <w:iCs/>
          <w:sz w:val="22"/>
          <w:szCs w:val="22"/>
          <w:lang w:val="fr-CA"/>
        </w:rPr>
        <w:instrText xml:space="preserve"> FORMCHECKBOX </w:instrText>
      </w:r>
      <w:r w:rsidRPr="003B5193">
        <w:rPr>
          <w:iCs/>
          <w:sz w:val="22"/>
          <w:szCs w:val="22"/>
        </w:rPr>
      </w:r>
      <w:r w:rsidRPr="003B5193">
        <w:rPr>
          <w:iCs/>
          <w:sz w:val="22"/>
          <w:szCs w:val="22"/>
        </w:rPr>
        <w:fldChar w:fldCharType="separate"/>
      </w:r>
      <w:r w:rsidRPr="003B5193">
        <w:rPr>
          <w:iCs/>
          <w:sz w:val="22"/>
          <w:szCs w:val="22"/>
        </w:rPr>
        <w:fldChar w:fldCharType="end"/>
      </w:r>
      <w:r w:rsidRPr="00CE0B6E">
        <w:rPr>
          <w:iCs/>
          <w:sz w:val="22"/>
          <w:szCs w:val="22"/>
          <w:lang w:val="fr-CA"/>
        </w:rPr>
        <w:tab/>
      </w:r>
      <w:r w:rsidRPr="00CE0B6E">
        <w:rPr>
          <w:i/>
          <w:sz w:val="22"/>
          <w:szCs w:val="22"/>
          <w:lang w:val="fr-CA"/>
        </w:rPr>
        <w:t>Aide-mémoire à l’intention des entrepreneurs</w:t>
      </w:r>
      <w:r w:rsidRPr="00CE0B6E">
        <w:rPr>
          <w:iCs/>
          <w:sz w:val="22"/>
          <w:szCs w:val="22"/>
          <w:lang w:val="fr-CA"/>
        </w:rPr>
        <w:t xml:space="preserve"> </w:t>
      </w:r>
    </w:p>
    <w:p w14:paraId="1E9C5165" w14:textId="77777777" w:rsidR="0012787E" w:rsidRPr="00FB38B2" w:rsidRDefault="0012787E" w:rsidP="0020783E">
      <w:pPr>
        <w:ind w:left="720" w:hanging="720"/>
        <w:jc w:val="both"/>
        <w:rPr>
          <w:sz w:val="22"/>
          <w:szCs w:val="22"/>
          <w:lang w:val="fr-CA"/>
        </w:rPr>
      </w:pPr>
    </w:p>
    <w:p w14:paraId="74E44125" w14:textId="7AC08C1C" w:rsidR="0012787E" w:rsidRDefault="0012787E" w:rsidP="00820321">
      <w:pPr>
        <w:ind w:left="720" w:hanging="720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20783E">
        <w:rPr>
          <w:sz w:val="22"/>
          <w:szCs w:val="22"/>
          <w:lang w:val="fr-CA"/>
        </w:rPr>
        <w:tab/>
      </w:r>
      <w:r w:rsidR="00B26F60">
        <w:rPr>
          <w:sz w:val="22"/>
          <w:szCs w:val="22"/>
          <w:lang w:val="fr-CA"/>
        </w:rPr>
        <w:t>Quand vous recevrez les</w:t>
      </w:r>
      <w:r w:rsidRPr="0020783E">
        <w:rPr>
          <w:sz w:val="22"/>
          <w:szCs w:val="22"/>
          <w:lang w:val="fr-CA"/>
        </w:rPr>
        <w:t xml:space="preserve"> documents</w:t>
      </w:r>
      <w:r w:rsidR="00061489" w:rsidRPr="0020783E">
        <w:rPr>
          <w:sz w:val="22"/>
          <w:szCs w:val="22"/>
          <w:lang w:val="fr-CA"/>
        </w:rPr>
        <w:t xml:space="preserve"> </w:t>
      </w:r>
      <w:r w:rsidR="00A05105">
        <w:rPr>
          <w:sz w:val="22"/>
          <w:szCs w:val="22"/>
          <w:lang w:val="fr-CA"/>
        </w:rPr>
        <w:t>remplis</w:t>
      </w:r>
      <w:r w:rsidR="00A05105" w:rsidRPr="0020783E">
        <w:rPr>
          <w:sz w:val="22"/>
          <w:szCs w:val="22"/>
          <w:lang w:val="fr-CA"/>
        </w:rPr>
        <w:t xml:space="preserve"> </w:t>
      </w:r>
      <w:r w:rsidR="00061489" w:rsidRPr="0020783E">
        <w:rPr>
          <w:sz w:val="22"/>
          <w:szCs w:val="22"/>
          <w:lang w:val="fr-CA"/>
        </w:rPr>
        <w:t xml:space="preserve">par </w:t>
      </w:r>
      <w:r w:rsidR="00061489" w:rsidRPr="007618B6">
        <w:rPr>
          <w:sz w:val="22"/>
          <w:szCs w:val="22"/>
          <w:lang w:val="fr-CA"/>
        </w:rPr>
        <w:t>l’entrepreneur (</w:t>
      </w:r>
      <w:r w:rsidR="00061489" w:rsidRPr="00CE0B6E">
        <w:rPr>
          <w:i/>
          <w:sz w:val="22"/>
          <w:szCs w:val="22"/>
          <w:lang w:val="fr-CA"/>
        </w:rPr>
        <w:t>Devis</w:t>
      </w:r>
      <w:r w:rsidR="0020783E" w:rsidRPr="00CE0B6E">
        <w:rPr>
          <w:i/>
          <w:sz w:val="22"/>
          <w:szCs w:val="22"/>
          <w:lang w:val="fr-CA"/>
        </w:rPr>
        <w:t> détaillé</w:t>
      </w:r>
      <w:r w:rsidR="00061489" w:rsidRPr="00CE0B6E">
        <w:rPr>
          <w:iCs/>
          <w:sz w:val="22"/>
          <w:szCs w:val="22"/>
          <w:lang w:val="fr-CA"/>
        </w:rPr>
        <w:t xml:space="preserve"> et </w:t>
      </w:r>
      <w:r w:rsidR="00061489" w:rsidRPr="00CE0B6E">
        <w:rPr>
          <w:i/>
          <w:sz w:val="22"/>
          <w:szCs w:val="22"/>
          <w:lang w:val="fr-CA"/>
        </w:rPr>
        <w:t>Formulaire synthèse pour soumission</w:t>
      </w:r>
      <w:r w:rsidR="00061489" w:rsidRPr="007618B6">
        <w:rPr>
          <w:sz w:val="22"/>
          <w:szCs w:val="22"/>
          <w:lang w:val="fr-CA"/>
        </w:rPr>
        <w:t>)</w:t>
      </w:r>
      <w:r w:rsidRPr="007618B6">
        <w:rPr>
          <w:sz w:val="22"/>
          <w:szCs w:val="22"/>
          <w:lang w:val="fr-CA"/>
        </w:rPr>
        <w:t>,</w:t>
      </w:r>
      <w:r w:rsidR="00820321" w:rsidRPr="007618B6">
        <w:rPr>
          <w:sz w:val="22"/>
          <w:szCs w:val="22"/>
          <w:lang w:val="fr-CA"/>
        </w:rPr>
        <w:t xml:space="preserve"> </w:t>
      </w:r>
      <w:r w:rsidR="009A1B8C">
        <w:rPr>
          <w:sz w:val="22"/>
          <w:szCs w:val="22"/>
          <w:lang w:val="fr-CA"/>
        </w:rPr>
        <w:t>trans</w:t>
      </w:r>
      <w:r w:rsidR="00B26F60">
        <w:rPr>
          <w:sz w:val="22"/>
          <w:szCs w:val="22"/>
          <w:lang w:val="fr-CA"/>
        </w:rPr>
        <w:t>mettez-les</w:t>
      </w:r>
      <w:r w:rsidRPr="007618B6">
        <w:rPr>
          <w:sz w:val="22"/>
          <w:szCs w:val="22"/>
          <w:lang w:val="fr-CA"/>
        </w:rPr>
        <w:t xml:space="preserve"> à la </w:t>
      </w:r>
      <w:r w:rsidRPr="00204427">
        <w:rPr>
          <w:sz w:val="22"/>
          <w:szCs w:val="22"/>
          <w:highlight w:val="lightGray"/>
          <w:lang w:val="fr-CA"/>
        </w:rPr>
        <w:t>municipalité</w:t>
      </w:r>
      <w:r w:rsidRPr="00055AE8">
        <w:rPr>
          <w:sz w:val="22"/>
          <w:szCs w:val="22"/>
          <w:highlight w:val="lightGray"/>
          <w:lang w:val="fr-CA"/>
        </w:rPr>
        <w:t xml:space="preserve"> ou à la </w:t>
      </w:r>
      <w:r w:rsidR="00E02370" w:rsidRPr="00055AE8">
        <w:rPr>
          <w:sz w:val="22"/>
          <w:szCs w:val="22"/>
          <w:highlight w:val="lightGray"/>
          <w:lang w:val="fr-CA"/>
        </w:rPr>
        <w:t>municipalité régionale de comté (</w:t>
      </w:r>
      <w:r w:rsidRPr="00055AE8">
        <w:rPr>
          <w:sz w:val="22"/>
          <w:szCs w:val="22"/>
          <w:highlight w:val="lightGray"/>
          <w:lang w:val="fr-CA"/>
        </w:rPr>
        <w:t>MRC</w:t>
      </w:r>
      <w:r w:rsidR="00E02370" w:rsidRPr="00055AE8">
        <w:rPr>
          <w:sz w:val="22"/>
          <w:szCs w:val="22"/>
          <w:highlight w:val="lightGray"/>
          <w:lang w:val="fr-CA"/>
        </w:rPr>
        <w:t>)</w:t>
      </w:r>
      <w:r w:rsidRPr="007618B6">
        <w:rPr>
          <w:sz w:val="22"/>
          <w:szCs w:val="22"/>
          <w:lang w:val="fr-CA"/>
        </w:rPr>
        <w:t xml:space="preserve"> afin </w:t>
      </w:r>
      <w:r w:rsidR="002656A8" w:rsidRPr="007618B6">
        <w:rPr>
          <w:sz w:val="22"/>
          <w:szCs w:val="22"/>
          <w:lang w:val="fr-CA"/>
        </w:rPr>
        <w:t xml:space="preserve">que </w:t>
      </w:r>
      <w:r w:rsidRPr="007618B6">
        <w:rPr>
          <w:sz w:val="22"/>
          <w:szCs w:val="22"/>
          <w:lang w:val="fr-CA"/>
        </w:rPr>
        <w:t>votre</w:t>
      </w:r>
      <w:r w:rsidR="00820321" w:rsidRPr="007618B6">
        <w:rPr>
          <w:sz w:val="22"/>
          <w:szCs w:val="22"/>
          <w:lang w:val="fr-CA"/>
        </w:rPr>
        <w:t xml:space="preserve"> dossier</w:t>
      </w:r>
      <w:r w:rsidRPr="007618B6">
        <w:rPr>
          <w:sz w:val="22"/>
          <w:szCs w:val="22"/>
          <w:lang w:val="fr-CA"/>
        </w:rPr>
        <w:t xml:space="preserve"> </w:t>
      </w:r>
      <w:r w:rsidR="002656A8" w:rsidRPr="007618B6">
        <w:rPr>
          <w:sz w:val="22"/>
          <w:szCs w:val="22"/>
          <w:lang w:val="fr-CA"/>
        </w:rPr>
        <w:t xml:space="preserve">soit </w:t>
      </w:r>
      <w:r w:rsidR="00463E3F">
        <w:rPr>
          <w:sz w:val="22"/>
          <w:szCs w:val="22"/>
          <w:lang w:val="fr-CA"/>
        </w:rPr>
        <w:t>analysé</w:t>
      </w:r>
      <w:r w:rsidRPr="007618B6">
        <w:rPr>
          <w:sz w:val="22"/>
          <w:szCs w:val="22"/>
          <w:lang w:val="fr-CA"/>
        </w:rPr>
        <w:t>.</w:t>
      </w:r>
      <w:r w:rsidR="005D14D1" w:rsidRPr="007618B6">
        <w:rPr>
          <w:sz w:val="22"/>
          <w:szCs w:val="22"/>
          <w:lang w:val="fr-CA"/>
        </w:rPr>
        <w:t xml:space="preserve"> </w:t>
      </w:r>
    </w:p>
    <w:p w14:paraId="73A41C81" w14:textId="77777777" w:rsidR="003027A3" w:rsidRDefault="003027A3" w:rsidP="003027A3">
      <w:pPr>
        <w:ind w:left="720" w:hanging="12"/>
        <w:jc w:val="both"/>
        <w:rPr>
          <w:sz w:val="22"/>
          <w:szCs w:val="22"/>
          <w:lang w:val="fr-CA"/>
        </w:rPr>
      </w:pPr>
    </w:p>
    <w:p w14:paraId="79E668A3" w14:textId="47CBFE1D" w:rsidR="00DE3A9C" w:rsidRDefault="003027A3" w:rsidP="006E5074">
      <w:pPr>
        <w:ind w:left="708" w:hanging="720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3027A3">
        <w:rPr>
          <w:sz w:val="22"/>
          <w:szCs w:val="22"/>
          <w:lang w:val="fr-CA"/>
        </w:rPr>
        <w:tab/>
      </w:r>
      <w:r w:rsidR="00DE3A9C">
        <w:rPr>
          <w:sz w:val="22"/>
          <w:szCs w:val="22"/>
          <w:lang w:val="fr-CA"/>
        </w:rPr>
        <w:t xml:space="preserve">Il est de votre responsabilité de conserver des copies des différents documents </w:t>
      </w:r>
      <w:r w:rsidR="00463E3F">
        <w:rPr>
          <w:sz w:val="22"/>
          <w:szCs w:val="22"/>
          <w:lang w:val="fr-CA"/>
        </w:rPr>
        <w:t>remplis</w:t>
      </w:r>
      <w:r w:rsidR="00463E3F" w:rsidRPr="004B3EAD">
        <w:rPr>
          <w:sz w:val="22"/>
          <w:szCs w:val="22"/>
          <w:lang w:val="fr-CA"/>
        </w:rPr>
        <w:t xml:space="preserve"> </w:t>
      </w:r>
      <w:r w:rsidR="00DE3A9C" w:rsidRPr="004B3EAD">
        <w:rPr>
          <w:sz w:val="22"/>
          <w:szCs w:val="22"/>
          <w:lang w:val="fr-CA"/>
        </w:rPr>
        <w:t>pour soumission pour votre dossier personnel.</w:t>
      </w:r>
    </w:p>
    <w:p w14:paraId="39D4427B" w14:textId="1F072C32" w:rsidR="003B5193" w:rsidRDefault="003B5193" w:rsidP="006E5074">
      <w:pPr>
        <w:ind w:left="720" w:hanging="12"/>
        <w:jc w:val="both"/>
        <w:rPr>
          <w:sz w:val="22"/>
          <w:szCs w:val="22"/>
          <w:lang w:val="fr-CA"/>
        </w:rPr>
      </w:pPr>
    </w:p>
    <w:p w14:paraId="713746E3" w14:textId="70A772AA" w:rsidR="003B5193" w:rsidRDefault="003B5193" w:rsidP="006E5074">
      <w:pPr>
        <w:ind w:left="720" w:hanging="12"/>
        <w:jc w:val="both"/>
        <w:rPr>
          <w:sz w:val="22"/>
          <w:szCs w:val="22"/>
          <w:lang w:val="fr-CA"/>
        </w:rPr>
      </w:pPr>
    </w:p>
    <w:p w14:paraId="62E6DBDE" w14:textId="77777777" w:rsidR="003B5193" w:rsidRDefault="003B5193" w:rsidP="006E5074">
      <w:pPr>
        <w:ind w:left="720" w:hanging="12"/>
        <w:jc w:val="both"/>
        <w:rPr>
          <w:sz w:val="22"/>
          <w:szCs w:val="22"/>
          <w:lang w:val="fr-CA"/>
        </w:rPr>
      </w:pPr>
    </w:p>
    <w:p w14:paraId="6C2077CF" w14:textId="1C3EB5DD" w:rsidR="00DE3A9C" w:rsidRDefault="003027A3" w:rsidP="00DE3A9C">
      <w:pPr>
        <w:ind w:left="720" w:hanging="720"/>
        <w:jc w:val="both"/>
        <w:rPr>
          <w:sz w:val="22"/>
          <w:szCs w:val="22"/>
          <w:lang w:val="fr-CA"/>
        </w:rPr>
      </w:pPr>
      <w:r w:rsidRPr="0020783E">
        <w:rPr>
          <w:sz w:val="22"/>
          <w:szCs w:val="22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83E">
        <w:rPr>
          <w:sz w:val="22"/>
          <w:szCs w:val="22"/>
          <w:lang w:val="fr-CA"/>
        </w:rPr>
        <w:instrText xml:space="preserve"> FORMCHECKBOX </w:instrText>
      </w:r>
      <w:r w:rsidRPr="0020783E">
        <w:rPr>
          <w:sz w:val="22"/>
          <w:szCs w:val="22"/>
        </w:rPr>
      </w:r>
      <w:r w:rsidRPr="0020783E">
        <w:rPr>
          <w:sz w:val="22"/>
          <w:szCs w:val="22"/>
        </w:rPr>
        <w:fldChar w:fldCharType="separate"/>
      </w:r>
      <w:r w:rsidRPr="0020783E">
        <w:rPr>
          <w:sz w:val="22"/>
          <w:szCs w:val="22"/>
        </w:rPr>
        <w:fldChar w:fldCharType="end"/>
      </w:r>
      <w:r w:rsidRPr="003027A3">
        <w:rPr>
          <w:sz w:val="22"/>
          <w:szCs w:val="22"/>
          <w:lang w:val="fr-CA"/>
        </w:rPr>
        <w:tab/>
      </w:r>
      <w:r w:rsidR="00DE3A9C" w:rsidRPr="004B3EAD">
        <w:rPr>
          <w:sz w:val="22"/>
          <w:szCs w:val="22"/>
          <w:lang w:val="fr-CA"/>
        </w:rPr>
        <w:t>Assurez-vous de signer un contrat en bonne et due fo</w:t>
      </w:r>
      <w:r w:rsidR="00DE3A9C">
        <w:rPr>
          <w:sz w:val="22"/>
          <w:szCs w:val="22"/>
          <w:lang w:val="fr-CA"/>
        </w:rPr>
        <w:t xml:space="preserve">rme avec </w:t>
      </w:r>
      <w:r w:rsidR="00860C5A">
        <w:rPr>
          <w:sz w:val="22"/>
          <w:szCs w:val="22"/>
          <w:lang w:val="fr-CA"/>
        </w:rPr>
        <w:t xml:space="preserve">le ou les entrepreneurs </w:t>
      </w:r>
      <w:r w:rsidR="00DE3A9C" w:rsidRPr="004B3EAD">
        <w:rPr>
          <w:sz w:val="22"/>
          <w:szCs w:val="22"/>
          <w:lang w:val="fr-CA"/>
        </w:rPr>
        <w:t>charg</w:t>
      </w:r>
      <w:r w:rsidR="00454BF3">
        <w:rPr>
          <w:sz w:val="22"/>
          <w:szCs w:val="22"/>
          <w:lang w:val="fr-CA"/>
        </w:rPr>
        <w:t>és</w:t>
      </w:r>
      <w:r w:rsidR="00DE3A9C" w:rsidRPr="004B3EAD">
        <w:rPr>
          <w:sz w:val="22"/>
          <w:szCs w:val="22"/>
          <w:lang w:val="fr-CA"/>
        </w:rPr>
        <w:t xml:space="preserve"> des travaux. Les formulaires applicables dans le cadre du programme ne constituent pas un contrat. Il est de votre responsabilité de signer une entente contractuelle</w:t>
      </w:r>
      <w:r w:rsidR="008D4B4D">
        <w:rPr>
          <w:sz w:val="22"/>
          <w:szCs w:val="22"/>
          <w:lang w:val="fr-CA"/>
        </w:rPr>
        <w:t xml:space="preserve"> </w:t>
      </w:r>
      <w:r w:rsidR="00DE3A9C" w:rsidRPr="004B3EAD">
        <w:rPr>
          <w:sz w:val="22"/>
          <w:szCs w:val="22"/>
          <w:lang w:val="fr-CA"/>
        </w:rPr>
        <w:t>avec votre entrepreneur décrivant l’ensemble des travaux à réaliser et des conditions à respecter</w:t>
      </w:r>
      <w:r w:rsidR="009A1B8C">
        <w:rPr>
          <w:sz w:val="22"/>
          <w:szCs w:val="22"/>
          <w:lang w:val="fr-CA"/>
        </w:rPr>
        <w:t>.</w:t>
      </w:r>
      <w:r w:rsidR="00DE3A9C" w:rsidRPr="004B3EAD">
        <w:rPr>
          <w:sz w:val="22"/>
          <w:szCs w:val="22"/>
          <w:lang w:val="fr-CA"/>
        </w:rPr>
        <w:t xml:space="preserve"> </w:t>
      </w:r>
      <w:r w:rsidR="00DE3A9C" w:rsidRPr="004B3EAD">
        <w:rPr>
          <w:b/>
          <w:sz w:val="22"/>
          <w:szCs w:val="22"/>
          <w:lang w:val="fr-CA"/>
        </w:rPr>
        <w:t>Note :</w:t>
      </w:r>
      <w:r w:rsidR="00DE3A9C" w:rsidRPr="004B3EAD">
        <w:rPr>
          <w:sz w:val="22"/>
          <w:szCs w:val="22"/>
          <w:lang w:val="fr-CA"/>
        </w:rPr>
        <w:t xml:space="preserve"> </w:t>
      </w:r>
      <w:r w:rsidR="00A750B5">
        <w:rPr>
          <w:sz w:val="22"/>
          <w:szCs w:val="22"/>
          <w:lang w:val="fr-CA"/>
        </w:rPr>
        <w:t>d</w:t>
      </w:r>
      <w:r w:rsidR="00DE3A9C" w:rsidRPr="004B3EAD">
        <w:rPr>
          <w:sz w:val="22"/>
          <w:szCs w:val="22"/>
          <w:lang w:val="fr-CA"/>
        </w:rPr>
        <w:t>es modèles de contrat sont disponibles sur le</w:t>
      </w:r>
      <w:r w:rsidR="00454BF3">
        <w:rPr>
          <w:sz w:val="22"/>
          <w:szCs w:val="22"/>
          <w:lang w:val="fr-CA"/>
        </w:rPr>
        <w:t>s</w:t>
      </w:r>
      <w:r w:rsidR="00DE3A9C" w:rsidRPr="004B3EAD">
        <w:rPr>
          <w:sz w:val="22"/>
          <w:szCs w:val="22"/>
          <w:lang w:val="fr-CA"/>
        </w:rPr>
        <w:t xml:space="preserve"> site</w:t>
      </w:r>
      <w:r w:rsidR="00454BF3">
        <w:rPr>
          <w:sz w:val="22"/>
          <w:szCs w:val="22"/>
          <w:lang w:val="fr-CA"/>
        </w:rPr>
        <w:t>s</w:t>
      </w:r>
      <w:r w:rsidR="00DE3A9C" w:rsidRPr="004B3EAD">
        <w:rPr>
          <w:sz w:val="22"/>
          <w:szCs w:val="22"/>
          <w:lang w:val="fr-CA"/>
        </w:rPr>
        <w:t xml:space="preserve"> de la RBQ </w:t>
      </w:r>
      <w:r w:rsidR="00454BF3">
        <w:rPr>
          <w:sz w:val="22"/>
          <w:szCs w:val="22"/>
          <w:lang w:val="fr-CA"/>
        </w:rPr>
        <w:t>et</w:t>
      </w:r>
      <w:r w:rsidR="00DE3A9C" w:rsidRPr="004B3EAD">
        <w:rPr>
          <w:sz w:val="22"/>
          <w:szCs w:val="22"/>
          <w:lang w:val="fr-CA"/>
        </w:rPr>
        <w:t xml:space="preserve"> de l’Office de la protection du consommateur.</w:t>
      </w:r>
    </w:p>
    <w:p w14:paraId="34A13098" w14:textId="77777777" w:rsidR="00DE3A9C" w:rsidRDefault="00DE3A9C" w:rsidP="006E5074">
      <w:pPr>
        <w:ind w:left="720" w:hanging="12"/>
        <w:jc w:val="both"/>
        <w:rPr>
          <w:sz w:val="22"/>
          <w:szCs w:val="22"/>
          <w:lang w:val="fr-CA"/>
        </w:rPr>
      </w:pPr>
    </w:p>
    <w:p w14:paraId="26D1FC61" w14:textId="77777777" w:rsidR="00DE3A9C" w:rsidRDefault="00DE3A9C" w:rsidP="00DE3A9C">
      <w:pPr>
        <w:jc w:val="both"/>
        <w:rPr>
          <w:b/>
          <w:sz w:val="22"/>
          <w:szCs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54"/>
      </w:tblGrid>
      <w:tr w:rsidR="00DE3A9C" w:rsidRPr="002E3F08" w14:paraId="08A2DAD5" w14:textId="77777777" w:rsidTr="00066D01">
        <w:tc>
          <w:tcPr>
            <w:tcW w:w="8748" w:type="dxa"/>
            <w:shd w:val="clear" w:color="auto" w:fill="BFBFBF" w:themeFill="background1" w:themeFillShade="BF"/>
          </w:tcPr>
          <w:p w14:paraId="60CBE1D0" w14:textId="2D54D98E" w:rsidR="00DE3A9C" w:rsidRPr="007F0554" w:rsidRDefault="00DE3A9C" w:rsidP="00066D01">
            <w:pPr>
              <w:ind w:left="1410" w:hanging="1410"/>
              <w:jc w:val="both"/>
              <w:rPr>
                <w:i/>
                <w:sz w:val="22"/>
                <w:szCs w:val="22"/>
                <w:lang w:val="fr-CA"/>
              </w:rPr>
            </w:pPr>
            <w:r w:rsidRPr="007F0554">
              <w:rPr>
                <w:b/>
                <w:sz w:val="22"/>
                <w:szCs w:val="22"/>
                <w:u w:val="single"/>
                <w:lang w:val="fr-CA"/>
              </w:rPr>
              <w:t>Remarque</w:t>
            </w:r>
            <w:r>
              <w:rPr>
                <w:sz w:val="22"/>
                <w:szCs w:val="22"/>
                <w:lang w:val="fr-CA"/>
              </w:rPr>
              <w:t> :</w:t>
            </w:r>
            <w:r>
              <w:rPr>
                <w:sz w:val="22"/>
                <w:szCs w:val="22"/>
                <w:lang w:val="fr-CA"/>
              </w:rPr>
              <w:tab/>
            </w:r>
            <w:r w:rsidR="006E0CBE">
              <w:rPr>
                <w:lang w:val="fr-CA"/>
              </w:rPr>
              <w:t xml:space="preserve">En tant que propriétaire, l’aide financière vous sera directement versée à la fin des travaux. Il est de votre responsabilité de </w:t>
            </w:r>
            <w:r w:rsidR="00997831">
              <w:rPr>
                <w:lang w:val="fr-CA"/>
              </w:rPr>
              <w:t>payer</w:t>
            </w:r>
            <w:r w:rsidR="006E0CBE">
              <w:rPr>
                <w:lang w:val="fr-CA"/>
              </w:rPr>
              <w:t xml:space="preserve"> l’entrepreneur. Vous pouvez cependant autoriser un paiement conjoint à votre nom et à celui de l’entrepreneur en remplissant le formulaire </w:t>
            </w:r>
            <w:r w:rsidR="006E0CBE" w:rsidRPr="003C5840">
              <w:rPr>
                <w:i/>
                <w:lang w:val="fr-CA"/>
              </w:rPr>
              <w:t>Demande de paiement conjoint</w:t>
            </w:r>
            <w:r w:rsidR="006E0CBE">
              <w:rPr>
                <w:lang w:val="fr-CA"/>
              </w:rPr>
              <w:t>.</w:t>
            </w:r>
          </w:p>
        </w:tc>
      </w:tr>
    </w:tbl>
    <w:p w14:paraId="6AB1D0ED" w14:textId="77777777" w:rsidR="00DE3A9C" w:rsidRPr="007F0554" w:rsidRDefault="00DE3A9C" w:rsidP="00DE3A9C">
      <w:pPr>
        <w:jc w:val="both"/>
        <w:rPr>
          <w:i/>
          <w:sz w:val="2"/>
          <w:szCs w:val="2"/>
          <w:lang w:val="fr-CA"/>
        </w:rPr>
      </w:pPr>
    </w:p>
    <w:p w14:paraId="42A9131A" w14:textId="77777777" w:rsidR="00DE3A9C" w:rsidRPr="0020783E" w:rsidRDefault="00DE3A9C" w:rsidP="006E5074">
      <w:pPr>
        <w:ind w:left="720" w:hanging="12"/>
        <w:jc w:val="both"/>
        <w:rPr>
          <w:sz w:val="22"/>
          <w:szCs w:val="22"/>
          <w:lang w:val="fr-CA"/>
        </w:rPr>
      </w:pPr>
    </w:p>
    <w:p w14:paraId="6B4EA1B6" w14:textId="77777777" w:rsidR="00B92228" w:rsidRPr="0020783E" w:rsidRDefault="00B92228">
      <w:pPr>
        <w:rPr>
          <w:sz w:val="22"/>
          <w:szCs w:val="22"/>
          <w:lang w:val="fr-CA"/>
        </w:rPr>
      </w:pPr>
    </w:p>
    <w:sectPr w:rsidR="00B92228" w:rsidRPr="0020783E" w:rsidSect="0050074A">
      <w:footerReference w:type="default" r:id="rId10"/>
      <w:endnotePr>
        <w:numFmt w:val="decimal"/>
      </w:endnotePr>
      <w:pgSz w:w="12240" w:h="15840" w:code="1"/>
      <w:pgMar w:top="1080" w:right="1872" w:bottom="1260" w:left="2304" w:header="1440" w:footer="792" w:gutter="0"/>
      <w:paperSrc w:first="256" w:other="25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0FB7" w14:textId="77777777" w:rsidR="00E56568" w:rsidRDefault="00E56568" w:rsidP="007473EC">
      <w:r>
        <w:separator/>
      </w:r>
    </w:p>
  </w:endnote>
  <w:endnote w:type="continuationSeparator" w:id="0">
    <w:p w14:paraId="024B52B9" w14:textId="77777777" w:rsidR="00E56568" w:rsidRDefault="00E56568" w:rsidP="0074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7FAC" w14:textId="2EF5397F" w:rsidR="00BA2374" w:rsidRPr="00BA2374" w:rsidRDefault="003C5840" w:rsidP="00BA2374">
    <w:pPr>
      <w:pStyle w:val="Pieddepage"/>
      <w:ind w:right="-1150"/>
      <w:jc w:val="right"/>
      <w:rPr>
        <w:rFonts w:asciiTheme="minorHAnsi" w:hAnsiTheme="minorHAnsi" w:cstheme="minorHAnsi"/>
        <w:sz w:val="16"/>
        <w:szCs w:val="16"/>
        <w:lang w:val="fr-CA"/>
      </w:rPr>
    </w:pPr>
    <w:r>
      <w:rPr>
        <w:rFonts w:asciiTheme="minorHAnsi" w:hAnsiTheme="minorHAnsi" w:cstheme="minorHAnsi"/>
        <w:sz w:val="16"/>
        <w:szCs w:val="16"/>
        <w:lang w:val="fr-CA"/>
      </w:rPr>
      <w:t>202</w:t>
    </w:r>
    <w:r w:rsidR="00304300">
      <w:rPr>
        <w:rFonts w:asciiTheme="minorHAnsi" w:hAnsiTheme="minorHAnsi" w:cstheme="minorHAnsi"/>
        <w:sz w:val="16"/>
        <w:szCs w:val="16"/>
        <w:lang w:val="fr-CA"/>
      </w:rPr>
      <w:t>5</w:t>
    </w:r>
    <w:r>
      <w:rPr>
        <w:rFonts w:asciiTheme="minorHAnsi" w:hAnsiTheme="minorHAnsi" w:cstheme="minorHAnsi"/>
        <w:sz w:val="16"/>
        <w:szCs w:val="16"/>
        <w:lang w:val="fr-CA"/>
      </w:rPr>
      <w:t>-0</w:t>
    </w:r>
    <w:r w:rsidR="00304300">
      <w:rPr>
        <w:rFonts w:asciiTheme="minorHAnsi" w:hAnsiTheme="minorHAnsi" w:cstheme="minorHAnsi"/>
        <w:sz w:val="16"/>
        <w:szCs w:val="16"/>
        <w:lang w:val="fr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0167" w14:textId="77777777" w:rsidR="00E56568" w:rsidRDefault="00E56568" w:rsidP="007473EC">
      <w:r>
        <w:separator/>
      </w:r>
    </w:p>
  </w:footnote>
  <w:footnote w:type="continuationSeparator" w:id="0">
    <w:p w14:paraId="52DDD4FA" w14:textId="77777777" w:rsidR="00E56568" w:rsidRDefault="00E56568" w:rsidP="0074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F9A"/>
    <w:multiLevelType w:val="hybridMultilevel"/>
    <w:tmpl w:val="DDD0367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1B733C"/>
    <w:multiLevelType w:val="hybridMultilevel"/>
    <w:tmpl w:val="389401E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2013"/>
    <w:multiLevelType w:val="hybridMultilevel"/>
    <w:tmpl w:val="6204AA8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96B05"/>
    <w:multiLevelType w:val="hybridMultilevel"/>
    <w:tmpl w:val="DE9E10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97397">
    <w:abstractNumId w:val="3"/>
  </w:num>
  <w:num w:numId="2" w16cid:durableId="323511048">
    <w:abstractNumId w:val="1"/>
  </w:num>
  <w:num w:numId="3" w16cid:durableId="1500999110">
    <w:abstractNumId w:val="0"/>
  </w:num>
  <w:num w:numId="4" w16cid:durableId="28547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2F"/>
    <w:rsid w:val="00006C9A"/>
    <w:rsid w:val="00020C00"/>
    <w:rsid w:val="0004588B"/>
    <w:rsid w:val="00047EBD"/>
    <w:rsid w:val="00055AE8"/>
    <w:rsid w:val="00061489"/>
    <w:rsid w:val="00066ADF"/>
    <w:rsid w:val="000C7BF5"/>
    <w:rsid w:val="000D21CE"/>
    <w:rsid w:val="000E5A7C"/>
    <w:rsid w:val="000E66EB"/>
    <w:rsid w:val="000E7ABB"/>
    <w:rsid w:val="00110F4D"/>
    <w:rsid w:val="0011798A"/>
    <w:rsid w:val="0012665E"/>
    <w:rsid w:val="0012787E"/>
    <w:rsid w:val="0016295B"/>
    <w:rsid w:val="00190307"/>
    <w:rsid w:val="00197BC7"/>
    <w:rsid w:val="001A1166"/>
    <w:rsid w:val="001C665B"/>
    <w:rsid w:val="001C76EF"/>
    <w:rsid w:val="002022D2"/>
    <w:rsid w:val="00204427"/>
    <w:rsid w:val="0020783E"/>
    <w:rsid w:val="00215315"/>
    <w:rsid w:val="00252F25"/>
    <w:rsid w:val="002656A8"/>
    <w:rsid w:val="00266E52"/>
    <w:rsid w:val="00272BD6"/>
    <w:rsid w:val="002B7C8C"/>
    <w:rsid w:val="002E3F08"/>
    <w:rsid w:val="002E6994"/>
    <w:rsid w:val="002F29B2"/>
    <w:rsid w:val="002F5E0E"/>
    <w:rsid w:val="003027A3"/>
    <w:rsid w:val="00304300"/>
    <w:rsid w:val="003123B1"/>
    <w:rsid w:val="003204A6"/>
    <w:rsid w:val="00332802"/>
    <w:rsid w:val="003336E4"/>
    <w:rsid w:val="00335A35"/>
    <w:rsid w:val="003425EC"/>
    <w:rsid w:val="003529D2"/>
    <w:rsid w:val="00356D8A"/>
    <w:rsid w:val="00360D6D"/>
    <w:rsid w:val="00365711"/>
    <w:rsid w:val="0037215F"/>
    <w:rsid w:val="003920B4"/>
    <w:rsid w:val="00394275"/>
    <w:rsid w:val="003B5193"/>
    <w:rsid w:val="003B6662"/>
    <w:rsid w:val="003C5840"/>
    <w:rsid w:val="0041327E"/>
    <w:rsid w:val="0041734B"/>
    <w:rsid w:val="00417614"/>
    <w:rsid w:val="004224DB"/>
    <w:rsid w:val="004302E7"/>
    <w:rsid w:val="00434CF5"/>
    <w:rsid w:val="00445292"/>
    <w:rsid w:val="00454BF3"/>
    <w:rsid w:val="00456019"/>
    <w:rsid w:val="00463E3F"/>
    <w:rsid w:val="004C105C"/>
    <w:rsid w:val="004D1A3C"/>
    <w:rsid w:val="004D43E4"/>
    <w:rsid w:val="004D714C"/>
    <w:rsid w:val="004E6B56"/>
    <w:rsid w:val="004F1857"/>
    <w:rsid w:val="004F43CC"/>
    <w:rsid w:val="004F4A3F"/>
    <w:rsid w:val="004F622D"/>
    <w:rsid w:val="0050074A"/>
    <w:rsid w:val="0050630A"/>
    <w:rsid w:val="00512466"/>
    <w:rsid w:val="005178C0"/>
    <w:rsid w:val="00521690"/>
    <w:rsid w:val="00522875"/>
    <w:rsid w:val="0055394E"/>
    <w:rsid w:val="00562C6A"/>
    <w:rsid w:val="00563572"/>
    <w:rsid w:val="0057485D"/>
    <w:rsid w:val="00583B9A"/>
    <w:rsid w:val="00590EFE"/>
    <w:rsid w:val="005A5E42"/>
    <w:rsid w:val="005C0162"/>
    <w:rsid w:val="005D14D1"/>
    <w:rsid w:val="005D3C8B"/>
    <w:rsid w:val="005E7027"/>
    <w:rsid w:val="00604BE6"/>
    <w:rsid w:val="00633AEE"/>
    <w:rsid w:val="00650101"/>
    <w:rsid w:val="00655E7D"/>
    <w:rsid w:val="006714E6"/>
    <w:rsid w:val="006B411E"/>
    <w:rsid w:val="006D63A1"/>
    <w:rsid w:val="006E0CBE"/>
    <w:rsid w:val="006E1C2C"/>
    <w:rsid w:val="006E5074"/>
    <w:rsid w:val="006F3E35"/>
    <w:rsid w:val="00701888"/>
    <w:rsid w:val="00706514"/>
    <w:rsid w:val="007127F2"/>
    <w:rsid w:val="007157B1"/>
    <w:rsid w:val="00720350"/>
    <w:rsid w:val="00741674"/>
    <w:rsid w:val="007473EC"/>
    <w:rsid w:val="0074769A"/>
    <w:rsid w:val="007503E5"/>
    <w:rsid w:val="00753078"/>
    <w:rsid w:val="007618B6"/>
    <w:rsid w:val="00762623"/>
    <w:rsid w:val="007D4495"/>
    <w:rsid w:val="007D502A"/>
    <w:rsid w:val="007F5555"/>
    <w:rsid w:val="007F5A5C"/>
    <w:rsid w:val="008028C3"/>
    <w:rsid w:val="00805B7D"/>
    <w:rsid w:val="00813B03"/>
    <w:rsid w:val="00820321"/>
    <w:rsid w:val="008539BD"/>
    <w:rsid w:val="00860C5A"/>
    <w:rsid w:val="008A77BE"/>
    <w:rsid w:val="008B3220"/>
    <w:rsid w:val="008C62C6"/>
    <w:rsid w:val="008D4B4D"/>
    <w:rsid w:val="008E0345"/>
    <w:rsid w:val="00902662"/>
    <w:rsid w:val="00913739"/>
    <w:rsid w:val="0096142F"/>
    <w:rsid w:val="00997831"/>
    <w:rsid w:val="009A1B8C"/>
    <w:rsid w:val="009A206A"/>
    <w:rsid w:val="009A696A"/>
    <w:rsid w:val="009D1ADB"/>
    <w:rsid w:val="009D3C8A"/>
    <w:rsid w:val="009D67F4"/>
    <w:rsid w:val="009D6A48"/>
    <w:rsid w:val="009D6B77"/>
    <w:rsid w:val="00A05105"/>
    <w:rsid w:val="00A4078C"/>
    <w:rsid w:val="00A464C1"/>
    <w:rsid w:val="00A7264A"/>
    <w:rsid w:val="00A750B5"/>
    <w:rsid w:val="00AA044A"/>
    <w:rsid w:val="00AA3266"/>
    <w:rsid w:val="00AB2C45"/>
    <w:rsid w:val="00AB731F"/>
    <w:rsid w:val="00AC0872"/>
    <w:rsid w:val="00AD4773"/>
    <w:rsid w:val="00B26F60"/>
    <w:rsid w:val="00B278FF"/>
    <w:rsid w:val="00B469C9"/>
    <w:rsid w:val="00B77D81"/>
    <w:rsid w:val="00B872A1"/>
    <w:rsid w:val="00B92228"/>
    <w:rsid w:val="00BA2374"/>
    <w:rsid w:val="00BC39C1"/>
    <w:rsid w:val="00BD37E5"/>
    <w:rsid w:val="00BF3FED"/>
    <w:rsid w:val="00C004D4"/>
    <w:rsid w:val="00C24A3D"/>
    <w:rsid w:val="00C25AF5"/>
    <w:rsid w:val="00C45443"/>
    <w:rsid w:val="00C70140"/>
    <w:rsid w:val="00C735E2"/>
    <w:rsid w:val="00C8004D"/>
    <w:rsid w:val="00CC0F16"/>
    <w:rsid w:val="00CE0B6E"/>
    <w:rsid w:val="00D247DF"/>
    <w:rsid w:val="00D26C06"/>
    <w:rsid w:val="00D448EB"/>
    <w:rsid w:val="00D4670F"/>
    <w:rsid w:val="00D47D4D"/>
    <w:rsid w:val="00D95B69"/>
    <w:rsid w:val="00DE2782"/>
    <w:rsid w:val="00DE3A9C"/>
    <w:rsid w:val="00E02370"/>
    <w:rsid w:val="00E0308E"/>
    <w:rsid w:val="00E11CA5"/>
    <w:rsid w:val="00E1479A"/>
    <w:rsid w:val="00E5242E"/>
    <w:rsid w:val="00E56568"/>
    <w:rsid w:val="00E927EC"/>
    <w:rsid w:val="00EB1BA7"/>
    <w:rsid w:val="00EC0C40"/>
    <w:rsid w:val="00F02ADE"/>
    <w:rsid w:val="00F11C74"/>
    <w:rsid w:val="00F12B53"/>
    <w:rsid w:val="00F45D9A"/>
    <w:rsid w:val="00F46086"/>
    <w:rsid w:val="00F766D6"/>
    <w:rsid w:val="00FB38B2"/>
    <w:rsid w:val="00FC4E93"/>
    <w:rsid w:val="00FC736A"/>
    <w:rsid w:val="00FD2057"/>
    <w:rsid w:val="00FD307A"/>
    <w:rsid w:val="00FF0838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CBD6D"/>
  <w15:docId w15:val="{1B226B4B-0343-4ADD-8C3B-D6225845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Car2CarCar">
    <w:name w:val="Car Car Car2 Car Car"/>
    <w:basedOn w:val="Normal"/>
    <w:semiHidden/>
    <w:rsid w:val="0096142F"/>
    <w:pPr>
      <w:widowControl/>
      <w:autoSpaceDE/>
      <w:autoSpaceDN/>
      <w:adjustRightInd/>
      <w:spacing w:after="160" w:line="240" w:lineRule="exact"/>
    </w:pPr>
    <w:rPr>
      <w:rFonts w:ascii="Verdana" w:hAnsi="Verdana"/>
      <w:szCs w:val="20"/>
      <w:lang w:val="en-AU" w:eastAsia="en-US"/>
    </w:rPr>
  </w:style>
  <w:style w:type="paragraph" w:styleId="Paragraphedeliste">
    <w:name w:val="List Paragraph"/>
    <w:basedOn w:val="Normal"/>
    <w:uiPriority w:val="34"/>
    <w:qFormat/>
    <w:rsid w:val="0096142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278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787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787E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78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87E"/>
    <w:rPr>
      <w:rFonts w:ascii="Tahoma" w:eastAsia="Times New Roman" w:hAnsi="Tahoma" w:cs="Tahoma"/>
      <w:sz w:val="16"/>
      <w:szCs w:val="16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7473E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473EC"/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7473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73EC"/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23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2370"/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DE3A9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E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E702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24D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33AE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q.gouv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gesjaunes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291D-3A67-4066-A15D-A01C78E0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- Obtention d’une ou de plusieurs soumissions (modèle)</dc:title>
  <dc:creator>Véronique Duval-Martin</dc:creator>
  <cp:lastModifiedBy>Luc Blouin</cp:lastModifiedBy>
  <cp:revision>8</cp:revision>
  <cp:lastPrinted>2016-02-02T20:44:00Z</cp:lastPrinted>
  <dcterms:created xsi:type="dcterms:W3CDTF">2025-03-13T13:47:00Z</dcterms:created>
  <dcterms:modified xsi:type="dcterms:W3CDTF">2025-06-04T13:48:00Z</dcterms:modified>
</cp:coreProperties>
</file>