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1A35A" w14:textId="1F5C5308" w:rsidR="00FC3DCD" w:rsidRDefault="00FC3DCD" w:rsidP="00FC3DCD">
      <w:pPr>
        <w:rPr>
          <w:lang w:eastAsia="fr-CA"/>
        </w:rPr>
      </w:pPr>
      <w:r w:rsidRPr="00FC3DCD">
        <w:rPr>
          <w:highlight w:val="yellow"/>
          <w:lang w:eastAsia="fr-CA"/>
        </w:rPr>
        <w:t>[NOTE : il n’est pas obligatoire d’utiliser ce modèle et son contenu peut être modifié.]</w:t>
      </w:r>
    </w:p>
    <w:p w14:paraId="3C3A95F3" w14:textId="3E6CCA77" w:rsidR="00F02018" w:rsidRPr="00F02018" w:rsidRDefault="00F02018" w:rsidP="00F0201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CA"/>
          <w14:ligatures w14:val="none"/>
        </w:rPr>
      </w:pPr>
      <w:r w:rsidRPr="00F02018">
        <w:rPr>
          <w:rFonts w:ascii="Arial" w:eastAsia="Times New Roman" w:hAnsi="Arial" w:cs="Arial"/>
          <w:b/>
          <w:bCs/>
          <w:kern w:val="36"/>
          <w:sz w:val="48"/>
          <w:szCs w:val="48"/>
          <w:lang w:eastAsia="fr-CA"/>
          <w14:ligatures w14:val="none"/>
        </w:rPr>
        <w:t>Divulgation d</w:t>
      </w:r>
      <w:r w:rsidR="00FC3DCD">
        <w:rPr>
          <w:rFonts w:ascii="Arial" w:eastAsia="Times New Roman" w:hAnsi="Arial" w:cs="Arial"/>
          <w:b/>
          <w:bCs/>
          <w:kern w:val="36"/>
          <w:sz w:val="48"/>
          <w:szCs w:val="48"/>
          <w:lang w:eastAsia="fr-CA"/>
          <w14:ligatures w14:val="none"/>
        </w:rPr>
        <w:t>’</w:t>
      </w:r>
      <w:r w:rsidRPr="00F02018">
        <w:rPr>
          <w:rFonts w:ascii="Arial" w:eastAsia="Times New Roman" w:hAnsi="Arial" w:cs="Arial"/>
          <w:b/>
          <w:bCs/>
          <w:kern w:val="36"/>
          <w:sz w:val="48"/>
          <w:szCs w:val="48"/>
          <w:lang w:eastAsia="fr-CA"/>
          <w14:ligatures w14:val="none"/>
        </w:rPr>
        <w:t>actes répréhensibles</w:t>
      </w:r>
    </w:p>
    <w:p w14:paraId="2E975562" w14:textId="290A20BB" w:rsidR="00F02018" w:rsidRPr="00F02018" w:rsidRDefault="00F02018" w:rsidP="00F020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La </w:t>
      </w:r>
      <w:hyperlink r:id="rId7" w:history="1">
        <w:r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Loi facilitant la divulgation d</w:t>
        </w:r>
        <w:r w:rsidR="00FC3DCD"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’</w:t>
        </w:r>
        <w:r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actes répréhensibles à l</w:t>
        </w:r>
        <w:r w:rsidR="00FC3DCD"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’</w:t>
        </w:r>
        <w:r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égard des organismes publics</w:t>
        </w:r>
      </w:hyperlink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</w:t>
      </w:r>
      <w:r w:rsidRPr="00F02018">
        <w:rPr>
          <w:rFonts w:ascii="Arial" w:eastAsia="Times New Roman" w:hAnsi="Arial" w:cs="Arial"/>
          <w:noProof/>
          <w:kern w:val="0"/>
          <w:sz w:val="24"/>
          <w:szCs w:val="24"/>
          <w:lang w:eastAsia="fr-CA"/>
          <w14:ligatures w14:val="none"/>
        </w:rPr>
        <w:drawing>
          <wp:inline distT="0" distB="0" distL="0" distR="0" wp14:anchorId="6B46C235" wp14:editId="14955701">
            <wp:extent cx="114300" cy="114300"/>
            <wp:effectExtent l="0" t="0" r="0" b="0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</w:t>
      </w:r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est en vigueur depuis le 1</w:t>
      </w:r>
      <w:r w:rsidRPr="00F02018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CA"/>
          <w14:ligatures w14:val="none"/>
        </w:rPr>
        <w:t>er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mai 2017. Elle permet à toute personne de divulguer au Protecteur du citoyen, en toute sécurité, un acte fautif commis au sein ou à l’égard d’un organisme public.</w:t>
      </w:r>
    </w:p>
    <w:p w14:paraId="7EB35CBA" w14:textId="392FF1FD" w:rsidR="00F02018" w:rsidRPr="00F02018" w:rsidRDefault="00F02018" w:rsidP="00F020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Le </w:t>
      </w:r>
      <w:r w:rsid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29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 mai 2024, la </w:t>
      </w:r>
      <w:hyperlink r:id="rId9" w:tgtFrame="_blank" w:history="1">
        <w:r w:rsidRPr="003A48D6">
          <w:rPr>
            <w:rFonts w:ascii="Arial" w:eastAsia="Times New Roman" w:hAnsi="Arial" w:cs="Arial"/>
            <w:i/>
            <w:iCs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Loi édictant la Loi sur la protection contre les représailles liées à la divulgation d’actes répréhensibles et modifiant d’autres dispositions législatives</w:t>
        </w:r>
      </w:hyperlink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 a été </w:t>
      </w:r>
      <w:r w:rsid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adoptée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par l’Assemblée nationale. Cette loi visait, d’une part, à simplifier et à optimiser le mécanisme de divulgation des actes répréhensibles et, d’autre part, à renforcer le régime de protection pour les personnes victimes de représailles liées à une divulgation.</w:t>
      </w:r>
    </w:p>
    <w:p w14:paraId="41F93A64" w14:textId="356819B1" w:rsidR="00F02018" w:rsidRPr="00F02018" w:rsidRDefault="00580333" w:rsidP="00F020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Vous êtes t</w:t>
      </w:r>
      <w:r w:rsidRPr="00F02018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 xml:space="preserve">émoin </w:t>
      </w:r>
      <w:r w:rsidR="00F02018" w:rsidRPr="00F02018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d</w:t>
      </w:r>
      <w:r w:rsidR="00FC3DCD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’</w:t>
      </w:r>
      <w:r w:rsidR="00F02018" w:rsidRPr="00F02018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un acte répréhensible</w:t>
      </w:r>
      <w:r w:rsidR="00F02018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?</w:t>
      </w:r>
    </w:p>
    <w:p w14:paraId="1141DAAF" w14:textId="5CFFB815" w:rsidR="00F02018" w:rsidRPr="00F02018" w:rsidRDefault="00F02018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Vous pouvez le déclarer en toute sécurité au </w:t>
      </w:r>
      <w:hyperlink r:id="rId10" w:tgtFrame="_blank" w:history="1">
        <w:r w:rsidRPr="00F0201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Protecteur du citoyen.</w:t>
        </w:r>
      </w:hyperlink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</w:t>
      </w:r>
    </w:p>
    <w:p w14:paraId="266F2293" w14:textId="35F484FB" w:rsidR="00F02018" w:rsidRPr="00F02018" w:rsidRDefault="00F02018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Voici les actes répréhensibles visés par la Loi</w:t>
      </w:r>
      <w:r w:rsidR="00FC3DC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:</w:t>
      </w:r>
    </w:p>
    <w:p w14:paraId="108E2152" w14:textId="5A170BCA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Une contravention à une loi ou à un règlement applicable au Québec;</w:t>
      </w:r>
    </w:p>
    <w:p w14:paraId="37A0F7F1" w14:textId="415C2129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Un manquement grave à des normes d’éthique ou de déontologie;</w:t>
      </w:r>
    </w:p>
    <w:p w14:paraId="3554B863" w14:textId="7566AF62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Un usage abusif des fonds ou des biens d’un organisme public;</w:t>
      </w:r>
    </w:p>
    <w:p w14:paraId="0E326DA8" w14:textId="5F22D433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Un cas grave de mauvaise gestion ou d’abus d’autorité au sein d’un organisme public;</w:t>
      </w:r>
    </w:p>
    <w:p w14:paraId="3FA588A5" w14:textId="07E4F125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Un acte ou une omission qui porte</w:t>
      </w:r>
      <w:r w:rsidR="0058033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,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ou risque de porter</w:t>
      </w:r>
      <w:r w:rsidR="00580333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,</w:t>
      </w: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gravement atteinte à la santé ou à la sécurité d’une personne ou de l’environnement;</w:t>
      </w:r>
    </w:p>
    <w:p w14:paraId="4C77E7C6" w14:textId="77777777" w:rsidR="00F02018" w:rsidRPr="00F02018" w:rsidRDefault="00F02018" w:rsidP="00F02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Le fait d’ordonner ou de conseiller à une personne de commettre un acte répréhensible.</w:t>
      </w:r>
    </w:p>
    <w:p w14:paraId="2F037BDC" w14:textId="2DA8A091" w:rsidR="00F02018" w:rsidRDefault="00F02018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Un </w:t>
      </w:r>
      <w:hyperlink r:id="rId11" w:history="1">
        <w:r w:rsidRPr="00F0201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service de consultation juridique gratuit</w:t>
        </w:r>
      </w:hyperlink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offert par le Protecteur du citoyen peut, à certaines conditions, vous porter assistance dans le cadre de votre divulgation.</w:t>
      </w:r>
    </w:p>
    <w:p w14:paraId="33B37419" w14:textId="77777777" w:rsidR="00F02018" w:rsidRPr="00F02018" w:rsidRDefault="00F02018" w:rsidP="00F020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</w:pPr>
      <w:r w:rsidRPr="00F02018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Vous êtes protégé contre les représailles</w:t>
      </w:r>
    </w:p>
    <w:p w14:paraId="0679C05F" w14:textId="21BA8A3A" w:rsidR="00F02018" w:rsidRPr="00F02018" w:rsidRDefault="00744DED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La </w:t>
      </w:r>
      <w:hyperlink r:id="rId12" w:history="1">
        <w:r w:rsidRPr="003A48D6">
          <w:rPr>
            <w:rStyle w:val="Lienhypertexte"/>
            <w:rFonts w:ascii="Arial" w:eastAsia="Times New Roman" w:hAnsi="Arial" w:cs="Arial"/>
            <w:i/>
            <w:iCs/>
            <w:kern w:val="0"/>
            <w:sz w:val="24"/>
            <w:szCs w:val="24"/>
            <w:lang w:eastAsia="fr-CA"/>
            <w14:ligatures w14:val="none"/>
          </w:rPr>
          <w:t>Loi sur la protection contre les représailles liées à la divulgation d’actes répréhensibles</w:t>
        </w:r>
      </w:hyperlink>
      <w:r w:rsidRP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interdit l’exercice ou la menace de représailles contre une personne pour 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les</w:t>
      </w:r>
      <w:r w:rsidRP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motifs 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suivants</w:t>
      </w:r>
      <w:r w:rsidR="00F02018"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 :</w:t>
      </w:r>
    </w:p>
    <w:p w14:paraId="0395090F" w14:textId="5AF9F008" w:rsidR="00291B4C" w:rsidRPr="00F02018" w:rsidRDefault="00291B4C" w:rsidP="00291B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Vous avez signalé à votre organisation une situation s’apparentant à un acte répréhensibl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e;</w:t>
      </w:r>
    </w:p>
    <w:p w14:paraId="2C9F2525" w14:textId="39FDCA6C" w:rsidR="00F02018" w:rsidRPr="00F02018" w:rsidRDefault="00F02018" w:rsidP="00F0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lastRenderedPageBreak/>
        <w:t>Vous avez fait une divulgation auprès du Protecteur du citoyen</w:t>
      </w:r>
      <w:r w:rsid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;</w:t>
      </w:r>
    </w:p>
    <w:p w14:paraId="7060B589" w14:textId="704C446C" w:rsidR="00F02018" w:rsidRPr="00F02018" w:rsidRDefault="00F02018" w:rsidP="00F0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Vous avez collaboré à une vérification ou à une enquête du Protecteur du citoyen en lien avec une divulgation ou une plainte pour représailles alléguées</w:t>
      </w:r>
      <w:r w:rsid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;</w:t>
      </w:r>
    </w:p>
    <w:p w14:paraId="49213258" w14:textId="5D28FE5A" w:rsidR="00F02018" w:rsidRPr="00F02018" w:rsidRDefault="00F02018" w:rsidP="00F0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Vous avez conseillé à une personne de faire une divulgation ou de déposer une plainte pour représailles alléguées</w:t>
      </w:r>
      <w:r w:rsidR="00744DE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;</w:t>
      </w:r>
    </w:p>
    <w:p w14:paraId="19953143" w14:textId="0AA5D136" w:rsidR="00F02018" w:rsidRPr="00F02018" w:rsidRDefault="00F02018" w:rsidP="00F02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Vous êtes lié à une personne ayant fait une divulgation ou ayant déposé une plainte pour représailles alléguées</w:t>
      </w:r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.</w:t>
      </w:r>
    </w:p>
    <w:p w14:paraId="2050FD1F" w14:textId="2EAFE61A" w:rsidR="00F02018" w:rsidRPr="00F02018" w:rsidRDefault="00744DED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</w:t>
      </w:r>
      <w:r w:rsidR="00F02018"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n tant que victime de représailles alléguées, vous pourrez bénéficier des services de médiation ou de représentation du </w:t>
      </w:r>
      <w:hyperlink r:id="rId13" w:history="1">
        <w:r w:rsidR="00F02018" w:rsidRPr="00F02018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eastAsia="fr-CA"/>
            <w14:ligatures w14:val="none"/>
          </w:rPr>
          <w:t>Protecteur du citoyen</w:t>
        </w:r>
      </w:hyperlink>
      <w:r w:rsidR="00F02018"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.</w:t>
      </w:r>
    </w:p>
    <w:p w14:paraId="65A23C6C" w14:textId="77777777" w:rsidR="00291B4C" w:rsidRPr="00291B4C" w:rsidRDefault="00291B4C" w:rsidP="00291B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</w:pPr>
      <w:r w:rsidRPr="00291B4C">
        <w:rPr>
          <w:rFonts w:ascii="Arial" w:eastAsia="Times New Roman" w:hAnsi="Arial" w:cs="Arial"/>
          <w:b/>
          <w:bCs/>
          <w:kern w:val="0"/>
          <w:sz w:val="36"/>
          <w:szCs w:val="36"/>
          <w:lang w:eastAsia="fr-CA"/>
          <w14:ligatures w14:val="none"/>
        </w:rPr>
        <w:t>Pour plus d’information</w:t>
      </w:r>
    </w:p>
    <w:p w14:paraId="6F849F94" w14:textId="38CFF57A" w:rsidR="00291B4C" w:rsidRDefault="00F02018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Pour en savoir </w:t>
      </w:r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davantage sur la </w:t>
      </w:r>
      <w:r w:rsidR="00291B4C" w:rsidRP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possibilité d’effectuer une divulgation et la protection contre les représailles</w:t>
      </w:r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, il est possible de contacter </w:t>
      </w:r>
      <w:r w:rsidR="0024180F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le </w:t>
      </w:r>
      <w:r w:rsidR="00291B4C" w:rsidRPr="00436CD3"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responsable de la gestion de l’éthique et de l’intégrité</w:t>
      </w:r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ou de consulter le</w:t>
      </w:r>
      <w:r w:rsidR="00291B4C" w:rsidRPr="00F02018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hyperlink r:id="rId14" w:tgtFrame="_blank" w:history="1">
        <w:r w:rsidR="00291B4C" w:rsidRPr="00F0201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CA"/>
            <w14:ligatures w14:val="none"/>
          </w:rPr>
          <w:t>site Internet du Protecteur du citoyen</w:t>
        </w:r>
      </w:hyperlink>
      <w:r w:rsidR="00291B4C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.</w:t>
      </w:r>
    </w:p>
    <w:p w14:paraId="71FC5E63" w14:textId="1BCA8506" w:rsidR="00FC3DCD" w:rsidRDefault="00FC3DCD" w:rsidP="00F020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Notez que le</w:t>
      </w:r>
      <w:r w:rsidRPr="00FC3DC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responsable 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de la gestion de l’éthique et de l’intégrité </w:t>
      </w:r>
      <w:r w:rsidRPr="00FC3DC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est tenu à la discrétion dans l’exercice de ses fonctions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</w:t>
      </w:r>
      <w:r w:rsidRPr="00FC3DC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doit prendre les mesures nécessaires pour assurer la confidentialité des renseignements qui lui sont communiqués, y compris l’identité de la personne qui s’adresse à lui afin de se renseigner</w:t>
      </w:r>
      <w: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</w:t>
      </w:r>
      <w:r w:rsidRPr="00FC3DCD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concernant la possibilité d’effectuer une divulgation ou la protection contre les représailles.</w:t>
      </w:r>
    </w:p>
    <w:p w14:paraId="1B45AB80" w14:textId="043990C3" w:rsidR="00291B4C" w:rsidRPr="00291B4C" w:rsidRDefault="00291B4C" w:rsidP="00FC3D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</w:pPr>
      <w:r w:rsidRPr="00291B4C"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[</w:t>
      </w:r>
      <w:r w:rsidR="00FC3DCD" w:rsidRPr="00FC3DCD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I</w:t>
      </w:r>
      <w:r w:rsidRPr="00FC3DCD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 xml:space="preserve">nsérer </w:t>
      </w:r>
      <w:r w:rsidR="0024180F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 xml:space="preserve">les </w:t>
      </w:r>
      <w:r w:rsidRPr="00FC3DCD"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fr-CA"/>
          <w14:ligatures w14:val="none"/>
        </w:rPr>
        <w:t>coordonnées de votre RGEI</w:t>
      </w:r>
      <w:r w:rsidRPr="00291B4C">
        <w:rPr>
          <w:rFonts w:ascii="Arial" w:eastAsia="Times New Roman" w:hAnsi="Arial" w:cs="Arial"/>
          <w:b/>
          <w:bCs/>
          <w:kern w:val="0"/>
          <w:sz w:val="24"/>
          <w:szCs w:val="24"/>
          <w:lang w:eastAsia="fr-CA"/>
          <w14:ligatures w14:val="none"/>
        </w:rPr>
        <w:t>]</w:t>
      </w:r>
    </w:p>
    <w:p w14:paraId="407C2124" w14:textId="77777777" w:rsidR="00291B4C" w:rsidRPr="00F02018" w:rsidRDefault="00291B4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</w:p>
    <w:sectPr w:rsidR="00291B4C" w:rsidRPr="00F0201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B231" w14:textId="77777777" w:rsidR="00F02018" w:rsidRDefault="00F02018" w:rsidP="00F02018">
      <w:pPr>
        <w:spacing w:after="0" w:line="240" w:lineRule="auto"/>
      </w:pPr>
      <w:r>
        <w:separator/>
      </w:r>
    </w:p>
  </w:endnote>
  <w:endnote w:type="continuationSeparator" w:id="0">
    <w:p w14:paraId="32AA7C57" w14:textId="77777777" w:rsidR="00F02018" w:rsidRDefault="00F02018" w:rsidP="00F0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886E9" w14:textId="77777777" w:rsidR="00FC3DCD" w:rsidRDefault="00FC3D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4A760" w14:textId="10BF62BC" w:rsidR="00F02018" w:rsidRDefault="00F02018" w:rsidP="00F02018">
    <w:pPr>
      <w:pStyle w:val="Pieddepage"/>
      <w:jc w:val="right"/>
    </w:pPr>
    <w:r>
      <w:t>Mise à jour : 2024-11-29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676E1" w14:textId="77777777" w:rsidR="00FC3DCD" w:rsidRDefault="00FC3D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FDD0C" w14:textId="77777777" w:rsidR="00F02018" w:rsidRDefault="00F02018" w:rsidP="00F02018">
      <w:pPr>
        <w:spacing w:after="0" w:line="240" w:lineRule="auto"/>
      </w:pPr>
      <w:r>
        <w:separator/>
      </w:r>
    </w:p>
  </w:footnote>
  <w:footnote w:type="continuationSeparator" w:id="0">
    <w:p w14:paraId="61910EE5" w14:textId="77777777" w:rsidR="00F02018" w:rsidRDefault="00F02018" w:rsidP="00F0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D012" w14:textId="77777777" w:rsidR="00FC3DCD" w:rsidRDefault="00FC3D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3338" w14:textId="787DB9C3" w:rsidR="00F02018" w:rsidRPr="00F02018" w:rsidRDefault="00F02018" w:rsidP="00F02018">
    <w:pPr>
      <w:pStyle w:val="En-tte"/>
      <w:jc w:val="right"/>
      <w:rPr>
        <w:rFonts w:ascii="Arial" w:hAnsi="Arial" w:cs="Arial"/>
      </w:rPr>
    </w:pPr>
    <w:r w:rsidRPr="00F02018">
      <w:rPr>
        <w:rFonts w:ascii="Arial" w:hAnsi="Arial" w:cs="Arial"/>
      </w:rPr>
      <w:t xml:space="preserve">Modèle </w:t>
    </w:r>
    <w:r w:rsidR="00FC3DCD">
      <w:rPr>
        <w:rFonts w:ascii="Arial" w:hAnsi="Arial" w:cs="Arial"/>
      </w:rPr>
      <w:t>—</w:t>
    </w:r>
    <w:r w:rsidRPr="00F02018">
      <w:rPr>
        <w:rFonts w:ascii="Arial" w:hAnsi="Arial" w:cs="Arial"/>
      </w:rPr>
      <w:t xml:space="preserve"> Page Intranet concernant la divulgation d’actes répréhensibles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F917E" w14:textId="77777777" w:rsidR="00FC3DCD" w:rsidRDefault="00FC3D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214DD"/>
    <w:multiLevelType w:val="multilevel"/>
    <w:tmpl w:val="0BA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70AD9"/>
    <w:multiLevelType w:val="multilevel"/>
    <w:tmpl w:val="90F8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447980">
    <w:abstractNumId w:val="1"/>
  </w:num>
  <w:num w:numId="2" w16cid:durableId="204728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18"/>
    <w:rsid w:val="00097584"/>
    <w:rsid w:val="00140F64"/>
    <w:rsid w:val="0024180F"/>
    <w:rsid w:val="00291B4C"/>
    <w:rsid w:val="00321FE4"/>
    <w:rsid w:val="003A48D6"/>
    <w:rsid w:val="003B75C7"/>
    <w:rsid w:val="00436CD3"/>
    <w:rsid w:val="005407DE"/>
    <w:rsid w:val="00580333"/>
    <w:rsid w:val="00744DED"/>
    <w:rsid w:val="009664ED"/>
    <w:rsid w:val="00DB03FB"/>
    <w:rsid w:val="00F02018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B192"/>
  <w15:chartTrackingRefBased/>
  <w15:docId w15:val="{ACCBCFAC-3747-4896-AFBB-5905A411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20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20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20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20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20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20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20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20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20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20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201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020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018"/>
  </w:style>
  <w:style w:type="paragraph" w:styleId="Pieddepage">
    <w:name w:val="footer"/>
    <w:basedOn w:val="Normal"/>
    <w:link w:val="PieddepageCar"/>
    <w:uiPriority w:val="99"/>
    <w:unhideWhenUsed/>
    <w:rsid w:val="00F020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018"/>
  </w:style>
  <w:style w:type="character" w:styleId="Lienhypertexte">
    <w:name w:val="Hyperlink"/>
    <w:basedOn w:val="Policepardfaut"/>
    <w:uiPriority w:val="99"/>
    <w:unhideWhenUsed/>
    <w:rsid w:val="00744D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4DE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8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tecteurducitoyen.qc.c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2.publicationsduquebec.gouv.qc.ca/dynamicSearch/telecharge.php?type=5&amp;file=2016C34F.PDF" TargetMode="External"/><Relationship Id="rId12" Type="http://schemas.openxmlformats.org/officeDocument/2006/relationships/hyperlink" Target="https://www.publicationsduquebec.gouv.qc.ca/fileadmin/Fichiers_client/lois_et_reglements/LoisAnnuelles/fr/2024/2024C21F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cteurducitoyen.qc.ca/fr/lanceurs-alerte/service-consultation-juridiqu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otecteurducitoyen.qc.ca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ublicationsduquebec.gouv.qc.ca/fileadmin/Fichiers_client/lois_et_reglements/LoisAnnuelles/fr/2024/2024C21F.PDF" TargetMode="External"/><Relationship Id="rId14" Type="http://schemas.openxmlformats.org/officeDocument/2006/relationships/hyperlink" Target="https://divulgation.protecteurducitoyen.qc.c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Carbonneau</dc:creator>
  <cp:keywords/>
  <dc:description/>
  <cp:lastModifiedBy>Martin Carbonneau</cp:lastModifiedBy>
  <cp:revision>2</cp:revision>
  <dcterms:created xsi:type="dcterms:W3CDTF">2024-12-09T20:40:00Z</dcterms:created>
  <dcterms:modified xsi:type="dcterms:W3CDTF">2024-12-09T20:40:00Z</dcterms:modified>
</cp:coreProperties>
</file>