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E67E" w14:textId="0D742626" w:rsidR="00315172" w:rsidRDefault="001F582A" w:rsidP="00315172">
      <w:pPr>
        <w:tabs>
          <w:tab w:val="left" w:pos="4708"/>
          <w:tab w:val="center" w:pos="5400"/>
        </w:tabs>
        <w:rPr>
          <w:rFonts w:ascii="Arial" w:hAnsi="Arial" w:cs="Arial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E82B44" wp14:editId="7CCCA8EC">
            <wp:simplePos x="0" y="0"/>
            <wp:positionH relativeFrom="column">
              <wp:posOffset>-636997</wp:posOffset>
            </wp:positionH>
            <wp:positionV relativeFrom="paragraph">
              <wp:posOffset>-452063</wp:posOffset>
            </wp:positionV>
            <wp:extent cx="1574800" cy="746760"/>
            <wp:effectExtent l="0" t="0" r="6350" b="0"/>
            <wp:wrapNone/>
            <wp:docPr id="41623" name="Image 41623" descr="Une image contenant texte, Police, blanc, capture d’écran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0141E01-C18D-474B-BF69-0F3CC579ED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23" name="Image 41623" descr="Une image contenant texte, Police, blanc, capture d’écran&#10;&#10;Description générée automatiquement">
                      <a:extLst>
                        <a:ext uri="{FF2B5EF4-FFF2-40B4-BE49-F238E27FC236}">
                          <a16:creationId xmlns:a16="http://schemas.microsoft.com/office/drawing/2014/main" id="{50141E01-C18D-474B-BF69-0F3CC579ED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80" t="15093"/>
                    <a:stretch/>
                  </pic:blipFill>
                  <pic:spPr bwMode="auto">
                    <a:xfrm>
                      <a:off x="0" y="0"/>
                      <a:ext cx="1574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46E46">
        <w:rPr>
          <w:rFonts w:ascii="Arial" w:hAnsi="Arial" w:cs="Arial"/>
          <w:b/>
          <w:bCs/>
          <w:sz w:val="36"/>
          <w:szCs w:val="36"/>
        </w:rPr>
        <w:br/>
      </w:r>
      <w:r w:rsidR="00D46E46">
        <w:rPr>
          <w:rFonts w:ascii="Arial" w:hAnsi="Arial" w:cs="Arial"/>
          <w:b/>
          <w:bCs/>
          <w:sz w:val="36"/>
          <w:szCs w:val="36"/>
        </w:rPr>
        <w:br/>
      </w:r>
    </w:p>
    <w:p w14:paraId="15A24831" w14:textId="77777777" w:rsidR="00315172" w:rsidRPr="0079494B" w:rsidRDefault="00315172" w:rsidP="00265E0D">
      <w:pPr>
        <w:jc w:val="center"/>
        <w:rPr>
          <w:b/>
          <w:bCs/>
          <w:sz w:val="36"/>
          <w:szCs w:val="36"/>
        </w:rPr>
      </w:pPr>
      <w:r w:rsidRPr="0079494B">
        <w:rPr>
          <w:b/>
          <w:bCs/>
          <w:sz w:val="36"/>
          <w:szCs w:val="36"/>
        </w:rPr>
        <w:t>ÉTUDE DE FAISABILITÉ</w:t>
      </w:r>
    </w:p>
    <w:p w14:paraId="0DB8402B" w14:textId="77777777" w:rsidR="00315172" w:rsidRPr="00C00F1C" w:rsidRDefault="00315172" w:rsidP="00315172">
      <w:pPr>
        <w:jc w:val="right"/>
        <w:rPr>
          <w:rFonts w:ascii="Arial" w:hAnsi="Arial" w:cs="Arial"/>
          <w:color w:val="A6A6A6"/>
        </w:rPr>
      </w:pPr>
    </w:p>
    <w:tbl>
      <w:tblPr>
        <w:tblW w:w="10562" w:type="dxa"/>
        <w:tblInd w:w="-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8095"/>
      </w:tblGrid>
      <w:tr w:rsidR="00315172" w:rsidRPr="00C00F1C" w14:paraId="51A096F0" w14:textId="77777777" w:rsidTr="00315172">
        <w:trPr>
          <w:cantSplit/>
          <w:trHeight w:val="510"/>
        </w:trPr>
        <w:tc>
          <w:tcPr>
            <w:tcW w:w="2467" w:type="dxa"/>
            <w:vAlign w:val="center"/>
          </w:tcPr>
          <w:p w14:paraId="70826638" w14:textId="77777777" w:rsidR="00315172" w:rsidRPr="00C00F1C" w:rsidRDefault="00315172" w:rsidP="00265E0D">
            <w:r>
              <w:t>Participant</w:t>
            </w:r>
            <w:r w:rsidRPr="00C00F1C">
              <w:t> :</w:t>
            </w:r>
          </w:p>
        </w:tc>
        <w:tc>
          <w:tcPr>
            <w:tcW w:w="8095" w:type="dxa"/>
            <w:vAlign w:val="center"/>
          </w:tcPr>
          <w:p w14:paraId="55985FD0" w14:textId="77777777" w:rsidR="00315172" w:rsidRPr="00C00F1C" w:rsidRDefault="00315172" w:rsidP="00265E0D"/>
        </w:tc>
      </w:tr>
      <w:tr w:rsidR="00315172" w:rsidRPr="00C00F1C" w14:paraId="199A24F4" w14:textId="77777777" w:rsidTr="00315172">
        <w:trPr>
          <w:cantSplit/>
          <w:trHeight w:val="510"/>
        </w:trPr>
        <w:tc>
          <w:tcPr>
            <w:tcW w:w="2467" w:type="dxa"/>
            <w:vAlign w:val="center"/>
          </w:tcPr>
          <w:p w14:paraId="18CB5001" w14:textId="77777777" w:rsidR="00315172" w:rsidRPr="00C00F1C" w:rsidRDefault="00315172" w:rsidP="00265E0D">
            <w:r w:rsidRPr="00C00F1C">
              <w:t>Numéro de dossier :</w:t>
            </w:r>
          </w:p>
        </w:tc>
        <w:tc>
          <w:tcPr>
            <w:tcW w:w="8095" w:type="dxa"/>
            <w:vAlign w:val="center"/>
          </w:tcPr>
          <w:p w14:paraId="4AC8EF89" w14:textId="77777777" w:rsidR="00315172" w:rsidRPr="00C00F1C" w:rsidRDefault="00315172" w:rsidP="00265E0D"/>
        </w:tc>
      </w:tr>
      <w:tr w:rsidR="00315172" w:rsidRPr="00C00F1C" w14:paraId="4A90A845" w14:textId="77777777" w:rsidTr="00315172">
        <w:trPr>
          <w:cantSplit/>
          <w:trHeight w:val="510"/>
        </w:trPr>
        <w:tc>
          <w:tcPr>
            <w:tcW w:w="2467" w:type="dxa"/>
            <w:vAlign w:val="center"/>
          </w:tcPr>
          <w:p w14:paraId="4988515F" w14:textId="77777777" w:rsidR="00315172" w:rsidRPr="00C00F1C" w:rsidRDefault="00315172" w:rsidP="00265E0D">
            <w:r w:rsidRPr="00C00F1C">
              <w:t>Titre du projet :</w:t>
            </w:r>
          </w:p>
        </w:tc>
        <w:tc>
          <w:tcPr>
            <w:tcW w:w="8095" w:type="dxa"/>
            <w:vAlign w:val="center"/>
          </w:tcPr>
          <w:p w14:paraId="0DA69437" w14:textId="77777777" w:rsidR="00315172" w:rsidRPr="00C00F1C" w:rsidRDefault="00315172" w:rsidP="00265E0D"/>
        </w:tc>
      </w:tr>
      <w:tr w:rsidR="00315172" w:rsidRPr="00C00F1C" w14:paraId="1FBC0B33" w14:textId="77777777" w:rsidTr="00315172">
        <w:trPr>
          <w:cantSplit/>
          <w:trHeight w:val="510"/>
        </w:trPr>
        <w:tc>
          <w:tcPr>
            <w:tcW w:w="2467" w:type="dxa"/>
            <w:vAlign w:val="center"/>
          </w:tcPr>
          <w:p w14:paraId="2A9431F0" w14:textId="77777777" w:rsidR="00315172" w:rsidRPr="00C00F1C" w:rsidRDefault="00315172" w:rsidP="00265E0D">
            <w:r w:rsidRPr="00C00F1C">
              <w:t>Site du projet :</w:t>
            </w:r>
          </w:p>
        </w:tc>
        <w:tc>
          <w:tcPr>
            <w:tcW w:w="8095" w:type="dxa"/>
            <w:vAlign w:val="center"/>
          </w:tcPr>
          <w:p w14:paraId="124C99FC" w14:textId="77777777" w:rsidR="00315172" w:rsidRPr="00C00F1C" w:rsidRDefault="00315172" w:rsidP="00265E0D"/>
        </w:tc>
      </w:tr>
      <w:tr w:rsidR="00315172" w:rsidRPr="00C00F1C" w14:paraId="6AE8B57C" w14:textId="77777777" w:rsidTr="00315172">
        <w:trPr>
          <w:cantSplit/>
          <w:trHeight w:val="510"/>
        </w:trPr>
        <w:tc>
          <w:tcPr>
            <w:tcW w:w="2467" w:type="dxa"/>
            <w:vAlign w:val="center"/>
          </w:tcPr>
          <w:p w14:paraId="0C067547" w14:textId="77777777" w:rsidR="00315172" w:rsidRPr="00C00F1C" w:rsidRDefault="00315172" w:rsidP="00265E0D">
            <w:r>
              <w:t>Version du document :</w:t>
            </w:r>
          </w:p>
        </w:tc>
        <w:tc>
          <w:tcPr>
            <w:tcW w:w="8095" w:type="dxa"/>
            <w:vAlign w:val="center"/>
          </w:tcPr>
          <w:p w14:paraId="6ECDDEC9" w14:textId="77777777" w:rsidR="00315172" w:rsidRPr="00C00F1C" w:rsidRDefault="00315172" w:rsidP="00265E0D"/>
        </w:tc>
      </w:tr>
    </w:tbl>
    <w:p w14:paraId="7C87489C" w14:textId="77777777" w:rsidR="00315172" w:rsidRPr="00C00F1C" w:rsidRDefault="00315172" w:rsidP="00265E0D">
      <w:pPr>
        <w:rPr>
          <w:color w:val="A6A6A6"/>
        </w:rPr>
      </w:pPr>
    </w:p>
    <w:p w14:paraId="6CF97E88" w14:textId="77777777" w:rsidR="00315172" w:rsidRPr="00C00F1C" w:rsidRDefault="00315172" w:rsidP="0079494B">
      <w:pPr>
        <w:rPr>
          <w:color w:val="A6A6A6"/>
        </w:rPr>
      </w:pPr>
    </w:p>
    <w:tbl>
      <w:tblPr>
        <w:tblW w:w="10632" w:type="dxa"/>
        <w:tblInd w:w="-998" w:type="dxa"/>
        <w:tblLook w:val="01E0" w:firstRow="1" w:lastRow="1" w:firstColumn="1" w:lastColumn="1" w:noHBand="0" w:noVBand="0"/>
      </w:tblPr>
      <w:tblGrid>
        <w:gridCol w:w="2499"/>
        <w:gridCol w:w="2896"/>
        <w:gridCol w:w="325"/>
        <w:gridCol w:w="3501"/>
        <w:gridCol w:w="1411"/>
      </w:tblGrid>
      <w:tr w:rsidR="00315172" w:rsidRPr="00C00F1C" w14:paraId="219EEB15" w14:textId="77777777" w:rsidTr="00D46E46">
        <w:trPr>
          <w:trHeight w:val="73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781CF8" w14:textId="6AD692CD" w:rsidR="00315172" w:rsidRPr="00C00F1C" w:rsidRDefault="00315172" w:rsidP="00265E0D">
            <w:r w:rsidRPr="00C00F1C">
              <w:t>Rédigé par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2FC9" w14:textId="77777777" w:rsidR="00315172" w:rsidRPr="00C00F1C" w:rsidRDefault="00315172" w:rsidP="00265E0D"/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1C1F5C1" w14:textId="77777777" w:rsidR="00315172" w:rsidRPr="00C00F1C" w:rsidRDefault="00315172" w:rsidP="00265E0D"/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DCEBE" w14:textId="77777777" w:rsidR="00315172" w:rsidRPr="00C00F1C" w:rsidRDefault="00315172" w:rsidP="00265E0D"/>
        </w:tc>
        <w:tc>
          <w:tcPr>
            <w:tcW w:w="141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BF142DC" w14:textId="77777777" w:rsidR="00315172" w:rsidRPr="00C00F1C" w:rsidRDefault="00315172" w:rsidP="00265E0D"/>
        </w:tc>
      </w:tr>
      <w:tr w:rsidR="00315172" w:rsidRPr="00C00F1C" w14:paraId="7A802192" w14:textId="77777777" w:rsidTr="00D46E46">
        <w:trPr>
          <w:trHeight w:val="735"/>
        </w:trPr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AD5387" w14:textId="77777777" w:rsidR="00315172" w:rsidRPr="00C00F1C" w:rsidRDefault="00315172" w:rsidP="00265E0D">
            <w:r w:rsidRPr="00C00F1C">
              <w:t>Date :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A4625" w14:textId="77777777" w:rsidR="00315172" w:rsidRPr="00C00F1C" w:rsidRDefault="00315172" w:rsidP="00265E0D"/>
        </w:tc>
        <w:tc>
          <w:tcPr>
            <w:tcW w:w="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411ED0E" w14:textId="77777777" w:rsidR="00315172" w:rsidRPr="00C00F1C" w:rsidRDefault="00315172" w:rsidP="00265E0D"/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C01656" w14:textId="77777777" w:rsidR="00315172" w:rsidRPr="00C00F1C" w:rsidRDefault="00315172" w:rsidP="00265E0D">
            <w:r w:rsidRPr="00C00F1C">
              <w:t xml:space="preserve">Signature </w:t>
            </w:r>
            <w:r>
              <w:t>de l’ingénieur</w:t>
            </w: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5E2F1" w14:textId="77777777" w:rsidR="00315172" w:rsidRPr="00C00F1C" w:rsidRDefault="00315172" w:rsidP="00265E0D"/>
        </w:tc>
      </w:tr>
    </w:tbl>
    <w:p w14:paraId="2E34FAD7" w14:textId="77777777" w:rsidR="00315172" w:rsidRDefault="00315172" w:rsidP="00905F99">
      <w:pPr>
        <w:jc w:val="center"/>
        <w:rPr>
          <w:b/>
          <w:bCs/>
          <w:sz w:val="28"/>
          <w:szCs w:val="28"/>
        </w:rPr>
      </w:pPr>
    </w:p>
    <w:p w14:paraId="64CE0AF0" w14:textId="77777777" w:rsidR="00905F99" w:rsidRPr="00905F99" w:rsidRDefault="00905F99" w:rsidP="00905F99">
      <w:pPr>
        <w:rPr>
          <w:b/>
          <w:bCs/>
        </w:rPr>
      </w:pPr>
    </w:p>
    <w:p w14:paraId="14060999" w14:textId="77777777" w:rsidR="00905F99" w:rsidRDefault="00905F99">
      <w:r>
        <w:br w:type="page"/>
      </w:r>
    </w:p>
    <w:p w14:paraId="19828696" w14:textId="697ECA9D" w:rsidR="00997083" w:rsidRPr="000109F2" w:rsidRDefault="00E53580" w:rsidP="000109F2">
      <w:pPr>
        <w:pStyle w:val="Titre4"/>
        <w:jc w:val="left"/>
        <w:rPr>
          <w:b w:val="0"/>
          <w:bCs/>
          <w:i w:val="0"/>
          <w:iCs w:val="0"/>
          <w:color w:val="1F4E79" w:themeColor="accent5" w:themeShade="80"/>
        </w:rPr>
      </w:pPr>
      <w:r w:rsidRPr="000109F2">
        <w:rPr>
          <w:b w:val="0"/>
          <w:bCs/>
          <w:i w:val="0"/>
          <w:iCs w:val="0"/>
          <w:color w:val="1F4E79" w:themeColor="accent5" w:themeShade="80"/>
        </w:rPr>
        <w:lastRenderedPageBreak/>
        <w:t xml:space="preserve">Résumé </w:t>
      </w:r>
      <w:r w:rsidR="00997083" w:rsidRPr="000109F2">
        <w:rPr>
          <w:b w:val="0"/>
          <w:bCs/>
          <w:i w:val="0"/>
          <w:iCs w:val="0"/>
          <w:color w:val="1F4E79" w:themeColor="accent5" w:themeShade="80"/>
        </w:rPr>
        <w:t xml:space="preserve">de l’étude et </w:t>
      </w:r>
      <w:r w:rsidR="001134CA" w:rsidRPr="000109F2">
        <w:rPr>
          <w:b w:val="0"/>
          <w:bCs/>
          <w:i w:val="0"/>
          <w:iCs w:val="0"/>
          <w:color w:val="1F4E79" w:themeColor="accent5" w:themeShade="80"/>
        </w:rPr>
        <w:t>recommandations</w:t>
      </w:r>
    </w:p>
    <w:p w14:paraId="5CF3462C" w14:textId="5DF49B52" w:rsidR="00963DE3" w:rsidRPr="005A649C" w:rsidRDefault="00963DE3"/>
    <w:p w14:paraId="6DEA5AB3" w14:textId="55204D4E" w:rsidR="00963DE3" w:rsidRDefault="00963DE3">
      <w:pPr>
        <w:rPr>
          <w:b/>
          <w:bCs/>
        </w:rPr>
      </w:pPr>
      <w:r>
        <w:rPr>
          <w:b/>
          <w:bCs/>
        </w:rPr>
        <w:br w:type="page"/>
      </w:r>
    </w:p>
    <w:p w14:paraId="534298C1" w14:textId="77777777" w:rsidR="00963DE3" w:rsidRDefault="00963DE3">
      <w:pPr>
        <w:rPr>
          <w:b/>
          <w:bCs/>
        </w:rPr>
      </w:pPr>
    </w:p>
    <w:sdt>
      <w:sdtPr>
        <w:rPr>
          <w:rFonts w:asciiTheme="minorHAnsi" w:eastAsiaTheme="minorHAnsi" w:hAnsiTheme="minorHAnsi" w:cstheme="minorBidi"/>
          <w:b w:val="0"/>
          <w:i w:val="0"/>
          <w:iCs w:val="0"/>
          <w:color w:val="auto"/>
          <w:sz w:val="22"/>
        </w:rPr>
        <w:id w:val="346686657"/>
        <w:docPartObj>
          <w:docPartGallery w:val="Table of Contents"/>
          <w:docPartUnique/>
        </w:docPartObj>
      </w:sdtPr>
      <w:sdtEndPr>
        <w:rPr>
          <w:rFonts w:asciiTheme="majorHAnsi" w:hAnsiTheme="majorHAnsi"/>
          <w:bCs/>
          <w:sz w:val="24"/>
          <w:lang w:val="fr-FR"/>
        </w:rPr>
      </w:sdtEndPr>
      <w:sdtContent>
        <w:p w14:paraId="2700F4EC" w14:textId="48A55907" w:rsidR="00E22391" w:rsidRDefault="00E22391" w:rsidP="000109F2">
          <w:pPr>
            <w:pStyle w:val="Titre4"/>
          </w:pPr>
          <w:r>
            <w:t>Table des matières</w:t>
          </w:r>
        </w:p>
        <w:p w14:paraId="26CD3CF4" w14:textId="58CC271F" w:rsidR="00E83FB8" w:rsidRDefault="00620249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220489521" w:history="1">
            <w:r w:rsidR="00E83FB8" w:rsidRPr="005E5A5F">
              <w:rPr>
                <w:rStyle w:val="Lienhypertexte"/>
                <w:noProof/>
              </w:rPr>
              <w:t>1. Description du participant</w:t>
            </w:r>
            <w:r w:rsidR="00E83FB8">
              <w:rPr>
                <w:noProof/>
                <w:webHidden/>
              </w:rPr>
              <w:tab/>
            </w:r>
            <w:r w:rsidR="00E83FB8">
              <w:rPr>
                <w:noProof/>
                <w:webHidden/>
              </w:rPr>
              <w:fldChar w:fldCharType="begin"/>
            </w:r>
            <w:r w:rsidR="00E83FB8">
              <w:rPr>
                <w:noProof/>
                <w:webHidden/>
              </w:rPr>
              <w:instrText xml:space="preserve"> PAGEREF _Toc220489521 \h </w:instrText>
            </w:r>
            <w:r w:rsidR="00E83FB8">
              <w:rPr>
                <w:noProof/>
                <w:webHidden/>
              </w:rPr>
            </w:r>
            <w:r w:rsidR="00E83FB8">
              <w:rPr>
                <w:noProof/>
                <w:webHidden/>
              </w:rPr>
              <w:fldChar w:fldCharType="separate"/>
            </w:r>
            <w:r w:rsidR="00E83FB8">
              <w:rPr>
                <w:noProof/>
                <w:webHidden/>
              </w:rPr>
              <w:t>5</w:t>
            </w:r>
            <w:r w:rsidR="00E83FB8">
              <w:rPr>
                <w:noProof/>
                <w:webHidden/>
              </w:rPr>
              <w:fldChar w:fldCharType="end"/>
            </w:r>
          </w:hyperlink>
        </w:p>
        <w:p w14:paraId="2AA83176" w14:textId="52210065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22" w:history="1">
            <w:r w:rsidRPr="005E5A5F">
              <w:rPr>
                <w:rStyle w:val="Lienhypertexte"/>
                <w:noProof/>
              </w:rPr>
              <w:t>2. Description détaillée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7E4706" w14:textId="57974615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23" w:history="1">
            <w:r w:rsidRPr="005E5A5F">
              <w:rPr>
                <w:rStyle w:val="Lienhypertexte"/>
                <w:noProof/>
              </w:rPr>
              <w:t>3. Faisabilité technique du projet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76BC6" w14:textId="24E2672A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24" w:history="1">
            <w:r w:rsidRPr="005E5A5F">
              <w:rPr>
                <w:rStyle w:val="Lienhypertexte"/>
                <w:noProof/>
              </w:rPr>
              <w:t>4. Disponibilité des rejets thermiques et besoins des usagers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E666A" w14:textId="17CA3FEB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25" w:history="1">
            <w:r w:rsidRPr="005E5A5F">
              <w:rPr>
                <w:rStyle w:val="Lienhypertexte"/>
                <w:noProof/>
              </w:rPr>
              <w:t>5. Composition de l’énergie thermique distribuée par les infrastructures financées par le programme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5BE864" w14:textId="58D774FE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26" w:history="1">
            <w:r w:rsidRPr="005E5A5F">
              <w:rPr>
                <w:rStyle w:val="Lienhypertexte"/>
                <w:noProof/>
              </w:rPr>
              <w:t>6. Estimation des réductions de consommation d’énergie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EF3625" w14:textId="0D538847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27" w:history="1">
            <w:r w:rsidRPr="005E5A5F">
              <w:rPr>
                <w:rStyle w:val="Lienhypertexte"/>
                <w:noProof/>
              </w:rPr>
              <w:t>7. Estimation des réductions d’émissions de 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FCFFFC" w14:textId="5CCEA406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28" w:history="1">
            <w:r w:rsidRPr="005E5A5F">
              <w:rPr>
                <w:rStyle w:val="Lienhypertexte"/>
                <w:noProof/>
              </w:rPr>
              <w:t>8. Calcul de l’aide financière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F53886" w14:textId="751E2DAD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29" w:history="1">
            <w:r w:rsidRPr="005E5A5F">
              <w:rPr>
                <w:rStyle w:val="Lienhypertexte"/>
                <w:noProof/>
              </w:rPr>
              <w:t>9. Faisabilité économique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861538" w14:textId="6051C7D8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30" w:history="1">
            <w:r w:rsidRPr="005E5A5F">
              <w:rPr>
                <w:rStyle w:val="Lienhypertexte"/>
                <w:noProof/>
              </w:rPr>
              <w:t>10. Montage financier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E8C316" w14:textId="4376CCAF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31" w:history="1">
            <w:r w:rsidRPr="005E5A5F">
              <w:rPr>
                <w:rStyle w:val="Lienhypertexte"/>
                <w:noProof/>
              </w:rPr>
              <w:t>11. Calcul de la valeur actuelle nette (VAN)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90F03F" w14:textId="5DBE0EF4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32" w:history="1">
            <w:r w:rsidRPr="005E5A5F">
              <w:rPr>
                <w:rStyle w:val="Lienhypertexte"/>
                <w:noProof/>
              </w:rPr>
              <w:t>12. Analyses liées au cadre réglementaire et juridique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5D5EC8" w14:textId="6544CCB4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33" w:history="1">
            <w:r w:rsidRPr="005E5A5F">
              <w:rPr>
                <w:rStyle w:val="Lienhypertexte"/>
                <w:noProof/>
              </w:rPr>
              <w:t>13. Évaluation des impacts environnementaux et sociaux du projet et des mesures d’atténuation possibles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9D37C" w14:textId="015CDD68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34" w:history="1">
            <w:r w:rsidRPr="005E5A5F">
              <w:rPr>
                <w:rStyle w:val="Lienhypertexte"/>
                <w:noProof/>
              </w:rPr>
              <w:t>14. Cobénéfices du projet proposé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02F1B3" w14:textId="1017A822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35" w:history="1">
            <w:r w:rsidRPr="005E5A5F">
              <w:rPr>
                <w:rStyle w:val="Lienhypertexte"/>
                <w:noProof/>
              </w:rPr>
              <w:t>15. Étude des risques et stratégies d’atténuation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FF23F7" w14:textId="446282FD" w:rsidR="00E83FB8" w:rsidRDefault="00E83FB8">
          <w:pPr>
            <w:pStyle w:val="TM1"/>
            <w:tabs>
              <w:tab w:val="right" w:leader="dot" w:pos="8630"/>
            </w:tabs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lang w:eastAsia="fr-CA"/>
            </w:rPr>
          </w:pPr>
          <w:hyperlink w:anchor="_Toc220489536" w:history="1">
            <w:r w:rsidRPr="005E5A5F">
              <w:rPr>
                <w:rStyle w:val="Lienhypertexte"/>
                <w:noProof/>
              </w:rPr>
              <w:t>16. Recommandations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_Toc220489536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0C731" w14:textId="0713B923" w:rsidR="00E22391" w:rsidRDefault="00620249" w:rsidP="003B2D33">
          <w:r>
            <w:fldChar w:fldCharType="end"/>
          </w:r>
        </w:p>
      </w:sdtContent>
    </w:sdt>
    <w:p w14:paraId="456F9976" w14:textId="77777777" w:rsidR="00005368" w:rsidRPr="00BD0048" w:rsidRDefault="00005368" w:rsidP="005A649C">
      <w:pPr>
        <w:pStyle w:val="Titre3"/>
      </w:pPr>
      <w:r w:rsidRPr="00BD0048">
        <w:lastRenderedPageBreak/>
        <w:br w:type="page"/>
      </w:r>
    </w:p>
    <w:p w14:paraId="46AAFA37" w14:textId="17779510" w:rsidR="00905F99" w:rsidRPr="005A649C" w:rsidRDefault="00905F99" w:rsidP="00B33B89">
      <w:pPr>
        <w:pStyle w:val="Titre1"/>
        <w:numPr>
          <w:ilvl w:val="0"/>
          <w:numId w:val="42"/>
        </w:numPr>
        <w:rPr>
          <w:b/>
          <w:bCs/>
        </w:rPr>
      </w:pPr>
      <w:bookmarkStart w:id="0" w:name="_Toc220489521"/>
      <w:r w:rsidRPr="005A649C">
        <w:rPr>
          <w:b/>
          <w:bCs/>
        </w:rPr>
        <w:lastRenderedPageBreak/>
        <w:t xml:space="preserve">Description du </w:t>
      </w:r>
      <w:r w:rsidR="00961279" w:rsidRPr="005A649C">
        <w:rPr>
          <w:b/>
          <w:bCs/>
        </w:rPr>
        <w:t>participant</w:t>
      </w:r>
      <w:bookmarkEnd w:id="0"/>
    </w:p>
    <w:p w14:paraId="4E0A863D" w14:textId="77777777" w:rsidR="00905F99" w:rsidRPr="005A649C" w:rsidRDefault="00905F99" w:rsidP="00905F99"/>
    <w:p w14:paraId="04CCB871" w14:textId="77777777" w:rsidR="00905F99" w:rsidRPr="00975746" w:rsidRDefault="00905F99">
      <w:pPr>
        <w:rPr>
          <w:b/>
          <w:bCs/>
        </w:rPr>
      </w:pPr>
      <w:r w:rsidRPr="00975746">
        <w:rPr>
          <w:b/>
          <w:bCs/>
        </w:rPr>
        <w:br w:type="page"/>
      </w:r>
    </w:p>
    <w:p w14:paraId="3CCC7834" w14:textId="77777777" w:rsidR="00905F99" w:rsidRPr="005A649C" w:rsidRDefault="00905F99" w:rsidP="000109F2">
      <w:pPr>
        <w:pStyle w:val="Titre1"/>
        <w:rPr>
          <w:b/>
          <w:bCs/>
        </w:rPr>
      </w:pPr>
      <w:bookmarkStart w:id="1" w:name="_Toc220489522"/>
      <w:bookmarkStart w:id="2" w:name="_Hlk193715957"/>
      <w:r w:rsidRPr="005A649C">
        <w:rPr>
          <w:b/>
          <w:bCs/>
        </w:rPr>
        <w:lastRenderedPageBreak/>
        <w:t>Description détaillée du projet</w:t>
      </w:r>
      <w:bookmarkEnd w:id="1"/>
      <w:r w:rsidRPr="005A649C">
        <w:rPr>
          <w:b/>
          <w:bCs/>
        </w:rPr>
        <w:t xml:space="preserve"> </w:t>
      </w:r>
    </w:p>
    <w:p w14:paraId="0D09C523" w14:textId="31F0C532" w:rsidR="00D37738" w:rsidRPr="000057EC" w:rsidRDefault="00905F99" w:rsidP="00D2657F">
      <w:pPr>
        <w:pStyle w:val="Titre2"/>
      </w:pPr>
      <w:r w:rsidRPr="00000A39">
        <w:t>D</w:t>
      </w:r>
      <w:r w:rsidR="00B52969" w:rsidRPr="00000A39">
        <w:t>escription</w:t>
      </w:r>
      <w:r w:rsidR="00063171" w:rsidRPr="00000A39">
        <w:t xml:space="preserve"> détaillé</w:t>
      </w:r>
      <w:r w:rsidR="006B5A03" w:rsidRPr="00000A39">
        <w:t>e</w:t>
      </w:r>
      <w:r w:rsidR="00063171" w:rsidRPr="00000A39">
        <w:t xml:space="preserve"> du</w:t>
      </w:r>
      <w:r w:rsidRPr="00000A39">
        <w:t xml:space="preserve"> projet d’infrastructure </w:t>
      </w:r>
      <w:r w:rsidR="008E1CFB" w:rsidRPr="00000A39">
        <w:t>envisagé</w:t>
      </w:r>
      <w:r w:rsidR="00FB773C" w:rsidRPr="00000A39">
        <w:t xml:space="preserve"> </w:t>
      </w:r>
      <w:r w:rsidRPr="00000A39">
        <w:t>visant la captation et la distribution des rejets thermiques</w:t>
      </w:r>
    </w:p>
    <w:p w14:paraId="5D10018B" w14:textId="77777777" w:rsidR="00AA47BA" w:rsidRDefault="00AA47BA" w:rsidP="000109F2"/>
    <w:p w14:paraId="6D5EA2E9" w14:textId="246EBE20" w:rsidR="00D37738" w:rsidRDefault="00905F99" w:rsidP="00D2657F">
      <w:pPr>
        <w:pStyle w:val="Titre2"/>
      </w:pPr>
      <w:r>
        <w:t>Localisation</w:t>
      </w:r>
    </w:p>
    <w:p w14:paraId="2ACB6A86" w14:textId="77777777" w:rsidR="00AA47BA" w:rsidRDefault="00AA47BA" w:rsidP="000109F2"/>
    <w:p w14:paraId="06D2F54C" w14:textId="06719E7A" w:rsidR="00D37738" w:rsidRDefault="00905F99" w:rsidP="00D2657F">
      <w:pPr>
        <w:pStyle w:val="Titre2"/>
      </w:pPr>
      <w:r>
        <w:t>Sources de rejets thermiques (RT)</w:t>
      </w:r>
    </w:p>
    <w:p w14:paraId="5EDDB6BB" w14:textId="77777777" w:rsidR="00AA47BA" w:rsidRDefault="00AA47BA" w:rsidP="000109F2"/>
    <w:p w14:paraId="509FB945" w14:textId="5A9D94BB" w:rsidR="00D37738" w:rsidRDefault="00B566BF" w:rsidP="00D2657F">
      <w:pPr>
        <w:pStyle w:val="Titre2"/>
      </w:pPr>
      <w:r>
        <w:t xml:space="preserve">Utilisateurs des </w:t>
      </w:r>
      <w:r w:rsidR="00CB011D">
        <w:t>RT</w:t>
      </w:r>
    </w:p>
    <w:p w14:paraId="70AA3184" w14:textId="77777777" w:rsidR="00AA47BA" w:rsidRDefault="00AA47BA" w:rsidP="000109F2"/>
    <w:p w14:paraId="5A345928" w14:textId="5B7FBD5D" w:rsidR="00AA47BA" w:rsidRDefault="00905F99" w:rsidP="00D2657F">
      <w:pPr>
        <w:pStyle w:val="Titre2"/>
      </w:pPr>
      <w:r>
        <w:t xml:space="preserve">Type de </w:t>
      </w:r>
      <w:r w:rsidR="00CB011D">
        <w:t>RT</w:t>
      </w:r>
    </w:p>
    <w:p w14:paraId="42150B25" w14:textId="4511E2BD" w:rsidR="00BA71D3" w:rsidRDefault="007A468B" w:rsidP="00725623">
      <w:pPr>
        <w:pStyle w:val="Titre3"/>
      </w:pPr>
      <w:r w:rsidRPr="00A32FA3">
        <w:t>Liquide</w:t>
      </w:r>
      <w:r w:rsidRPr="00BA71D3">
        <w:t xml:space="preserve"> ou gazeux</w:t>
      </w:r>
    </w:p>
    <w:p w14:paraId="5538A54C" w14:textId="77777777" w:rsidR="00C83438" w:rsidRPr="00C83438" w:rsidRDefault="00C83438" w:rsidP="000109F2"/>
    <w:p w14:paraId="3C22D2BC" w14:textId="55E8A50A" w:rsidR="007A468B" w:rsidRDefault="007A468B" w:rsidP="00D2657F">
      <w:pPr>
        <w:pStyle w:val="Titre2"/>
      </w:pPr>
      <w:r>
        <w:t>Température</w:t>
      </w:r>
      <w:r w:rsidR="00D57357">
        <w:t xml:space="preserve"> des </w:t>
      </w:r>
      <w:r w:rsidR="00CB011D">
        <w:t>RT</w:t>
      </w:r>
    </w:p>
    <w:p w14:paraId="578B8EF4" w14:textId="77777777" w:rsidR="00AA47BA" w:rsidRDefault="00AA47BA" w:rsidP="000109F2"/>
    <w:p w14:paraId="7F82E324" w14:textId="2EA3A8B2" w:rsidR="0030678F" w:rsidRDefault="0030678F" w:rsidP="00D2657F">
      <w:pPr>
        <w:pStyle w:val="Titre2"/>
      </w:pPr>
      <w:r w:rsidRPr="0030678F">
        <w:t>Frontières du projet</w:t>
      </w:r>
    </w:p>
    <w:p w14:paraId="1A0F3DA1" w14:textId="278A7B3C" w:rsidR="0030678F" w:rsidRDefault="00E62499" w:rsidP="00725623">
      <w:pPr>
        <w:pStyle w:val="Titre3"/>
      </w:pPr>
      <w:r>
        <w:t>Équipements ins</w:t>
      </w:r>
      <w:r w:rsidR="00F53F02">
        <w:t>tallés chez l</w:t>
      </w:r>
      <w:r w:rsidR="0039317D">
        <w:t>e ou les</w:t>
      </w:r>
      <w:r w:rsidR="005B07CA">
        <w:t xml:space="preserve"> émetteurs de</w:t>
      </w:r>
      <w:r w:rsidR="00F53F02">
        <w:t xml:space="preserve"> RT</w:t>
      </w:r>
    </w:p>
    <w:p w14:paraId="6F388471" w14:textId="77777777" w:rsidR="00224FEF" w:rsidRPr="00224FEF" w:rsidRDefault="00224FEF" w:rsidP="000109F2"/>
    <w:p w14:paraId="6FACBBD2" w14:textId="06A6679F" w:rsidR="00F53F02" w:rsidRDefault="00F53F02" w:rsidP="00725623">
      <w:pPr>
        <w:pStyle w:val="Titre3"/>
      </w:pPr>
      <w:r w:rsidRPr="00F53F02">
        <w:t>Équipements installés chez l</w:t>
      </w:r>
      <w:r>
        <w:t xml:space="preserve">e ou les utilisateurs de </w:t>
      </w:r>
      <w:r w:rsidRPr="00F53F02">
        <w:t>RT</w:t>
      </w:r>
    </w:p>
    <w:p w14:paraId="02D43613" w14:textId="77777777" w:rsidR="00224FEF" w:rsidRPr="00224FEF" w:rsidRDefault="00224FEF" w:rsidP="000109F2"/>
    <w:p w14:paraId="3A68CCDC" w14:textId="44378402" w:rsidR="0030678F" w:rsidRDefault="00F53F02" w:rsidP="00725623">
      <w:pPr>
        <w:pStyle w:val="Titre3"/>
      </w:pPr>
      <w:r w:rsidRPr="00F53F02">
        <w:t xml:space="preserve">Équipements installés </w:t>
      </w:r>
      <w:r>
        <w:t xml:space="preserve">entre </w:t>
      </w:r>
      <w:r w:rsidRPr="00F53F02">
        <w:t>émetteur</w:t>
      </w:r>
      <w:r w:rsidR="003E4267">
        <w:t>s</w:t>
      </w:r>
      <w:r w:rsidR="00856054">
        <w:t xml:space="preserve"> </w:t>
      </w:r>
      <w:r w:rsidR="003E4267">
        <w:t>et utilisateurs</w:t>
      </w:r>
      <w:r w:rsidRPr="00F53F02">
        <w:t xml:space="preserve"> de RT</w:t>
      </w:r>
    </w:p>
    <w:p w14:paraId="02AC5E92" w14:textId="77777777" w:rsidR="00AA47BA" w:rsidRDefault="00AA47BA" w:rsidP="000109F2"/>
    <w:p w14:paraId="3932B292" w14:textId="4418B389" w:rsidR="0089769B" w:rsidRDefault="00717B84" w:rsidP="00D2657F">
      <w:pPr>
        <w:pStyle w:val="Titre2"/>
      </w:pPr>
      <w:r>
        <w:t>Durée de vie prévue des infrastructures</w:t>
      </w:r>
      <w:r w:rsidR="0089769B">
        <w:t xml:space="preserve"> (minimum 20</w:t>
      </w:r>
      <w:r w:rsidR="00025332">
        <w:t> </w:t>
      </w:r>
      <w:r w:rsidR="0089769B">
        <w:t>ans</w:t>
      </w:r>
      <w:bookmarkEnd w:id="2"/>
      <w:r w:rsidR="0089769B">
        <w:t>)</w:t>
      </w:r>
    </w:p>
    <w:p w14:paraId="5F85E71E" w14:textId="77777777" w:rsidR="00271E8A" w:rsidRPr="00271E8A" w:rsidRDefault="00271E8A" w:rsidP="005A649C"/>
    <w:p w14:paraId="1EFB517D" w14:textId="77777777" w:rsidR="007A468B" w:rsidRPr="007A468B" w:rsidRDefault="007A468B" w:rsidP="007A468B">
      <w:pPr>
        <w:rPr>
          <w:b/>
          <w:bCs/>
        </w:rPr>
      </w:pPr>
      <w:r w:rsidRPr="007A468B">
        <w:rPr>
          <w:b/>
          <w:bCs/>
        </w:rPr>
        <w:br w:type="page"/>
      </w:r>
    </w:p>
    <w:p w14:paraId="2A71DE0F" w14:textId="77777777" w:rsidR="007A468B" w:rsidRPr="005A649C" w:rsidRDefault="007A468B" w:rsidP="000109F2">
      <w:pPr>
        <w:pStyle w:val="Titre1"/>
        <w:rPr>
          <w:b/>
          <w:bCs/>
        </w:rPr>
      </w:pPr>
      <w:bookmarkStart w:id="3" w:name="_Toc220489523"/>
      <w:r w:rsidRPr="005A649C">
        <w:rPr>
          <w:b/>
          <w:bCs/>
        </w:rPr>
        <w:lastRenderedPageBreak/>
        <w:t>F</w:t>
      </w:r>
      <w:r w:rsidR="00905F99" w:rsidRPr="005A649C">
        <w:rPr>
          <w:b/>
          <w:bCs/>
        </w:rPr>
        <w:t>aisabilité technique</w:t>
      </w:r>
      <w:r w:rsidRPr="005A649C">
        <w:rPr>
          <w:b/>
          <w:bCs/>
        </w:rPr>
        <w:t xml:space="preserve"> d</w:t>
      </w:r>
      <w:r w:rsidR="00905F99" w:rsidRPr="005A649C">
        <w:rPr>
          <w:b/>
          <w:bCs/>
        </w:rPr>
        <w:t>u projet</w:t>
      </w:r>
      <w:bookmarkEnd w:id="3"/>
    </w:p>
    <w:p w14:paraId="6D60C162" w14:textId="77777777" w:rsidR="007A468B" w:rsidRDefault="007A468B" w:rsidP="00D2657F">
      <w:pPr>
        <w:pStyle w:val="Titre2"/>
      </w:pPr>
      <w:r>
        <w:t>T</w:t>
      </w:r>
      <w:r w:rsidR="00905F99">
        <w:t>ravaux d’ingénierie préliminaire</w:t>
      </w:r>
    </w:p>
    <w:p w14:paraId="478B51E4" w14:textId="77777777" w:rsidR="00BA71D3" w:rsidRDefault="00BA71D3" w:rsidP="000109F2"/>
    <w:p w14:paraId="3A7380EF" w14:textId="057B6387" w:rsidR="007314CC" w:rsidRDefault="007A468B" w:rsidP="00D2657F">
      <w:pPr>
        <w:pStyle w:val="Titre2"/>
      </w:pPr>
      <w:r>
        <w:t>É</w:t>
      </w:r>
      <w:r w:rsidR="00905F99">
        <w:t>valuation de</w:t>
      </w:r>
      <w:r w:rsidR="00200EF8">
        <w:t>s</w:t>
      </w:r>
      <w:r w:rsidR="00905F99">
        <w:t xml:space="preserve"> procédés</w:t>
      </w:r>
      <w:r w:rsidR="008D79CA">
        <w:t>, d</w:t>
      </w:r>
      <w:r w:rsidR="00200EF8">
        <w:t xml:space="preserve">es </w:t>
      </w:r>
      <w:r w:rsidR="008D79CA">
        <w:t>équipements,</w:t>
      </w:r>
      <w:r w:rsidR="00905F99">
        <w:t xml:space="preserve"> de</w:t>
      </w:r>
      <w:r w:rsidR="00200EF8">
        <w:t>s</w:t>
      </w:r>
      <w:r w:rsidR="00905F99">
        <w:t xml:space="preserve"> technologies</w:t>
      </w:r>
      <w:r w:rsidR="00856054">
        <w:t>, etc.</w:t>
      </w:r>
    </w:p>
    <w:p w14:paraId="01CFAC2A" w14:textId="77777777" w:rsidR="00AA47BA" w:rsidRPr="00AA47BA" w:rsidRDefault="00AA47BA" w:rsidP="000109F2"/>
    <w:p w14:paraId="71F801D8" w14:textId="77777777" w:rsidR="00250D11" w:rsidRDefault="00250D11">
      <w:r>
        <w:br w:type="page"/>
      </w:r>
    </w:p>
    <w:p w14:paraId="2D865946" w14:textId="77777777" w:rsidR="00250D11" w:rsidRPr="005A649C" w:rsidRDefault="00250D11" w:rsidP="000109F2">
      <w:pPr>
        <w:pStyle w:val="Titre1"/>
        <w:rPr>
          <w:b/>
          <w:bCs/>
        </w:rPr>
      </w:pPr>
      <w:bookmarkStart w:id="4" w:name="_Toc220489524"/>
      <w:r w:rsidRPr="005A649C">
        <w:rPr>
          <w:b/>
          <w:bCs/>
        </w:rPr>
        <w:lastRenderedPageBreak/>
        <w:t>Disponibilité des rejets thermiques et besoins des usagers</w:t>
      </w:r>
      <w:bookmarkEnd w:id="4"/>
    </w:p>
    <w:p w14:paraId="511C6AFE" w14:textId="137AD91B" w:rsidR="00224FEF" w:rsidRPr="00224FEF" w:rsidRDefault="00250D11" w:rsidP="00D2657F">
      <w:pPr>
        <w:pStyle w:val="Titre2"/>
      </w:pPr>
      <w:r w:rsidRPr="004B5C64">
        <w:t xml:space="preserve">Tableau de la disponibilité des rejets thermiques et </w:t>
      </w:r>
      <w:r>
        <w:t>des</w:t>
      </w:r>
      <w:r w:rsidRPr="004B5C64">
        <w:t xml:space="preserve"> besoins des usagers </w:t>
      </w:r>
      <w:r w:rsidRPr="0079494B">
        <w:rPr>
          <w:u w:val="single"/>
        </w:rPr>
        <w:t>pour chaque heure de l’année</w:t>
      </w:r>
    </w:p>
    <w:p w14:paraId="3D25B654" w14:textId="51590793" w:rsidR="00250D11" w:rsidRPr="005A649C" w:rsidRDefault="00250D11" w:rsidP="00250D11">
      <w:pPr>
        <w:ind w:left="360"/>
        <w:rPr>
          <w:i/>
          <w:iCs/>
        </w:rPr>
      </w:pPr>
      <w:r w:rsidRPr="005A649C">
        <w:rPr>
          <w:i/>
          <w:iCs/>
        </w:rPr>
        <w:t xml:space="preserve">Inclure ce tableau afin de démontrer la capacité du réseau de répondre à la demande. Ce tableau </w:t>
      </w:r>
      <w:r w:rsidR="00EF2147" w:rsidRPr="005A649C">
        <w:rPr>
          <w:i/>
          <w:iCs/>
        </w:rPr>
        <w:t>peut être</w:t>
      </w:r>
      <w:r w:rsidRPr="005A649C">
        <w:rPr>
          <w:i/>
          <w:iCs/>
        </w:rPr>
        <w:t xml:space="preserve"> joint en annexe, </w:t>
      </w:r>
      <w:r w:rsidR="00EF2147" w:rsidRPr="005A649C">
        <w:rPr>
          <w:i/>
          <w:iCs/>
        </w:rPr>
        <w:t>mais</w:t>
      </w:r>
      <w:r w:rsidRPr="005A649C">
        <w:rPr>
          <w:i/>
          <w:iCs/>
        </w:rPr>
        <w:t xml:space="preserve"> </w:t>
      </w:r>
      <w:r w:rsidR="00EF2147" w:rsidRPr="005A649C">
        <w:rPr>
          <w:i/>
          <w:iCs/>
        </w:rPr>
        <w:t>un sommaire des résultats d</w:t>
      </w:r>
      <w:r w:rsidR="00103A13" w:rsidRPr="005A649C">
        <w:rPr>
          <w:i/>
          <w:iCs/>
        </w:rPr>
        <w:t>oit être inclus</w:t>
      </w:r>
      <w:r w:rsidRPr="005A649C">
        <w:rPr>
          <w:i/>
          <w:iCs/>
        </w:rPr>
        <w:t xml:space="preserve"> dans la présente section.</w:t>
      </w:r>
    </w:p>
    <w:p w14:paraId="270CB108" w14:textId="77777777" w:rsidR="00120C6D" w:rsidRPr="0012147E" w:rsidRDefault="00120C6D" w:rsidP="00250D11">
      <w:pPr>
        <w:ind w:left="360"/>
      </w:pPr>
    </w:p>
    <w:p w14:paraId="480F45C5" w14:textId="7ECCB84A" w:rsidR="004E1099" w:rsidRDefault="007314CC">
      <w:r>
        <w:br w:type="page"/>
      </w:r>
    </w:p>
    <w:p w14:paraId="2042BEFB" w14:textId="77777777" w:rsidR="004E1099" w:rsidRPr="005A649C" w:rsidRDefault="004E1099" w:rsidP="000109F2">
      <w:pPr>
        <w:pStyle w:val="Titre1"/>
        <w:rPr>
          <w:b/>
          <w:bCs/>
        </w:rPr>
      </w:pPr>
      <w:bookmarkStart w:id="5" w:name="_Toc220489525"/>
      <w:r w:rsidRPr="005A649C">
        <w:rPr>
          <w:b/>
          <w:bCs/>
        </w:rPr>
        <w:lastRenderedPageBreak/>
        <w:t>Composition de l’énergie thermique distribuée par les infrastructures financées par le programme</w:t>
      </w:r>
      <w:bookmarkEnd w:id="5"/>
    </w:p>
    <w:p w14:paraId="3BA55ED4" w14:textId="77777777" w:rsidR="004E1099" w:rsidRDefault="004E1099" w:rsidP="00D2657F">
      <w:pPr>
        <w:pStyle w:val="Titre2"/>
      </w:pPr>
      <w:r w:rsidRPr="00924ABB">
        <w:t xml:space="preserve">Proportion de </w:t>
      </w:r>
      <w:r>
        <w:t>rejets thermiques</w:t>
      </w:r>
      <w:r w:rsidRPr="00924ABB">
        <w:t xml:space="preserve"> (</w:t>
      </w:r>
      <w:r>
        <w:t xml:space="preserve">un minimum de </w:t>
      </w:r>
      <w:r w:rsidRPr="00924ABB">
        <w:t>60</w:t>
      </w:r>
      <w:r>
        <w:t> </w:t>
      </w:r>
      <w:r w:rsidRPr="00924ABB">
        <w:t xml:space="preserve">% </w:t>
      </w:r>
      <w:r>
        <w:t>est exigé</w:t>
      </w:r>
      <w:r w:rsidRPr="00924ABB">
        <w:t>)</w:t>
      </w:r>
    </w:p>
    <w:p w14:paraId="5233B4F8" w14:textId="69D375A6" w:rsidR="004E1099" w:rsidRPr="00924ABB" w:rsidRDefault="004E1099" w:rsidP="004E1099"/>
    <w:p w14:paraId="24B272A6" w14:textId="77777777" w:rsidR="004E1099" w:rsidRDefault="004E1099" w:rsidP="00D2657F">
      <w:pPr>
        <w:pStyle w:val="Titre2"/>
      </w:pPr>
      <w:r w:rsidRPr="00924ABB">
        <w:t>Proportion d’autres énergies renouvelables</w:t>
      </w:r>
    </w:p>
    <w:p w14:paraId="6CE51B00" w14:textId="77777777" w:rsidR="004E1099" w:rsidRPr="00924ABB" w:rsidRDefault="004E1099" w:rsidP="004E1099"/>
    <w:p w14:paraId="2C49C0E4" w14:textId="52F3697F" w:rsidR="004E1099" w:rsidRDefault="004E1099" w:rsidP="00D2657F">
      <w:pPr>
        <w:pStyle w:val="Titre2"/>
      </w:pPr>
      <w:r w:rsidRPr="00924ABB">
        <w:t>Proportion de combustibles fossiles (10</w:t>
      </w:r>
      <w:r>
        <w:t> </w:t>
      </w:r>
      <w:r w:rsidRPr="00924ABB">
        <w:t>% maximum) et justification de l’utilisation de combustible</w:t>
      </w:r>
      <w:r>
        <w:t>s</w:t>
      </w:r>
      <w:r w:rsidRPr="00924ABB">
        <w:t xml:space="preserve"> fossiles</w:t>
      </w:r>
      <w:r w:rsidR="00805085">
        <w:t>,</w:t>
      </w:r>
      <w:r>
        <w:t xml:space="preserve"> le cas échéant</w:t>
      </w:r>
    </w:p>
    <w:p w14:paraId="5420FCFC" w14:textId="77777777" w:rsidR="00C80120" w:rsidRPr="00C80120" w:rsidRDefault="00C80120" w:rsidP="005A649C"/>
    <w:p w14:paraId="13B56F07" w14:textId="7E148915" w:rsidR="0031123E" w:rsidRDefault="004E1099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br w:type="page"/>
      </w:r>
    </w:p>
    <w:p w14:paraId="0BE410C8" w14:textId="6EE6AD29" w:rsidR="0031123E" w:rsidRPr="005A649C" w:rsidRDefault="0031123E" w:rsidP="000109F2">
      <w:pPr>
        <w:pStyle w:val="Titre1"/>
        <w:rPr>
          <w:b/>
          <w:bCs/>
        </w:rPr>
      </w:pPr>
      <w:bookmarkStart w:id="6" w:name="_Toc220489526"/>
      <w:r w:rsidRPr="005A649C">
        <w:rPr>
          <w:b/>
          <w:bCs/>
        </w:rPr>
        <w:lastRenderedPageBreak/>
        <w:t>Estimation des réductions de consommation d’énergie</w:t>
      </w:r>
      <w:bookmarkEnd w:id="6"/>
    </w:p>
    <w:p w14:paraId="225A49D5" w14:textId="2B51991F" w:rsidR="000604A6" w:rsidRDefault="0031123E" w:rsidP="00D2657F">
      <w:pPr>
        <w:pStyle w:val="Titre2"/>
      </w:pPr>
      <w:r>
        <w:t>Calcul de la consommation d’énergie du scénario proposé, par source d’énergie</w:t>
      </w:r>
    </w:p>
    <w:p w14:paraId="4D331D20" w14:textId="77777777" w:rsidR="000604A6" w:rsidRPr="000604A6" w:rsidRDefault="000604A6" w:rsidP="005A649C"/>
    <w:p w14:paraId="75FACA83" w14:textId="073DF46D" w:rsidR="0031123E" w:rsidRPr="00C372C6" w:rsidRDefault="0031123E" w:rsidP="00D2657F">
      <w:pPr>
        <w:pStyle w:val="Titre2"/>
      </w:pPr>
      <w:r w:rsidRPr="00284D49">
        <w:t xml:space="preserve">Calcul de la consommation d’énergie du scénario </w:t>
      </w:r>
      <w:r>
        <w:t xml:space="preserve">de référence, </w:t>
      </w:r>
      <w:r w:rsidRPr="00C372C6">
        <w:t>par source d’énergie</w:t>
      </w:r>
    </w:p>
    <w:p w14:paraId="3137EDD7" w14:textId="77777777" w:rsidR="0031123E" w:rsidRDefault="0031123E" w:rsidP="0031123E"/>
    <w:p w14:paraId="49AC1A76" w14:textId="77777777" w:rsidR="0031123E" w:rsidRDefault="0031123E" w:rsidP="0031123E">
      <w:r>
        <w:br w:type="page"/>
      </w:r>
    </w:p>
    <w:p w14:paraId="5336DB05" w14:textId="0F18C3AC" w:rsidR="008C216E" w:rsidRDefault="008C216E" w:rsidP="00D2657F">
      <w:pPr>
        <w:pStyle w:val="Titre2"/>
      </w:pPr>
      <w:r>
        <w:lastRenderedPageBreak/>
        <w:t>Économies d’énergie du projet</w:t>
      </w:r>
    </w:p>
    <w:p w14:paraId="6A7FF409" w14:textId="3EB8A7DD" w:rsidR="0031123E" w:rsidRPr="00FC0C0C" w:rsidRDefault="008C216E" w:rsidP="000109F2">
      <w:pPr>
        <w:ind w:left="360"/>
        <w:rPr>
          <w:rFonts w:cstheme="majorHAnsi"/>
        </w:rPr>
      </w:pPr>
      <w:r w:rsidRPr="005A649C">
        <w:rPr>
          <w:rFonts w:cstheme="majorHAnsi"/>
          <w:i/>
          <w:iCs/>
        </w:rPr>
        <w:t>La réduction d</w:t>
      </w:r>
      <w:r w:rsidR="00A0353E" w:rsidRPr="005A649C">
        <w:rPr>
          <w:rFonts w:cstheme="majorHAnsi"/>
          <w:i/>
          <w:iCs/>
        </w:rPr>
        <w:t>e consommation d’énergie du projet représente la différence entre la c</w:t>
      </w:r>
      <w:r w:rsidR="0031123E" w:rsidRPr="005A649C">
        <w:rPr>
          <w:rFonts w:cstheme="majorHAnsi"/>
          <w:i/>
          <w:iCs/>
        </w:rPr>
        <w:t xml:space="preserve">onsommation d’énergie du scénario de référence </w:t>
      </w:r>
      <w:r w:rsidR="00A0353E" w:rsidRPr="005A649C">
        <w:rPr>
          <w:rFonts w:cstheme="majorHAnsi"/>
          <w:i/>
          <w:iCs/>
        </w:rPr>
        <w:t>et la</w:t>
      </w:r>
      <w:r w:rsidR="0031123E" w:rsidRPr="005A649C">
        <w:rPr>
          <w:rFonts w:cstheme="majorHAnsi"/>
          <w:i/>
          <w:iCs/>
        </w:rPr>
        <w:t xml:space="preserve"> consommation d’énergie du scénario proposé</w:t>
      </w:r>
      <w:r w:rsidR="00A0353E" w:rsidRPr="005A649C">
        <w:rPr>
          <w:rFonts w:cstheme="majorHAnsi"/>
          <w:i/>
          <w:iCs/>
        </w:rPr>
        <w:t>.</w:t>
      </w:r>
    </w:p>
    <w:p w14:paraId="49C1EEEF" w14:textId="77777777" w:rsidR="0031123E" w:rsidRPr="00FC0C0C" w:rsidRDefault="0031123E" w:rsidP="0031123E">
      <w:pPr>
        <w:ind w:left="360"/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5"/>
        <w:gridCol w:w="1860"/>
        <w:gridCol w:w="806"/>
        <w:gridCol w:w="879"/>
        <w:gridCol w:w="1000"/>
        <w:gridCol w:w="646"/>
        <w:gridCol w:w="258"/>
        <w:gridCol w:w="252"/>
        <w:gridCol w:w="350"/>
        <w:gridCol w:w="734"/>
      </w:tblGrid>
      <w:tr w:rsidR="00FC0C0C" w:rsidRPr="001A67B8" w14:paraId="5328ABEC" w14:textId="77777777" w:rsidTr="00364632">
        <w:trPr>
          <w:trHeight w:val="240"/>
        </w:trPr>
        <w:tc>
          <w:tcPr>
            <w:tcW w:w="31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6BE3EFA0" w14:textId="0286B72B" w:rsidR="00FC0C0C" w:rsidRPr="0079494B" w:rsidRDefault="00FC0C0C" w:rsidP="00D4754A">
            <w:pPr>
              <w:spacing w:after="0" w:line="240" w:lineRule="auto"/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79494B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 xml:space="preserve">Sommaire </w:t>
            </w:r>
            <w:r w:rsidR="0099688F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 xml:space="preserve">de la </w:t>
            </w:r>
            <w:r w:rsidRPr="0079494B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consommation énergétique</w:t>
            </w: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226CB7E6" w14:textId="77777777" w:rsidR="00FC0C0C" w:rsidRPr="0079494B" w:rsidRDefault="00FC0C0C" w:rsidP="00D47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79494B">
              <w:rPr>
                <w:rFonts w:ascii="Arial" w:eastAsia="Times New Roman" w:hAnsi="Arial" w:cs="Arial"/>
                <w:color w:val="000000"/>
                <w:kern w:val="0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3FD7C640" w14:textId="77777777" w:rsidR="00FC0C0C" w:rsidRPr="0079494B" w:rsidRDefault="00FC0C0C" w:rsidP="00D47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79494B">
              <w:rPr>
                <w:rFonts w:ascii="Arial" w:eastAsia="Times New Roman" w:hAnsi="Arial" w:cs="Arial"/>
                <w:color w:val="000000"/>
                <w:kern w:val="0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53DD5AF8" w14:textId="77777777" w:rsidR="00FC0C0C" w:rsidRPr="0079494B" w:rsidRDefault="00FC0C0C" w:rsidP="00D47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79494B">
              <w:rPr>
                <w:rFonts w:ascii="Arial" w:eastAsia="Times New Roman" w:hAnsi="Arial" w:cs="Arial"/>
                <w:color w:val="000000"/>
                <w:kern w:val="0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6DF7AE23" w14:textId="77777777" w:rsidR="00FC0C0C" w:rsidRPr="0079494B" w:rsidRDefault="00FC0C0C" w:rsidP="00D47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79494B">
              <w:rPr>
                <w:rFonts w:ascii="Arial" w:eastAsia="Times New Roman" w:hAnsi="Arial" w:cs="Arial"/>
                <w:color w:val="000000"/>
                <w:kern w:val="0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51E070F2" w14:textId="77777777" w:rsidR="00FC0C0C" w:rsidRPr="0079494B" w:rsidRDefault="00FC0C0C" w:rsidP="00D47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79494B">
              <w:rPr>
                <w:rFonts w:ascii="Arial" w:eastAsia="Times New Roman" w:hAnsi="Arial" w:cs="Arial"/>
                <w:color w:val="000000"/>
                <w:kern w:val="0"/>
                <w:szCs w:val="24"/>
                <w:lang w:eastAsia="fr-CA"/>
                <w14:ligatures w14:val="none"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2A59D40C" w14:textId="77777777" w:rsidR="00FC0C0C" w:rsidRPr="0079494B" w:rsidRDefault="00FC0C0C" w:rsidP="00D47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79494B">
              <w:rPr>
                <w:rFonts w:ascii="Arial" w:eastAsia="Times New Roman" w:hAnsi="Arial" w:cs="Arial"/>
                <w:color w:val="000000"/>
                <w:kern w:val="0"/>
                <w:szCs w:val="24"/>
                <w:lang w:eastAsia="fr-CA"/>
                <w14:ligatures w14:val="none"/>
              </w:rPr>
              <w:t> </w:t>
            </w:r>
          </w:p>
        </w:tc>
      </w:tr>
      <w:tr w:rsidR="00D61335" w:rsidRPr="001A67B8" w14:paraId="0304644D" w14:textId="77777777" w:rsidTr="00364632">
        <w:trPr>
          <w:trHeight w:val="120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5A585539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09CA5968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32D49B43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508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215520D3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59D8FD11" w14:textId="77777777" w:rsidR="0031123E" w:rsidRPr="000E02A0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74715AC7" w14:textId="77777777" w:rsidR="0031123E" w:rsidRPr="000E02A0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3BB469D2" w14:textId="77777777" w:rsidR="0031123E" w:rsidRPr="000E02A0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46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134C7BED" w14:textId="77777777" w:rsidR="0031123E" w:rsidRPr="000E02A0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783AF661" w14:textId="77777777" w:rsidR="0031123E" w:rsidRPr="000E02A0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14:paraId="090AEBCA" w14:textId="77777777" w:rsidR="0031123E" w:rsidRPr="000E02A0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31123E" w:rsidRPr="00FC0C0C" w14:paraId="2F77ACDC" w14:textId="77777777" w:rsidTr="00364632">
        <w:trPr>
          <w:trHeight w:val="397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888F20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Consommation énergétique</w:t>
            </w:r>
          </w:p>
        </w:tc>
        <w:tc>
          <w:tcPr>
            <w:tcW w:w="1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3E79E76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Scénario de référence (GJ)</w:t>
            </w:r>
          </w:p>
        </w:tc>
        <w:tc>
          <w:tcPr>
            <w:tcW w:w="12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B6EB90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Scénario proposé (GJ)</w:t>
            </w:r>
          </w:p>
        </w:tc>
      </w:tr>
      <w:tr w:rsidR="0031123E" w:rsidRPr="00FC0C0C" w14:paraId="4C42E480" w14:textId="77777777" w:rsidTr="00364632">
        <w:trPr>
          <w:trHeight w:val="397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D2F3A95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Électricité</w:t>
            </w:r>
          </w:p>
        </w:tc>
        <w:tc>
          <w:tcPr>
            <w:tcW w:w="1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</w:tcPr>
          <w:p w14:paraId="37E7249F" w14:textId="77C2F260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2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</w:tcPr>
          <w:p w14:paraId="3974ADF8" w14:textId="61438E9C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31123E" w:rsidRPr="00FC0C0C" w14:paraId="64A3CF16" w14:textId="77777777" w:rsidTr="00364632">
        <w:trPr>
          <w:trHeight w:val="397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44E16F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Gaz naturel</w:t>
            </w:r>
          </w:p>
        </w:tc>
        <w:tc>
          <w:tcPr>
            <w:tcW w:w="1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</w:tcPr>
          <w:p w14:paraId="16893E7C" w14:textId="06CAF176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2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</w:tcPr>
          <w:p w14:paraId="2A2EE8C0" w14:textId="0CD948CF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31123E" w:rsidRPr="00FC0C0C" w14:paraId="2B44C80E" w14:textId="77777777" w:rsidTr="00364632">
        <w:trPr>
          <w:trHeight w:val="397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B4C67D0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Mazout léger n</w:t>
            </w:r>
            <w:r w:rsidRPr="005A649C">
              <w:rPr>
                <w:rFonts w:eastAsia="Times New Roman" w:cstheme="majorHAnsi"/>
                <w:color w:val="000000"/>
                <w:kern w:val="0"/>
                <w:szCs w:val="24"/>
                <w:vertAlign w:val="superscript"/>
                <w:lang w:eastAsia="fr-CA"/>
                <w14:ligatures w14:val="none"/>
              </w:rPr>
              <w:t>o</w:t>
            </w: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 xml:space="preserve"> 1 </w:t>
            </w:r>
          </w:p>
        </w:tc>
        <w:tc>
          <w:tcPr>
            <w:tcW w:w="1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</w:tcPr>
          <w:p w14:paraId="3D379B30" w14:textId="72AE5536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2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</w:tcPr>
          <w:p w14:paraId="19494766" w14:textId="329E018D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31123E" w:rsidRPr="00FC0C0C" w14:paraId="4328D050" w14:textId="77777777" w:rsidTr="00364632">
        <w:trPr>
          <w:trHeight w:val="397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BB9D2D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Mazout léger n</w:t>
            </w:r>
            <w:r w:rsidRPr="005A649C">
              <w:rPr>
                <w:rFonts w:eastAsia="Times New Roman" w:cstheme="majorHAnsi"/>
                <w:color w:val="000000"/>
                <w:kern w:val="0"/>
                <w:szCs w:val="24"/>
                <w:vertAlign w:val="superscript"/>
                <w:lang w:eastAsia="fr-CA"/>
                <w14:ligatures w14:val="none"/>
              </w:rPr>
              <w:t>o</w:t>
            </w: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 xml:space="preserve"> 2</w:t>
            </w:r>
          </w:p>
        </w:tc>
        <w:tc>
          <w:tcPr>
            <w:tcW w:w="1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</w:tcPr>
          <w:p w14:paraId="208983E4" w14:textId="3D37C997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2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</w:tcPr>
          <w:p w14:paraId="569592AD" w14:textId="2507F467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31123E" w:rsidRPr="00FC0C0C" w14:paraId="2D79498B" w14:textId="77777777" w:rsidTr="00364632">
        <w:trPr>
          <w:trHeight w:val="397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FCC6242" w14:textId="38E94CD2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Mazout lourd n</w:t>
            </w:r>
            <w:r w:rsidRPr="005A649C">
              <w:rPr>
                <w:rFonts w:eastAsia="Times New Roman" w:cstheme="majorHAnsi"/>
                <w:color w:val="000000"/>
                <w:kern w:val="0"/>
                <w:szCs w:val="24"/>
                <w:vertAlign w:val="superscript"/>
                <w:lang w:eastAsia="fr-CA"/>
                <w14:ligatures w14:val="none"/>
              </w:rPr>
              <w:t>o</w:t>
            </w:r>
            <w:r w:rsidR="00B9684A">
              <w:rPr>
                <w:rFonts w:eastAsia="Times New Roman" w:cstheme="majorHAnsi"/>
                <w:color w:val="000000"/>
                <w:kern w:val="0"/>
                <w:szCs w:val="24"/>
                <w:vertAlign w:val="superscript"/>
                <w:lang w:eastAsia="fr-CA"/>
                <w14:ligatures w14:val="none"/>
              </w:rPr>
              <w:t>s</w:t>
            </w: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 xml:space="preserve"> 5 et 6</w:t>
            </w:r>
          </w:p>
        </w:tc>
        <w:tc>
          <w:tcPr>
            <w:tcW w:w="1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</w:tcPr>
          <w:p w14:paraId="2EE2459C" w14:textId="7438ABBC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2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</w:tcPr>
          <w:p w14:paraId="39953E06" w14:textId="203D8C36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31123E" w:rsidRPr="00FC0C0C" w14:paraId="34759FF5" w14:textId="77777777" w:rsidTr="00364632">
        <w:trPr>
          <w:trHeight w:val="397"/>
        </w:trPr>
        <w:tc>
          <w:tcPr>
            <w:tcW w:w="2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39BC3D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Autre (spécifier)</w:t>
            </w:r>
          </w:p>
        </w:tc>
        <w:tc>
          <w:tcPr>
            <w:tcW w:w="155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</w:tcPr>
          <w:p w14:paraId="1AF73612" w14:textId="17C38A2C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2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E2F3" w:themeFill="accent1" w:themeFillTint="33"/>
            <w:noWrap/>
            <w:vAlign w:val="bottom"/>
          </w:tcPr>
          <w:p w14:paraId="18E21613" w14:textId="0316ABA5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31123E" w:rsidRPr="00FC0C0C" w14:paraId="48899929" w14:textId="77777777" w:rsidTr="00364632">
        <w:trPr>
          <w:trHeight w:val="90"/>
        </w:trPr>
        <w:tc>
          <w:tcPr>
            <w:tcW w:w="10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57AB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DF08B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2849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F1E5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1A67B8" w:rsidRPr="00005A5B" w14:paraId="029878C6" w14:textId="77777777" w:rsidTr="00364632">
        <w:trPr>
          <w:trHeight w:val="568"/>
        </w:trPr>
        <w:tc>
          <w:tcPr>
            <w:tcW w:w="37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39437" w14:textId="3E1B8351" w:rsidR="001A67B8" w:rsidRPr="000E02A0" w:rsidRDefault="001A67B8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Réduction de la consommation (GJ)</w:t>
            </w:r>
          </w:p>
        </w:tc>
        <w:tc>
          <w:tcPr>
            <w:tcW w:w="8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  <w:hideMark/>
          </w:tcPr>
          <w:p w14:paraId="4CC48A68" w14:textId="77777777" w:rsidR="001A67B8" w:rsidRPr="000E02A0" w:rsidRDefault="001A67B8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FE8DF3" w14:textId="77777777" w:rsidR="001A67B8" w:rsidRPr="000E02A0" w:rsidRDefault="001A67B8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1A67B8" w:rsidRPr="00005A5B" w14:paraId="09EC4B2E" w14:textId="77777777" w:rsidTr="00364632">
        <w:trPr>
          <w:trHeight w:val="568"/>
        </w:trPr>
        <w:tc>
          <w:tcPr>
            <w:tcW w:w="370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B3316" w14:textId="47DCA14B" w:rsidR="001A67B8" w:rsidRPr="000E02A0" w:rsidRDefault="001A67B8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Réduction de la consommation d’énergie renouvelable (GJ) </w:t>
            </w:r>
          </w:p>
        </w:tc>
        <w:tc>
          <w:tcPr>
            <w:tcW w:w="8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bottom"/>
          </w:tcPr>
          <w:p w14:paraId="2886F04C" w14:textId="77777777" w:rsidR="001A67B8" w:rsidRPr="000E02A0" w:rsidRDefault="001A67B8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5BBD582B" w14:textId="77777777" w:rsidR="001A67B8" w:rsidRPr="000E02A0" w:rsidRDefault="001A67B8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1A67B8" w:rsidRPr="000E3B11" w14:paraId="0BC03AA8" w14:textId="77777777" w:rsidTr="00364632">
        <w:trPr>
          <w:trHeight w:val="240"/>
        </w:trPr>
        <w:tc>
          <w:tcPr>
            <w:tcW w:w="215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90CEA38" w14:textId="77777777" w:rsidR="0031123E" w:rsidRPr="000E3B11" w:rsidRDefault="0031123E" w:rsidP="00D47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F823D44" w14:textId="77777777" w:rsidR="0031123E" w:rsidRPr="000E3B11" w:rsidRDefault="0031123E" w:rsidP="00D47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27501CB" w14:textId="77777777" w:rsidR="0031123E" w:rsidRPr="000E3B11" w:rsidRDefault="0031123E" w:rsidP="00D47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DD2830B" w14:textId="77777777" w:rsidR="0031123E" w:rsidRPr="000E3B11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FF9FC9B" w14:textId="77777777" w:rsidR="0031123E" w:rsidRPr="000E3B11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45CCEAE" w14:textId="77777777" w:rsidR="0031123E" w:rsidRPr="000E3B11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771B32A" w14:textId="77777777" w:rsidR="0031123E" w:rsidRPr="000E3B11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0FF336D1" w14:textId="77777777" w:rsidR="0031123E" w:rsidRPr="000E3B11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8A9A44" w14:textId="77777777" w:rsidR="0031123E" w:rsidRPr="000E3B11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</w:tbl>
    <w:p w14:paraId="7C9C6D15" w14:textId="0A78A8AD" w:rsidR="0031123E" w:rsidRPr="00FB7B49" w:rsidRDefault="0031123E" w:rsidP="005A649C">
      <w:pPr>
        <w:pStyle w:val="Titre1"/>
      </w:pPr>
      <w:r w:rsidRPr="00FB7B49">
        <w:br w:type="page"/>
      </w:r>
    </w:p>
    <w:p w14:paraId="5C23D3B5" w14:textId="7254FBAA" w:rsidR="00E72D88" w:rsidRPr="00BE27BE" w:rsidRDefault="0031123E" w:rsidP="00BE27BE">
      <w:pPr>
        <w:pStyle w:val="Titre1"/>
        <w:numPr>
          <w:ilvl w:val="0"/>
          <w:numId w:val="44"/>
        </w:numPr>
        <w:rPr>
          <w:b/>
          <w:bCs/>
        </w:rPr>
      </w:pPr>
      <w:bookmarkStart w:id="7" w:name="_Toc220489527"/>
      <w:r w:rsidRPr="00BE27BE">
        <w:rPr>
          <w:b/>
          <w:bCs/>
        </w:rPr>
        <w:lastRenderedPageBreak/>
        <w:t>Estimation des réductions d’émissions de GES</w:t>
      </w:r>
      <w:bookmarkEnd w:id="7"/>
    </w:p>
    <w:p w14:paraId="1F89C421" w14:textId="1F55748E" w:rsidR="00E72D88" w:rsidRPr="005A649C" w:rsidRDefault="00E72D88" w:rsidP="005A649C">
      <w:pPr>
        <w:rPr>
          <w:i/>
          <w:iCs/>
        </w:rPr>
      </w:pPr>
      <w:r w:rsidRPr="005A649C">
        <w:rPr>
          <w:i/>
          <w:iCs/>
        </w:rPr>
        <w:t>L’estimation des réductions d’émissions de GES doit être présentée en nombre de tonnes d’équivalent CO</w:t>
      </w:r>
      <w:r w:rsidRPr="005A649C">
        <w:rPr>
          <w:i/>
          <w:iCs/>
          <w:vertAlign w:val="subscript"/>
        </w:rPr>
        <w:t>2</w:t>
      </w:r>
      <w:r w:rsidRPr="005A649C">
        <w:rPr>
          <w:i/>
          <w:iCs/>
        </w:rPr>
        <w:t xml:space="preserve"> par année découlant du projet.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1419"/>
        <w:gridCol w:w="1438"/>
        <w:gridCol w:w="514"/>
        <w:gridCol w:w="1170"/>
        <w:gridCol w:w="788"/>
        <w:gridCol w:w="289"/>
        <w:gridCol w:w="228"/>
        <w:gridCol w:w="482"/>
        <w:gridCol w:w="893"/>
      </w:tblGrid>
      <w:tr w:rsidR="006D138C" w:rsidRPr="00075ABE" w14:paraId="1B54B0ED" w14:textId="77777777" w:rsidTr="005A649C">
        <w:trPr>
          <w:trHeight w:val="489"/>
        </w:trPr>
        <w:tc>
          <w:tcPr>
            <w:tcW w:w="448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04D6EF57" w14:textId="483FCA05" w:rsidR="006D138C" w:rsidRPr="00075ABE" w:rsidRDefault="006D138C" w:rsidP="00D47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Sommaire</w:t>
            </w:r>
            <w:r w:rsidR="0099688F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 xml:space="preserve"> de la réduction de</w:t>
            </w:r>
            <w:r w:rsidR="00DC4B59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s</w:t>
            </w: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 xml:space="preserve"> gaz à effet de serre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A8813F" w14:textId="024C6FEA" w:rsidR="006D138C" w:rsidRPr="00075ABE" w:rsidRDefault="006D138C" w:rsidP="00D47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</w:tr>
      <w:tr w:rsidR="00D61335" w:rsidRPr="00075ABE" w14:paraId="158E5A45" w14:textId="77777777" w:rsidTr="005A649C">
        <w:trPr>
          <w:trHeight w:val="120"/>
        </w:trPr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4803" w14:textId="77777777" w:rsidR="0031123E" w:rsidRPr="00075ABE" w:rsidRDefault="0031123E" w:rsidP="00D4754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6BDE" w14:textId="77777777" w:rsidR="0031123E" w:rsidRPr="00075ABE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8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CFC7" w14:textId="77777777" w:rsidR="0031123E" w:rsidRPr="00075ABE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04F8" w14:textId="77777777" w:rsidR="0031123E" w:rsidRPr="00075ABE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68BB7" w14:textId="77777777" w:rsidR="0031123E" w:rsidRPr="00075ABE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ABB6D" w14:textId="77777777" w:rsidR="0031123E" w:rsidRPr="00075ABE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6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53D89" w14:textId="77777777" w:rsidR="0031123E" w:rsidRPr="00075ABE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6AB0" w14:textId="77777777" w:rsidR="0031123E" w:rsidRPr="00075ABE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CB70" w14:textId="77777777" w:rsidR="0031123E" w:rsidRPr="00075ABE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57F0" w14:textId="77777777" w:rsidR="0031123E" w:rsidRPr="00075ABE" w:rsidRDefault="0031123E" w:rsidP="00D4754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31123E" w:rsidRPr="00D61335" w14:paraId="1089EEF7" w14:textId="77777777" w:rsidTr="005A649C">
        <w:trPr>
          <w:trHeight w:val="397"/>
        </w:trPr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29D8DE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Émission de GES</w:t>
            </w:r>
          </w:p>
        </w:tc>
        <w:tc>
          <w:tcPr>
            <w:tcW w:w="1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D718149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Scénario de référence (tonnes)</w:t>
            </w:r>
          </w:p>
        </w:tc>
        <w:tc>
          <w:tcPr>
            <w:tcW w:w="1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798FAE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Scénario proposé (tonnes)</w:t>
            </w:r>
          </w:p>
        </w:tc>
      </w:tr>
      <w:tr w:rsidR="0031123E" w:rsidRPr="00D61335" w14:paraId="0130DEBF" w14:textId="77777777" w:rsidTr="005A649C">
        <w:trPr>
          <w:trHeight w:val="397"/>
        </w:trPr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A12AA9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CO</w:t>
            </w:r>
            <w:r w:rsidRPr="005A649C">
              <w:rPr>
                <w:rFonts w:eastAsia="Times New Roman" w:cstheme="majorHAnsi"/>
                <w:color w:val="000000"/>
                <w:kern w:val="0"/>
                <w:szCs w:val="24"/>
                <w:vertAlign w:val="subscript"/>
                <w:lang w:eastAsia="fr-CA"/>
                <w14:ligatures w14:val="none"/>
              </w:rPr>
              <w:t>2</w:t>
            </w:r>
          </w:p>
        </w:tc>
        <w:tc>
          <w:tcPr>
            <w:tcW w:w="1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</w:tcPr>
          <w:p w14:paraId="3FEE6053" w14:textId="244D86C8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</w:tcPr>
          <w:p w14:paraId="36F21C35" w14:textId="6162BF30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31123E" w:rsidRPr="00D61335" w14:paraId="133F1296" w14:textId="77777777" w:rsidTr="005A649C">
        <w:trPr>
          <w:trHeight w:val="397"/>
        </w:trPr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DDEF6C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CH</w:t>
            </w:r>
            <w:r w:rsidRPr="005A649C">
              <w:rPr>
                <w:rFonts w:eastAsia="Times New Roman" w:cstheme="majorHAnsi"/>
                <w:color w:val="000000"/>
                <w:kern w:val="0"/>
                <w:szCs w:val="24"/>
                <w:vertAlign w:val="subscript"/>
                <w:lang w:eastAsia="fr-CA"/>
                <w14:ligatures w14:val="none"/>
              </w:rPr>
              <w:t>4</w:t>
            </w:r>
          </w:p>
        </w:tc>
        <w:tc>
          <w:tcPr>
            <w:tcW w:w="1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</w:tcPr>
          <w:p w14:paraId="3F36D841" w14:textId="06F4CFDF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</w:tcPr>
          <w:p w14:paraId="361308A2" w14:textId="4D38612D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31123E" w:rsidRPr="00D61335" w14:paraId="24DB8AC8" w14:textId="77777777" w:rsidTr="005A649C">
        <w:trPr>
          <w:trHeight w:val="397"/>
        </w:trPr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5B8AEE6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N</w:t>
            </w:r>
            <w:r w:rsidRPr="005A649C">
              <w:rPr>
                <w:rFonts w:eastAsia="Times New Roman" w:cstheme="majorHAnsi"/>
                <w:color w:val="000000"/>
                <w:kern w:val="0"/>
                <w:szCs w:val="24"/>
                <w:vertAlign w:val="subscript"/>
                <w:lang w:eastAsia="fr-CA"/>
                <w14:ligatures w14:val="none"/>
              </w:rPr>
              <w:t>2</w:t>
            </w: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O</w:t>
            </w:r>
          </w:p>
        </w:tc>
        <w:tc>
          <w:tcPr>
            <w:tcW w:w="1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</w:tcPr>
          <w:p w14:paraId="491AA66A" w14:textId="76BD0152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</w:tcPr>
          <w:p w14:paraId="1E6F09E6" w14:textId="78D74D4A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31123E" w:rsidRPr="00D61335" w14:paraId="04DA53F7" w14:textId="77777777" w:rsidTr="005A649C">
        <w:trPr>
          <w:trHeight w:val="397"/>
        </w:trPr>
        <w:tc>
          <w:tcPr>
            <w:tcW w:w="1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67E669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CO</w:t>
            </w:r>
            <w:r w:rsidRPr="000E02A0">
              <w:rPr>
                <w:rFonts w:eastAsia="Times New Roman" w:cstheme="majorHAnsi"/>
                <w:color w:val="000000"/>
                <w:kern w:val="0"/>
                <w:szCs w:val="24"/>
                <w:vertAlign w:val="subscript"/>
                <w:lang w:eastAsia="fr-CA"/>
                <w14:ligatures w14:val="none"/>
              </w:rPr>
              <w:t>2e</w:t>
            </w:r>
          </w:p>
        </w:tc>
        <w:tc>
          <w:tcPr>
            <w:tcW w:w="18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</w:tcPr>
          <w:p w14:paraId="4DFF161F" w14:textId="3766AF81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55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bottom"/>
          </w:tcPr>
          <w:p w14:paraId="4E008425" w14:textId="4BE8A74A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31123E" w:rsidRPr="00D61335" w14:paraId="26E76F48" w14:textId="77777777" w:rsidTr="005A649C">
        <w:trPr>
          <w:trHeight w:val="397"/>
        </w:trPr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D3DA03" w14:textId="77777777" w:rsidR="0031123E" w:rsidRPr="000E02A0" w:rsidRDefault="0031123E" w:rsidP="00D4754A">
            <w:pPr>
              <w:spacing w:after="0" w:line="240" w:lineRule="auto"/>
              <w:jc w:val="right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F702B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3357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5EFB9D" w14:textId="77777777" w:rsidR="0031123E" w:rsidRPr="000E02A0" w:rsidRDefault="0031123E" w:rsidP="00D4754A">
            <w:pPr>
              <w:spacing w:after="0" w:line="240" w:lineRule="auto"/>
              <w:rPr>
                <w:rFonts w:eastAsia="Times New Roman" w:cstheme="majorHAnsi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D61335" w:rsidRPr="00D61335" w14:paraId="0FEEB00B" w14:textId="77777777" w:rsidTr="005A649C">
        <w:trPr>
          <w:trHeight w:val="397"/>
        </w:trPr>
        <w:tc>
          <w:tcPr>
            <w:tcW w:w="24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6F550" w14:textId="06A34BE2" w:rsidR="00D61335" w:rsidRPr="00AF6B78" w:rsidRDefault="00D61335" w:rsidP="00D4754A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AF6B78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Réduction des émissions (tonnes de CO</w:t>
            </w:r>
            <w:r w:rsidRPr="00AF6B78">
              <w:rPr>
                <w:rFonts w:eastAsia="Times New Roman" w:cstheme="majorHAnsi"/>
                <w:color w:val="000000"/>
                <w:kern w:val="0"/>
                <w:szCs w:val="24"/>
                <w:vertAlign w:val="subscript"/>
                <w:lang w:eastAsia="fr-CA"/>
                <w14:ligatures w14:val="none"/>
              </w:rPr>
              <w:t>2e</w:t>
            </w:r>
            <w:r w:rsidRPr="00AF6B78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)</w:t>
            </w:r>
          </w:p>
        </w:tc>
        <w:tc>
          <w:tcPr>
            <w:tcW w:w="2525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bottom"/>
            <w:hideMark/>
          </w:tcPr>
          <w:p w14:paraId="32C02240" w14:textId="77777777" w:rsidR="00D61335" w:rsidRPr="00AF6B78" w:rsidRDefault="00D61335" w:rsidP="00D4754A">
            <w:pPr>
              <w:spacing w:after="0" w:line="240" w:lineRule="auto"/>
              <w:rPr>
                <w:rFonts w:eastAsia="Times New Roman" w:cstheme="majorHAnsi"/>
                <w:kern w:val="0"/>
                <w:szCs w:val="24"/>
                <w:lang w:eastAsia="fr-CA"/>
                <w14:ligatures w14:val="none"/>
              </w:rPr>
            </w:pPr>
          </w:p>
        </w:tc>
      </w:tr>
    </w:tbl>
    <w:p w14:paraId="52E451B7" w14:textId="77777777" w:rsidR="0031123E" w:rsidRDefault="0031123E" w:rsidP="0031123E"/>
    <w:p w14:paraId="1C1FAA68" w14:textId="77777777" w:rsidR="0031123E" w:rsidRDefault="0031123E" w:rsidP="0031123E">
      <w:pPr>
        <w:rPr>
          <w:i/>
          <w:iCs/>
        </w:rPr>
      </w:pPr>
      <w:r w:rsidRPr="005A649C">
        <w:rPr>
          <w:i/>
          <w:iCs/>
        </w:rPr>
        <w:t>Inclure à l’annexe 2 le tableau « Calcul détaillé des émissions de gaz à effet de serre » de l’onglet « Rapport des émissions GES » du formulaire de demande d’aide financière.</w:t>
      </w:r>
    </w:p>
    <w:p w14:paraId="1FB411D2" w14:textId="77777777" w:rsidR="00BB5989" w:rsidRPr="00BB5989" w:rsidRDefault="00BB5989" w:rsidP="0031123E"/>
    <w:p w14:paraId="05D911DB" w14:textId="77777777" w:rsidR="0031123E" w:rsidRDefault="0031123E" w:rsidP="0031123E">
      <w:pPr>
        <w:rPr>
          <w:rFonts w:ascii="Arial" w:hAnsi="Arial" w:cs="Arial"/>
          <w:b/>
          <w:bCs/>
          <w:sz w:val="32"/>
          <w:szCs w:val="24"/>
        </w:rPr>
      </w:pPr>
      <w:r>
        <w:br w:type="page"/>
      </w:r>
    </w:p>
    <w:p w14:paraId="2A31104C" w14:textId="77777777" w:rsidR="00DA2521" w:rsidRPr="005A649C" w:rsidRDefault="0031123E" w:rsidP="003B2D33">
      <w:pPr>
        <w:pStyle w:val="Titre1"/>
        <w:rPr>
          <w:b/>
          <w:bCs/>
        </w:rPr>
      </w:pPr>
      <w:bookmarkStart w:id="8" w:name="_Toc220489528"/>
      <w:r w:rsidRPr="005A649C">
        <w:rPr>
          <w:b/>
          <w:bCs/>
        </w:rPr>
        <w:lastRenderedPageBreak/>
        <w:t>Calcul de l’aide financière</w:t>
      </w:r>
      <w:bookmarkEnd w:id="8"/>
      <w:r w:rsidRPr="005A649C">
        <w:rPr>
          <w:b/>
          <w:bCs/>
        </w:rPr>
        <w:t xml:space="preserve"> </w:t>
      </w:r>
    </w:p>
    <w:p w14:paraId="43008413" w14:textId="74A81D34" w:rsidR="0031123E" w:rsidRPr="005A649C" w:rsidRDefault="00DA2521" w:rsidP="00DA2521">
      <w:pPr>
        <w:rPr>
          <w:i/>
          <w:iCs/>
        </w:rPr>
      </w:pPr>
      <w:r w:rsidRPr="005A649C">
        <w:rPr>
          <w:i/>
          <w:iCs/>
        </w:rPr>
        <w:t xml:space="preserve">Calculez l’aide financière </w:t>
      </w:r>
      <w:r w:rsidR="00251AA7" w:rsidRPr="005A649C">
        <w:rPr>
          <w:i/>
          <w:iCs/>
        </w:rPr>
        <w:t>du projet au volet</w:t>
      </w:r>
      <w:r w:rsidR="004D43E9" w:rsidRPr="005A649C">
        <w:rPr>
          <w:i/>
          <w:iCs/>
        </w:rPr>
        <w:t xml:space="preserve"> 2</w:t>
      </w:r>
      <w:r w:rsidR="00251AA7" w:rsidRPr="005A649C">
        <w:rPr>
          <w:i/>
          <w:iCs/>
        </w:rPr>
        <w:t xml:space="preserve"> « Implantation » </w:t>
      </w:r>
      <w:r w:rsidR="0031123E" w:rsidRPr="005A649C">
        <w:rPr>
          <w:i/>
          <w:iCs/>
        </w:rPr>
        <w:t>du programme Valorisation des rejets thermique</w:t>
      </w:r>
      <w:r w:rsidR="00251AA7" w:rsidRPr="005A649C">
        <w:rPr>
          <w:i/>
          <w:iCs/>
        </w:rPr>
        <w:t>s.</w:t>
      </w:r>
    </w:p>
    <w:p w14:paraId="73AAEDB5" w14:textId="588F0556" w:rsidR="004D43E9" w:rsidRPr="005A649C" w:rsidRDefault="004D43E9" w:rsidP="004D43E9">
      <w:pPr>
        <w:rPr>
          <w:i/>
          <w:iCs/>
        </w:rPr>
      </w:pPr>
      <w:r w:rsidRPr="005A649C">
        <w:rPr>
          <w:i/>
          <w:iCs/>
        </w:rPr>
        <w:t>L’aide financière maximale offerte dans le cadre du volet 2 du programme correspond à la plus petite de ces deux valeurs :</w:t>
      </w:r>
    </w:p>
    <w:p w14:paraId="7F6E264C" w14:textId="77777777" w:rsidR="004D43E9" w:rsidRPr="005A649C" w:rsidRDefault="004D43E9" w:rsidP="000109F2">
      <w:pPr>
        <w:pStyle w:val="Paragraphedeliste"/>
        <w:numPr>
          <w:ilvl w:val="0"/>
          <w:numId w:val="40"/>
        </w:numPr>
        <w:rPr>
          <w:rFonts w:asciiTheme="majorHAnsi" w:hAnsiTheme="majorHAnsi" w:cstheme="majorHAnsi"/>
          <w:i/>
          <w:iCs/>
          <w:sz w:val="22"/>
          <w:szCs w:val="22"/>
        </w:rPr>
      </w:pPr>
      <w:r w:rsidRPr="005A649C">
        <w:rPr>
          <w:rFonts w:asciiTheme="majorHAnsi" w:hAnsiTheme="majorHAnsi" w:cstheme="majorHAnsi"/>
          <w:i/>
          <w:iCs/>
          <w:sz w:val="22"/>
          <w:szCs w:val="22"/>
        </w:rPr>
        <w:t>75 % des dépenses admissibles pour la réalisation du projet;</w:t>
      </w:r>
    </w:p>
    <w:p w14:paraId="3FC02107" w14:textId="50DD6060" w:rsidR="004D43E9" w:rsidRPr="005A649C" w:rsidRDefault="004D43E9" w:rsidP="000109F2">
      <w:pPr>
        <w:pStyle w:val="Paragraphedeliste"/>
        <w:numPr>
          <w:ilvl w:val="0"/>
          <w:numId w:val="40"/>
        </w:numPr>
        <w:rPr>
          <w:rFonts w:asciiTheme="majorHAnsi" w:hAnsiTheme="majorHAnsi" w:cstheme="majorHAnsi"/>
          <w:i/>
          <w:iCs/>
          <w:sz w:val="22"/>
          <w:szCs w:val="22"/>
        </w:rPr>
      </w:pPr>
      <w:r w:rsidRPr="005A649C">
        <w:rPr>
          <w:rFonts w:asciiTheme="majorHAnsi" w:hAnsiTheme="majorHAnsi" w:cstheme="majorHAnsi"/>
          <w:i/>
          <w:iCs/>
          <w:sz w:val="22"/>
          <w:szCs w:val="22"/>
        </w:rPr>
        <w:t>Le produit de la formule suivante</w:t>
      </w:r>
      <w:r w:rsidR="005400D1" w:rsidRPr="005A649C">
        <w:rPr>
          <w:rFonts w:asciiTheme="majorHAnsi" w:hAnsiTheme="majorHAnsi" w:cstheme="majorHAnsi"/>
          <w:i/>
          <w:iCs/>
          <w:sz w:val="22"/>
          <w:szCs w:val="22"/>
        </w:rPr>
        <w:t> </w:t>
      </w:r>
      <w:r w:rsidRPr="005A649C">
        <w:rPr>
          <w:rFonts w:asciiTheme="majorHAnsi" w:hAnsiTheme="majorHAnsi" w:cstheme="majorHAnsi"/>
          <w:i/>
          <w:iCs/>
          <w:sz w:val="22"/>
          <w:szCs w:val="22"/>
        </w:rPr>
        <w:t>: (125</w:t>
      </w:r>
      <w:r w:rsidR="005400D1" w:rsidRPr="005A649C">
        <w:rPr>
          <w:rFonts w:asciiTheme="majorHAnsi" w:hAnsiTheme="majorHAnsi" w:cstheme="majorHAnsi"/>
          <w:i/>
          <w:iCs/>
          <w:sz w:val="22"/>
          <w:szCs w:val="22"/>
        </w:rPr>
        <w:t> </w:t>
      </w:r>
      <w:r w:rsidRPr="005A649C">
        <w:rPr>
          <w:rFonts w:asciiTheme="majorHAnsi" w:hAnsiTheme="majorHAnsi" w:cstheme="majorHAnsi"/>
          <w:i/>
          <w:iCs/>
          <w:sz w:val="22"/>
          <w:szCs w:val="22"/>
        </w:rPr>
        <w:t>$ × nombre de tonnes d’équivalent CO</w:t>
      </w:r>
      <w:r w:rsidRPr="005A649C">
        <w:rPr>
          <w:rFonts w:asciiTheme="majorHAnsi" w:hAnsiTheme="majorHAnsi" w:cstheme="majorHAnsi"/>
          <w:i/>
          <w:iCs/>
          <w:sz w:val="22"/>
          <w:szCs w:val="22"/>
          <w:vertAlign w:val="subscript"/>
        </w:rPr>
        <w:t>2</w:t>
      </w:r>
      <w:r w:rsidRPr="005A649C">
        <w:rPr>
          <w:rFonts w:asciiTheme="majorHAnsi" w:hAnsiTheme="majorHAnsi" w:cstheme="majorHAnsi"/>
          <w:i/>
          <w:iCs/>
          <w:sz w:val="22"/>
          <w:szCs w:val="22"/>
        </w:rPr>
        <w:t xml:space="preserve"> réduites prévues pour les 20 premières années) + (8</w:t>
      </w:r>
      <w:r w:rsidR="004D4AC0" w:rsidRPr="005A649C">
        <w:rPr>
          <w:rFonts w:asciiTheme="majorHAnsi" w:hAnsiTheme="majorHAnsi" w:cstheme="majorHAnsi"/>
          <w:i/>
          <w:iCs/>
          <w:sz w:val="22"/>
          <w:szCs w:val="22"/>
        </w:rPr>
        <w:t> </w:t>
      </w:r>
      <w:r w:rsidRPr="005A649C">
        <w:rPr>
          <w:rFonts w:asciiTheme="majorHAnsi" w:hAnsiTheme="majorHAnsi" w:cstheme="majorHAnsi"/>
          <w:i/>
          <w:iCs/>
          <w:sz w:val="22"/>
          <w:szCs w:val="22"/>
        </w:rPr>
        <w:t>$ × nombre* de GJ d’énergie renouvelable réduits prévus pour les 20 premières années).</w:t>
      </w:r>
    </w:p>
    <w:p w14:paraId="0518718D" w14:textId="608A7ABC" w:rsidR="004D43E9" w:rsidRPr="005A649C" w:rsidRDefault="004D43E9" w:rsidP="004D43E9">
      <w:pPr>
        <w:rPr>
          <w:i/>
          <w:iCs/>
        </w:rPr>
      </w:pPr>
      <w:r w:rsidRPr="005A649C">
        <w:rPr>
          <w:i/>
          <w:iCs/>
        </w:rPr>
        <w:t>* Entrer « 0 » à la formule pour un nombre négatif de GJ réduits.</w:t>
      </w:r>
    </w:p>
    <w:p w14:paraId="15C8F123" w14:textId="57C71C0A" w:rsidR="004D43E9" w:rsidRPr="005A649C" w:rsidRDefault="004D43E9" w:rsidP="004D43E9">
      <w:pPr>
        <w:rPr>
          <w:i/>
          <w:iCs/>
        </w:rPr>
      </w:pPr>
      <w:r w:rsidRPr="005A649C">
        <w:rPr>
          <w:i/>
          <w:iCs/>
        </w:rPr>
        <w:t>Cette aide financière est d’un montant maximal de 40 000 000 $ par projet.</w:t>
      </w:r>
    </w:p>
    <w:p w14:paraId="5E35BA50" w14:textId="77777777" w:rsidR="00251AA7" w:rsidRPr="00DA2521" w:rsidRDefault="00251AA7" w:rsidP="000109F2"/>
    <w:p w14:paraId="42DB8803" w14:textId="23957FDF" w:rsidR="0031123E" w:rsidRDefault="0031123E">
      <w:pPr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br w:type="page"/>
      </w:r>
    </w:p>
    <w:p w14:paraId="0CDF4D78" w14:textId="6BD92768" w:rsidR="007A468B" w:rsidRPr="005A649C" w:rsidRDefault="007A468B" w:rsidP="000109F2">
      <w:pPr>
        <w:pStyle w:val="Titre1"/>
        <w:rPr>
          <w:b/>
          <w:bCs/>
        </w:rPr>
      </w:pPr>
      <w:bookmarkStart w:id="9" w:name="_Toc201065927"/>
      <w:bookmarkStart w:id="10" w:name="_Toc201066009"/>
      <w:bookmarkStart w:id="11" w:name="_Toc204692939"/>
      <w:bookmarkStart w:id="12" w:name="_Toc204693109"/>
      <w:bookmarkStart w:id="13" w:name="_Toc204693270"/>
      <w:bookmarkStart w:id="14" w:name="_Toc204693431"/>
      <w:bookmarkStart w:id="15" w:name="_Toc204693592"/>
      <w:bookmarkStart w:id="16" w:name="_Toc204693753"/>
      <w:bookmarkStart w:id="17" w:name="_Toc204693914"/>
      <w:bookmarkStart w:id="18" w:name="_Toc204694075"/>
      <w:bookmarkStart w:id="19" w:name="_Toc204694548"/>
      <w:bookmarkStart w:id="20" w:name="_Toc204695128"/>
      <w:bookmarkStart w:id="21" w:name="_Toc204760550"/>
      <w:bookmarkStart w:id="22" w:name="_Toc204760601"/>
      <w:bookmarkStart w:id="23" w:name="_Toc204761983"/>
      <w:bookmarkStart w:id="24" w:name="_Toc220489529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 w:rsidRPr="005A649C">
        <w:rPr>
          <w:b/>
          <w:bCs/>
        </w:rPr>
        <w:lastRenderedPageBreak/>
        <w:t>F</w:t>
      </w:r>
      <w:r w:rsidR="00905F99" w:rsidRPr="005A649C">
        <w:rPr>
          <w:b/>
          <w:bCs/>
        </w:rPr>
        <w:t>aisabilité économique</w:t>
      </w:r>
      <w:bookmarkEnd w:id="24"/>
    </w:p>
    <w:p w14:paraId="6C7B564C" w14:textId="35F375BE" w:rsidR="007A468B" w:rsidRDefault="007A468B" w:rsidP="00D2657F">
      <w:pPr>
        <w:pStyle w:val="Titre2"/>
      </w:pPr>
      <w:r>
        <w:t>C</w:t>
      </w:r>
      <w:r w:rsidRPr="007A468B">
        <w:t>oût</w:t>
      </w:r>
      <w:r>
        <w:t>s détaillé</w:t>
      </w:r>
      <w:r w:rsidR="00F36428">
        <w:t>s</w:t>
      </w:r>
      <w:r>
        <w:t xml:space="preserve"> du scénario proposé</w:t>
      </w:r>
    </w:p>
    <w:p w14:paraId="66AC7514" w14:textId="150B9EA9" w:rsidR="0045140A" w:rsidRDefault="0045140A" w:rsidP="000109F2">
      <w:pPr>
        <w:pStyle w:val="Titre3"/>
      </w:pPr>
      <w:r>
        <w:t>Description du scénario proposé</w:t>
      </w:r>
    </w:p>
    <w:p w14:paraId="005409BE" w14:textId="77777777" w:rsidR="009649D6" w:rsidRPr="009649D6" w:rsidRDefault="009649D6" w:rsidP="005A649C"/>
    <w:p w14:paraId="01146E44" w14:textId="0BED68F2" w:rsidR="0045140A" w:rsidRDefault="0045140A" w:rsidP="000109F2">
      <w:pPr>
        <w:pStyle w:val="Titre3"/>
      </w:pPr>
      <w:r>
        <w:t>Justification du choix du scénario proposé</w:t>
      </w:r>
    </w:p>
    <w:p w14:paraId="238C8578" w14:textId="77777777" w:rsidR="009649D6" w:rsidRPr="009649D6" w:rsidRDefault="009649D6" w:rsidP="005A649C"/>
    <w:p w14:paraId="07D6CCB2" w14:textId="122BC6D0" w:rsidR="0045140A" w:rsidRDefault="0045140A" w:rsidP="000109F2">
      <w:pPr>
        <w:pStyle w:val="Titre3"/>
      </w:pPr>
      <w:r w:rsidRPr="00F36428">
        <w:t xml:space="preserve">Coûts détaillés du scénario </w:t>
      </w:r>
      <w:r>
        <w:t>proposé</w:t>
      </w:r>
    </w:p>
    <w:p w14:paraId="33BA0182" w14:textId="127FBD92" w:rsidR="009649D6" w:rsidRPr="009649D6" w:rsidRDefault="009649D6" w:rsidP="005A649C"/>
    <w:p w14:paraId="7F971173" w14:textId="025C8868" w:rsidR="00670598" w:rsidRDefault="00670598" w:rsidP="005A649C">
      <w:pPr>
        <w:pStyle w:val="Style3"/>
        <w:rPr>
          <w:b/>
          <w:sz w:val="28"/>
        </w:rPr>
      </w:pPr>
      <w:r>
        <w:br w:type="page"/>
      </w:r>
    </w:p>
    <w:p w14:paraId="663F5F9B" w14:textId="77777777" w:rsidR="004A0715" w:rsidRDefault="004A0715" w:rsidP="005A649C">
      <w:pPr>
        <w:pStyle w:val="Style2"/>
      </w:pPr>
    </w:p>
    <w:p w14:paraId="4CF5CCCE" w14:textId="65EC6679" w:rsidR="00F93641" w:rsidRDefault="007A468B" w:rsidP="00D2657F">
      <w:pPr>
        <w:pStyle w:val="Titre2"/>
      </w:pPr>
      <w:r>
        <w:t>C</w:t>
      </w:r>
      <w:r w:rsidRPr="007A468B">
        <w:t xml:space="preserve">oûts </w:t>
      </w:r>
      <w:r>
        <w:t>détaillé</w:t>
      </w:r>
      <w:r w:rsidR="00F36428">
        <w:t xml:space="preserve">s </w:t>
      </w:r>
      <w:r w:rsidRPr="007A468B">
        <w:t xml:space="preserve">du scénario </w:t>
      </w:r>
      <w:r>
        <w:t>de référence</w:t>
      </w:r>
    </w:p>
    <w:p w14:paraId="736B2435" w14:textId="0594C07B" w:rsidR="007A468B" w:rsidRDefault="00F36428" w:rsidP="000109F2">
      <w:pPr>
        <w:pStyle w:val="Titre3"/>
      </w:pPr>
      <w:r>
        <w:t>Description du scénario de référence</w:t>
      </w:r>
    </w:p>
    <w:p w14:paraId="02EBEEF8" w14:textId="77777777" w:rsidR="0033104A" w:rsidRPr="0033104A" w:rsidRDefault="0033104A" w:rsidP="000E02A0"/>
    <w:p w14:paraId="7059047B" w14:textId="37986E36" w:rsidR="00F36428" w:rsidRDefault="00F36428" w:rsidP="000109F2">
      <w:pPr>
        <w:pStyle w:val="Titre3"/>
      </w:pPr>
      <w:r>
        <w:t>Justification du choix du scénario de référence</w:t>
      </w:r>
    </w:p>
    <w:p w14:paraId="1DC17325" w14:textId="77777777" w:rsidR="0033104A" w:rsidRPr="0033104A" w:rsidRDefault="0033104A" w:rsidP="000E02A0"/>
    <w:p w14:paraId="220DCD02" w14:textId="42E71EE1" w:rsidR="00F36428" w:rsidRDefault="00F36428" w:rsidP="000109F2">
      <w:pPr>
        <w:pStyle w:val="Titre3"/>
      </w:pPr>
      <w:r w:rsidRPr="00F36428">
        <w:t xml:space="preserve">Coûts détaillés du scénario </w:t>
      </w:r>
      <w:r>
        <w:t>de référence</w:t>
      </w:r>
    </w:p>
    <w:p w14:paraId="0AB81DCE" w14:textId="2AFC6A32" w:rsidR="0033104A" w:rsidRPr="00F36428" w:rsidRDefault="0033104A" w:rsidP="000E02A0">
      <w:pPr>
        <w:tabs>
          <w:tab w:val="left" w:pos="2993"/>
        </w:tabs>
      </w:pPr>
    </w:p>
    <w:p w14:paraId="067E95FB" w14:textId="4296F94A" w:rsidR="00E048E8" w:rsidRDefault="00E048E8">
      <w:r>
        <w:br w:type="page"/>
      </w:r>
    </w:p>
    <w:p w14:paraId="09DD12BC" w14:textId="0C4D47B9" w:rsidR="00681B37" w:rsidRDefault="00FD6AFE" w:rsidP="00D2657F">
      <w:pPr>
        <w:pStyle w:val="Titre2"/>
      </w:pPr>
      <w:r>
        <w:lastRenderedPageBreak/>
        <w:t>Coût</w:t>
      </w:r>
      <w:r w:rsidR="00C41A81">
        <w:t>s</w:t>
      </w:r>
      <w:r>
        <w:t xml:space="preserve"> </w:t>
      </w:r>
      <w:r w:rsidR="00592ECF">
        <w:t>admissible</w:t>
      </w:r>
      <w:r w:rsidR="00C41A81">
        <w:t>s</w:t>
      </w:r>
      <w:r w:rsidR="00592ECF">
        <w:t xml:space="preserve"> au programme</w:t>
      </w:r>
    </w:p>
    <w:p w14:paraId="0EE4480C" w14:textId="246E4702" w:rsidR="00682279" w:rsidRPr="005A649C" w:rsidRDefault="00CD0C54" w:rsidP="0048742B">
      <w:pPr>
        <w:ind w:left="360"/>
        <w:rPr>
          <w:rFonts w:eastAsia="Times New Roman" w:cstheme="majorHAnsi"/>
          <w:b/>
          <w:bCs/>
          <w:color w:val="000000"/>
          <w:kern w:val="0"/>
          <w:szCs w:val="24"/>
          <w:lang w:eastAsia="fr-CA"/>
          <w14:ligatures w14:val="none"/>
        </w:rPr>
      </w:pPr>
      <w:r w:rsidRPr="005A649C">
        <w:rPr>
          <w:i/>
          <w:iCs/>
        </w:rPr>
        <w:t>Les coûts admissibles au programme représentent la différence entre les coûts du scénario de référence et les coûts du scénario proposé.</w:t>
      </w:r>
    </w:p>
    <w:tbl>
      <w:tblPr>
        <w:tblW w:w="906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8"/>
        <w:gridCol w:w="1693"/>
        <w:gridCol w:w="965"/>
        <w:gridCol w:w="992"/>
        <w:gridCol w:w="992"/>
        <w:gridCol w:w="1134"/>
        <w:gridCol w:w="993"/>
        <w:gridCol w:w="395"/>
        <w:gridCol w:w="232"/>
        <w:gridCol w:w="642"/>
      </w:tblGrid>
      <w:tr w:rsidR="000D77D8" w:rsidRPr="000D77D8" w14:paraId="00A5E4B4" w14:textId="77777777" w:rsidTr="00A25D10">
        <w:trPr>
          <w:trHeight w:val="515"/>
          <w:jc w:val="center"/>
        </w:trPr>
        <w:tc>
          <w:tcPr>
            <w:tcW w:w="90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center"/>
            <w:hideMark/>
          </w:tcPr>
          <w:p w14:paraId="33AFF710" w14:textId="6CC23DDB" w:rsidR="000D77D8" w:rsidRPr="000D77D8" w:rsidRDefault="0099688F" w:rsidP="000D7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Sommaire des coûts</w:t>
            </w:r>
          </w:p>
        </w:tc>
      </w:tr>
      <w:tr w:rsidR="000D77D8" w:rsidRPr="000D77D8" w14:paraId="0B7EFA78" w14:textId="77777777" w:rsidTr="00A25D10">
        <w:trPr>
          <w:trHeight w:val="121"/>
          <w:jc w:val="center"/>
        </w:trPr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703B" w14:textId="77777777" w:rsidR="000D77D8" w:rsidRPr="005058AC" w:rsidRDefault="000D77D8" w:rsidP="000D77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57307" w14:textId="77777777" w:rsidR="000D77D8" w:rsidRPr="000E02A0" w:rsidRDefault="000D77D8" w:rsidP="000D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AD8FE" w14:textId="77777777" w:rsidR="000D77D8" w:rsidRPr="000E02A0" w:rsidRDefault="000D77D8" w:rsidP="000D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34F15" w14:textId="77777777" w:rsidR="000D77D8" w:rsidRPr="000E02A0" w:rsidRDefault="000D77D8" w:rsidP="000D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A50F" w14:textId="77777777" w:rsidR="000D77D8" w:rsidRPr="000E02A0" w:rsidRDefault="000D77D8" w:rsidP="000D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1EE6A" w14:textId="77777777" w:rsidR="000D77D8" w:rsidRPr="000E02A0" w:rsidRDefault="000D77D8" w:rsidP="000D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43AAA" w14:textId="77777777" w:rsidR="000D77D8" w:rsidRPr="000E02A0" w:rsidRDefault="000D77D8" w:rsidP="000D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63CC" w14:textId="77777777" w:rsidR="000D77D8" w:rsidRPr="000E02A0" w:rsidRDefault="000D77D8" w:rsidP="000D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0735C" w14:textId="77777777" w:rsidR="000D77D8" w:rsidRPr="000E02A0" w:rsidRDefault="000D77D8" w:rsidP="000D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659C8" w14:textId="77777777" w:rsidR="000D77D8" w:rsidRPr="000E02A0" w:rsidRDefault="000D77D8" w:rsidP="000D77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  <w:tr w:rsidR="000D77D8" w:rsidRPr="000D77D8" w14:paraId="647694D5" w14:textId="77777777" w:rsidTr="00A25D10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5B728A" w14:textId="77777777" w:rsidR="000D77D8" w:rsidRPr="000E02A0" w:rsidRDefault="000D77D8" w:rsidP="000D77D8">
            <w:pPr>
              <w:spacing w:after="0" w:line="240" w:lineRule="auto"/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Coûts</w:t>
            </w:r>
          </w:p>
        </w:tc>
        <w:tc>
          <w:tcPr>
            <w:tcW w:w="29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45D14B" w14:textId="7EC5DB47" w:rsidR="000D77D8" w:rsidRPr="000E02A0" w:rsidRDefault="000D77D8" w:rsidP="000D77D8">
            <w:pPr>
              <w:spacing w:after="0" w:line="240" w:lineRule="auto"/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 xml:space="preserve">Coûts </w:t>
            </w:r>
            <w:r w:rsidR="00EF1B01"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 xml:space="preserve">d’implantation </w:t>
            </w: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du scénario de référence ($)</w:t>
            </w: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7B0B8B" w14:textId="13D7EAFE" w:rsidR="000D77D8" w:rsidRPr="000E02A0" w:rsidRDefault="000D77D8" w:rsidP="000D77D8">
            <w:pPr>
              <w:spacing w:after="0" w:line="240" w:lineRule="auto"/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 xml:space="preserve">Coûts </w:t>
            </w:r>
            <w:r w:rsidR="00EF1B01"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 xml:space="preserve">d’implantation </w:t>
            </w: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du scénario proposé ($)</w:t>
            </w:r>
          </w:p>
        </w:tc>
      </w:tr>
      <w:tr w:rsidR="000D77D8" w:rsidRPr="000D77D8" w14:paraId="53CBA6FD" w14:textId="77777777" w:rsidTr="00A25D10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389834" w14:textId="77777777" w:rsidR="000D77D8" w:rsidRPr="000E02A0" w:rsidRDefault="000D77D8" w:rsidP="000D77D8">
            <w:pPr>
              <w:spacing w:after="0" w:line="240" w:lineRule="auto"/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Type de dépenses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3E126" w14:textId="77777777" w:rsidR="000D77D8" w:rsidRPr="000E02A0" w:rsidRDefault="000D77D8" w:rsidP="000D77D8">
            <w:pPr>
              <w:spacing w:after="0" w:line="240" w:lineRule="auto"/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Interne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15BFA" w14:textId="77777777" w:rsidR="000D77D8" w:rsidRPr="000E02A0" w:rsidRDefault="000D77D8" w:rsidP="000D77D8">
            <w:pPr>
              <w:spacing w:after="0" w:line="240" w:lineRule="auto"/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Externe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5252" w14:textId="77777777" w:rsidR="000D77D8" w:rsidRPr="000E02A0" w:rsidRDefault="000D77D8" w:rsidP="000D77D8">
            <w:pPr>
              <w:spacing w:after="0" w:line="240" w:lineRule="auto"/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Total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5CFF16" w14:textId="77777777" w:rsidR="000D77D8" w:rsidRPr="000E02A0" w:rsidRDefault="000D77D8" w:rsidP="000D77D8">
            <w:pPr>
              <w:spacing w:after="0" w:line="240" w:lineRule="auto"/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Interne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CD07" w14:textId="77777777" w:rsidR="000D77D8" w:rsidRPr="000E02A0" w:rsidRDefault="000D77D8" w:rsidP="000D77D8">
            <w:pPr>
              <w:spacing w:after="0" w:line="240" w:lineRule="auto"/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Externe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05DCF" w14:textId="77777777" w:rsidR="000D77D8" w:rsidRPr="000E02A0" w:rsidRDefault="000D77D8" w:rsidP="000D77D8">
            <w:pPr>
              <w:spacing w:after="0" w:line="240" w:lineRule="auto"/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b/>
                <w:bCs/>
                <w:color w:val="000000"/>
                <w:kern w:val="0"/>
                <w:szCs w:val="24"/>
                <w:lang w:eastAsia="fr-CA"/>
                <w14:ligatures w14:val="none"/>
              </w:rPr>
              <w:t>Total</w:t>
            </w:r>
          </w:p>
        </w:tc>
      </w:tr>
      <w:tr w:rsidR="000A0CE2" w:rsidRPr="000D77D8" w14:paraId="434D518B" w14:textId="77777777" w:rsidTr="00A25D10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D21B1D" w14:textId="77777777" w:rsidR="000A0CE2" w:rsidRPr="000E02A0" w:rsidRDefault="000A0CE2" w:rsidP="000A0CE2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A. Acquisition équipement/matériel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05671443" w14:textId="72CBF8E3" w:rsidR="000A0CE2" w:rsidRPr="000E02A0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E80F0F5" w14:textId="1617FFE6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3A8BDB3" w14:textId="31C0CF88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B823592" w14:textId="4CE657FE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hideMark/>
          </w:tcPr>
          <w:p w14:paraId="5D4E0F0F" w14:textId="3BCA7EF8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6A4974E" w14:textId="6275C5CF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</w:tr>
      <w:tr w:rsidR="000A0CE2" w:rsidRPr="000D77D8" w14:paraId="3FA72EB2" w14:textId="77777777" w:rsidTr="00A25D10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3E22E8" w14:textId="77777777" w:rsidR="000A0CE2" w:rsidRPr="000E02A0" w:rsidRDefault="000A0CE2" w:rsidP="000A0CE2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B. Acquisition de l'équipement de mesurage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2CDD6DA" w14:textId="5B328E9C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3DB8485B" w14:textId="3D95CC8A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61BC98C2" w14:textId="36D4AA1E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B3D322E" w14:textId="178F0E87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hideMark/>
          </w:tcPr>
          <w:p w14:paraId="15BAD12D" w14:textId="662D0B69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3AF7633F" w14:textId="691BA817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</w:tr>
      <w:tr w:rsidR="000A0CE2" w:rsidRPr="000D77D8" w14:paraId="492E09C1" w14:textId="77777777" w:rsidTr="00A25D10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B72F18" w14:textId="77777777" w:rsidR="000A0CE2" w:rsidRPr="000E02A0" w:rsidRDefault="000A0CE2" w:rsidP="000A0CE2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C. Mesurage, quantification et vérification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0D9669B0" w14:textId="650C583D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E6140BB" w14:textId="25A20CDB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3FD1DD3" w14:textId="54D3E83A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306E03F7" w14:textId="6080DB86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hideMark/>
          </w:tcPr>
          <w:p w14:paraId="079AEC2E" w14:textId="4A729772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D636532" w14:textId="2928BC3E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</w:tr>
      <w:tr w:rsidR="000A0CE2" w:rsidRPr="000D77D8" w14:paraId="7F914007" w14:textId="77777777" w:rsidTr="00A25D10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638FBBF" w14:textId="77777777" w:rsidR="000A0CE2" w:rsidRPr="000E02A0" w:rsidRDefault="000A0CE2" w:rsidP="000A0CE2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D. Ingénierie ou services professionnels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31E7E91" w14:textId="1ACA6979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3EA52A5" w14:textId="623CFD5A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F717934" w14:textId="58D060F3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F43A3FF" w14:textId="4D2442C3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hideMark/>
          </w:tcPr>
          <w:p w14:paraId="00F73AE4" w14:textId="03220FAE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279AFAB9" w14:textId="4CC03BB6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</w:tr>
      <w:tr w:rsidR="000A0CE2" w:rsidRPr="000D77D8" w14:paraId="59F8E283" w14:textId="77777777" w:rsidTr="00A25D10">
        <w:trPr>
          <w:trHeight w:val="242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525A6C" w14:textId="77777777" w:rsidR="000A0CE2" w:rsidRPr="000E02A0" w:rsidRDefault="000A0CE2" w:rsidP="000A0CE2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E. Installation et mise en fonction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2C63A57F" w14:textId="05BF8320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05D0BED4" w14:textId="1F160A1D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34356C49" w14:textId="2B8EC9D0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0087F8E0" w14:textId="1FE0EAC9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hideMark/>
          </w:tcPr>
          <w:p w14:paraId="7B63605E" w14:textId="129BD9AB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2E7502CB" w14:textId="7FFA34E2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</w:tr>
      <w:tr w:rsidR="000A0CE2" w:rsidRPr="000D77D8" w14:paraId="33A3C834" w14:textId="77777777" w:rsidTr="00A25D10">
        <w:trPr>
          <w:trHeight w:val="489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16A158" w14:textId="77777777" w:rsidR="000A0CE2" w:rsidRPr="000E02A0" w:rsidRDefault="000A0CE2" w:rsidP="000A0CE2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F. Contingences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4B387A12" w14:textId="3CCBB20C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0AFDADB" w14:textId="6D7A3838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056BE6FE" w14:textId="04CBAF96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789532D" w14:textId="151BCF0F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hideMark/>
          </w:tcPr>
          <w:p w14:paraId="0A48A1F8" w14:textId="66E32373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F7A588C" w14:textId="32D3EB0A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</w:tr>
      <w:tr w:rsidR="000A0CE2" w:rsidRPr="000D77D8" w14:paraId="3E3AAD21" w14:textId="77777777" w:rsidTr="00A25D10">
        <w:trPr>
          <w:trHeight w:val="553"/>
          <w:jc w:val="center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D444876" w14:textId="77777777" w:rsidR="000A0CE2" w:rsidRPr="000E02A0" w:rsidRDefault="000A0CE2" w:rsidP="000A0CE2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Total des coûts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2F9C9AFA" w14:textId="06ECA691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25F246EF" w14:textId="3FBECA8A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5A97F7B2" w14:textId="156CDD03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13063C56" w14:textId="0C677D81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hideMark/>
          </w:tcPr>
          <w:p w14:paraId="71456C75" w14:textId="7946874A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  <w:tc>
          <w:tcPr>
            <w:tcW w:w="12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hideMark/>
          </w:tcPr>
          <w:p w14:paraId="0F5EADB5" w14:textId="21C12263" w:rsidR="000A0CE2" w:rsidRPr="005A649C" w:rsidRDefault="000A0CE2" w:rsidP="000E02A0">
            <w:pPr>
              <w:spacing w:after="0" w:line="240" w:lineRule="auto"/>
              <w:jc w:val="both"/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</w:pPr>
            <w:r w:rsidRPr="007E69C2">
              <w:rPr>
                <w:rFonts w:eastAsia="Times New Roman" w:cstheme="majorHAnsi"/>
                <w:color w:val="000000"/>
                <w:kern w:val="0"/>
                <w:sz w:val="18"/>
                <w:szCs w:val="18"/>
                <w:lang w:eastAsia="fr-CA"/>
                <w14:ligatures w14:val="none"/>
              </w:rPr>
              <w:t xml:space="preserve">    -  $ </w:t>
            </w:r>
          </w:p>
        </w:tc>
      </w:tr>
      <w:tr w:rsidR="000D77D8" w:rsidRPr="000D77D8" w14:paraId="05F3A02B" w14:textId="77777777" w:rsidTr="00A25D10">
        <w:trPr>
          <w:trHeight w:val="114"/>
          <w:jc w:val="center"/>
        </w:trPr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10A38D" w14:textId="77777777" w:rsidR="000D77D8" w:rsidRPr="000E02A0" w:rsidRDefault="000D77D8" w:rsidP="000D77D8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5F4CE3" w14:textId="77777777" w:rsidR="000D77D8" w:rsidRPr="000E02A0" w:rsidRDefault="000D77D8" w:rsidP="000D77D8">
            <w:pPr>
              <w:spacing w:after="0" w:line="240" w:lineRule="auto"/>
              <w:rPr>
                <w:rFonts w:eastAsia="Times New Roman" w:cstheme="majorHAnsi"/>
                <w:kern w:val="0"/>
                <w:szCs w:val="24"/>
                <w:lang w:eastAsia="fr-CA"/>
                <w14:ligatures w14:val="none"/>
              </w:rPr>
            </w:pPr>
          </w:p>
        </w:tc>
        <w:tc>
          <w:tcPr>
            <w:tcW w:w="634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157343" w14:textId="77777777" w:rsidR="000D77D8" w:rsidRPr="000E02A0" w:rsidRDefault="000D77D8" w:rsidP="000D77D8">
            <w:pPr>
              <w:spacing w:after="0" w:line="240" w:lineRule="auto"/>
              <w:rPr>
                <w:rFonts w:eastAsia="Times New Roman" w:cstheme="majorHAnsi"/>
                <w:kern w:val="0"/>
                <w:szCs w:val="24"/>
                <w:lang w:eastAsia="fr-CA"/>
                <w14:ligatures w14:val="none"/>
              </w:rPr>
            </w:pPr>
          </w:p>
        </w:tc>
      </w:tr>
      <w:tr w:rsidR="00921A2B" w:rsidRPr="000D77D8" w14:paraId="1E2950B6" w14:textId="77777777" w:rsidTr="00A25D10">
        <w:trPr>
          <w:trHeight w:val="471"/>
          <w:jc w:val="center"/>
        </w:trPr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1C11" w14:textId="5F47AA57" w:rsidR="00921A2B" w:rsidRPr="000E02A0" w:rsidRDefault="00921A2B" w:rsidP="00921A2B">
            <w:pPr>
              <w:spacing w:after="0" w:line="240" w:lineRule="auto"/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>Coûts additionnels du scénario proposé</w:t>
            </w:r>
          </w:p>
        </w:tc>
        <w:tc>
          <w:tcPr>
            <w:tcW w:w="43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hideMark/>
          </w:tcPr>
          <w:p w14:paraId="6D2ACDE2" w14:textId="23C2F6B5" w:rsidR="00921A2B" w:rsidRPr="000E02A0" w:rsidRDefault="00921A2B" w:rsidP="000E02A0">
            <w:pPr>
              <w:spacing w:after="0" w:line="240" w:lineRule="auto"/>
              <w:ind w:left="1080" w:hanging="360"/>
              <w:rPr>
                <w:rFonts w:ascii="Times New Roman" w:eastAsia="Times New Roman" w:hAnsi="Times New Roman" w:cs="Times New Roman"/>
                <w:kern w:val="0"/>
                <w:szCs w:val="24"/>
                <w:lang w:eastAsia="fr-CA"/>
                <w14:ligatures w14:val="none"/>
              </w:rPr>
            </w:pPr>
            <w:r w:rsidRPr="000E02A0">
              <w:rPr>
                <w:rFonts w:eastAsia="Times New Roman" w:cstheme="majorHAnsi"/>
                <w:color w:val="000000"/>
                <w:kern w:val="0"/>
                <w:szCs w:val="24"/>
                <w:lang w:eastAsia="fr-CA"/>
                <w14:ligatures w14:val="none"/>
              </w:rPr>
              <w:t xml:space="preserve"> -  $ </w:t>
            </w:r>
          </w:p>
        </w:tc>
      </w:tr>
    </w:tbl>
    <w:p w14:paraId="6B73E5F4" w14:textId="77777777" w:rsidR="000D77D8" w:rsidRDefault="000D77D8" w:rsidP="00924ABB">
      <w:pPr>
        <w:ind w:left="360"/>
      </w:pPr>
    </w:p>
    <w:p w14:paraId="061214C6" w14:textId="573450DB" w:rsidR="00415CC4" w:rsidRPr="005A649C" w:rsidRDefault="00415CC4" w:rsidP="000E02A0">
      <w:pPr>
        <w:jc w:val="both"/>
        <w:rPr>
          <w:i/>
          <w:iCs/>
        </w:rPr>
      </w:pPr>
      <w:r w:rsidRPr="005A649C">
        <w:rPr>
          <w:i/>
          <w:iCs/>
        </w:rPr>
        <w:t>Inclure à l’annexe 1 un tableau détaillant les coûts d’implantation du projet et les coûts du scénario de référence. Le tableau « Rapport détaillé des coûts » de l’onglet « Rapport détaillé des coûts » du formulaire de demande d’aide financière du volet 2 peut être utilisé.</w:t>
      </w:r>
    </w:p>
    <w:p w14:paraId="7E75B56F" w14:textId="77777777" w:rsidR="006F14BE" w:rsidRDefault="006F14BE"/>
    <w:p w14:paraId="14D77948" w14:textId="6DFC2DCB" w:rsidR="00682279" w:rsidRDefault="00682279">
      <w:r>
        <w:br w:type="page"/>
      </w:r>
    </w:p>
    <w:p w14:paraId="71E81001" w14:textId="23C932A7" w:rsidR="00FC4876" w:rsidRDefault="00FC4876">
      <w:pPr>
        <w:rPr>
          <w:b/>
          <w:bCs/>
        </w:rPr>
      </w:pPr>
    </w:p>
    <w:p w14:paraId="7030B637" w14:textId="3FDE36DD" w:rsidR="00FC4876" w:rsidRDefault="00FC4876" w:rsidP="00886583">
      <w:pPr>
        <w:pStyle w:val="Titre1"/>
        <w:rPr>
          <w:b/>
          <w:bCs/>
        </w:rPr>
      </w:pPr>
      <w:bookmarkStart w:id="25" w:name="_Toc220489530"/>
      <w:r w:rsidRPr="005A649C">
        <w:rPr>
          <w:b/>
          <w:bCs/>
        </w:rPr>
        <w:t>M</w:t>
      </w:r>
      <w:r w:rsidR="00905F99" w:rsidRPr="005A649C">
        <w:rPr>
          <w:b/>
          <w:bCs/>
        </w:rPr>
        <w:t>ontage financier</w:t>
      </w:r>
      <w:bookmarkEnd w:id="25"/>
    </w:p>
    <w:p w14:paraId="21A3CD96" w14:textId="77777777" w:rsidR="00A43CC0" w:rsidRPr="00A43CC0" w:rsidRDefault="00A43CC0" w:rsidP="005A649C"/>
    <w:p w14:paraId="44B77482" w14:textId="77777777" w:rsidR="00B62500" w:rsidRDefault="00B62500">
      <w:r>
        <w:br w:type="page"/>
      </w:r>
    </w:p>
    <w:p w14:paraId="47B0F6B4" w14:textId="0C01FA71" w:rsidR="00E53222" w:rsidRDefault="008A3ED1">
      <w:pPr>
        <w:pStyle w:val="Titre1"/>
        <w:rPr>
          <w:b/>
          <w:bCs/>
        </w:rPr>
      </w:pPr>
      <w:bookmarkStart w:id="26" w:name="_Toc204692945"/>
      <w:bookmarkStart w:id="27" w:name="_Toc204693112"/>
      <w:bookmarkStart w:id="28" w:name="_Toc204693273"/>
      <w:bookmarkStart w:id="29" w:name="_Toc204693434"/>
      <w:bookmarkStart w:id="30" w:name="_Toc204693595"/>
      <w:bookmarkStart w:id="31" w:name="_Toc204693756"/>
      <w:bookmarkStart w:id="32" w:name="_Toc204693917"/>
      <w:bookmarkStart w:id="33" w:name="_Toc204694078"/>
      <w:bookmarkStart w:id="34" w:name="_Toc204694551"/>
      <w:bookmarkStart w:id="35" w:name="_Toc204695131"/>
      <w:bookmarkStart w:id="36" w:name="_Toc204761986"/>
      <w:bookmarkStart w:id="37" w:name="_Toc204692946"/>
      <w:bookmarkStart w:id="38" w:name="_Toc204693113"/>
      <w:bookmarkStart w:id="39" w:name="_Toc204693274"/>
      <w:bookmarkStart w:id="40" w:name="_Toc204693435"/>
      <w:bookmarkStart w:id="41" w:name="_Toc204693596"/>
      <w:bookmarkStart w:id="42" w:name="_Toc204693757"/>
      <w:bookmarkStart w:id="43" w:name="_Toc204693918"/>
      <w:bookmarkStart w:id="44" w:name="_Toc204694079"/>
      <w:bookmarkStart w:id="45" w:name="_Toc204694552"/>
      <w:bookmarkStart w:id="46" w:name="_Toc204695132"/>
      <w:bookmarkStart w:id="47" w:name="_Toc204761987"/>
      <w:bookmarkStart w:id="48" w:name="_Toc204692947"/>
      <w:bookmarkStart w:id="49" w:name="_Toc204693114"/>
      <w:bookmarkStart w:id="50" w:name="_Toc204693275"/>
      <w:bookmarkStart w:id="51" w:name="_Toc204693436"/>
      <w:bookmarkStart w:id="52" w:name="_Toc204693597"/>
      <w:bookmarkStart w:id="53" w:name="_Toc204693758"/>
      <w:bookmarkStart w:id="54" w:name="_Toc204693919"/>
      <w:bookmarkStart w:id="55" w:name="_Toc204694080"/>
      <w:bookmarkStart w:id="56" w:name="_Toc204694553"/>
      <w:bookmarkStart w:id="57" w:name="_Toc204695133"/>
      <w:bookmarkStart w:id="58" w:name="_Toc204761988"/>
      <w:bookmarkStart w:id="59" w:name="_Toc204692948"/>
      <w:bookmarkStart w:id="60" w:name="_Toc204693115"/>
      <w:bookmarkStart w:id="61" w:name="_Toc204693276"/>
      <w:bookmarkStart w:id="62" w:name="_Toc204693437"/>
      <w:bookmarkStart w:id="63" w:name="_Toc204693598"/>
      <w:bookmarkStart w:id="64" w:name="_Toc204693759"/>
      <w:bookmarkStart w:id="65" w:name="_Toc204693920"/>
      <w:bookmarkStart w:id="66" w:name="_Toc204694081"/>
      <w:bookmarkStart w:id="67" w:name="_Toc204694554"/>
      <w:bookmarkStart w:id="68" w:name="_Toc204695134"/>
      <w:bookmarkStart w:id="69" w:name="_Toc204761989"/>
      <w:bookmarkStart w:id="70" w:name="_Toc204692949"/>
      <w:bookmarkStart w:id="71" w:name="_Toc204693116"/>
      <w:bookmarkStart w:id="72" w:name="_Toc204693277"/>
      <w:bookmarkStart w:id="73" w:name="_Toc204693438"/>
      <w:bookmarkStart w:id="74" w:name="_Toc204693599"/>
      <w:bookmarkStart w:id="75" w:name="_Toc204693760"/>
      <w:bookmarkStart w:id="76" w:name="_Toc204693921"/>
      <w:bookmarkStart w:id="77" w:name="_Toc204694082"/>
      <w:bookmarkStart w:id="78" w:name="_Toc204694555"/>
      <w:bookmarkStart w:id="79" w:name="_Toc204695135"/>
      <w:bookmarkStart w:id="80" w:name="_Toc204761990"/>
      <w:bookmarkStart w:id="81" w:name="_Toc204692950"/>
      <w:bookmarkStart w:id="82" w:name="_Toc204693117"/>
      <w:bookmarkStart w:id="83" w:name="_Toc204693278"/>
      <w:bookmarkStart w:id="84" w:name="_Toc204693439"/>
      <w:bookmarkStart w:id="85" w:name="_Toc204693600"/>
      <w:bookmarkStart w:id="86" w:name="_Toc204693761"/>
      <w:bookmarkStart w:id="87" w:name="_Toc204693922"/>
      <w:bookmarkStart w:id="88" w:name="_Toc204694083"/>
      <w:bookmarkStart w:id="89" w:name="_Toc204694556"/>
      <w:bookmarkStart w:id="90" w:name="_Toc204695136"/>
      <w:bookmarkStart w:id="91" w:name="_Toc204761991"/>
      <w:bookmarkStart w:id="92" w:name="_Toc204692961"/>
      <w:bookmarkStart w:id="93" w:name="_Toc204693128"/>
      <w:bookmarkStart w:id="94" w:name="_Toc204693289"/>
      <w:bookmarkStart w:id="95" w:name="_Toc204693450"/>
      <w:bookmarkStart w:id="96" w:name="_Toc204693611"/>
      <w:bookmarkStart w:id="97" w:name="_Toc204693772"/>
      <w:bookmarkStart w:id="98" w:name="_Toc204693933"/>
      <w:bookmarkStart w:id="99" w:name="_Toc204694094"/>
      <w:bookmarkStart w:id="100" w:name="_Toc204694567"/>
      <w:bookmarkStart w:id="101" w:name="_Toc204695147"/>
      <w:bookmarkStart w:id="102" w:name="_Toc204762002"/>
      <w:bookmarkStart w:id="103" w:name="_Toc204693004"/>
      <w:bookmarkStart w:id="104" w:name="_Toc204693171"/>
      <w:bookmarkStart w:id="105" w:name="_Toc204693332"/>
      <w:bookmarkStart w:id="106" w:name="_Toc204693493"/>
      <w:bookmarkStart w:id="107" w:name="_Toc204693654"/>
      <w:bookmarkStart w:id="108" w:name="_Toc204693815"/>
      <w:bookmarkStart w:id="109" w:name="_Toc204693976"/>
      <w:bookmarkStart w:id="110" w:name="_Toc204694137"/>
      <w:bookmarkStart w:id="111" w:name="_Toc204694610"/>
      <w:bookmarkStart w:id="112" w:name="_Toc204695190"/>
      <w:bookmarkStart w:id="113" w:name="_Toc204762045"/>
      <w:bookmarkStart w:id="114" w:name="_Toc204693018"/>
      <w:bookmarkStart w:id="115" w:name="_Toc204693185"/>
      <w:bookmarkStart w:id="116" w:name="_Toc204693346"/>
      <w:bookmarkStart w:id="117" w:name="_Toc204693507"/>
      <w:bookmarkStart w:id="118" w:name="_Toc204693668"/>
      <w:bookmarkStart w:id="119" w:name="_Toc204693829"/>
      <w:bookmarkStart w:id="120" w:name="_Toc204693990"/>
      <w:bookmarkStart w:id="121" w:name="_Toc204694151"/>
      <w:bookmarkStart w:id="122" w:name="_Toc204694624"/>
      <w:bookmarkStart w:id="123" w:name="_Toc204695204"/>
      <w:bookmarkStart w:id="124" w:name="_Toc204762059"/>
      <w:bookmarkStart w:id="125" w:name="_Toc204693028"/>
      <w:bookmarkStart w:id="126" w:name="_Toc204693195"/>
      <w:bookmarkStart w:id="127" w:name="_Toc204693356"/>
      <w:bookmarkStart w:id="128" w:name="_Toc204693517"/>
      <w:bookmarkStart w:id="129" w:name="_Toc204693678"/>
      <w:bookmarkStart w:id="130" w:name="_Toc204693839"/>
      <w:bookmarkStart w:id="131" w:name="_Toc204694000"/>
      <w:bookmarkStart w:id="132" w:name="_Toc204694161"/>
      <w:bookmarkStart w:id="133" w:name="_Toc204694634"/>
      <w:bookmarkStart w:id="134" w:name="_Toc204695214"/>
      <w:bookmarkStart w:id="135" w:name="_Toc204762069"/>
      <w:bookmarkStart w:id="136" w:name="_Toc204693039"/>
      <w:bookmarkStart w:id="137" w:name="_Toc204693206"/>
      <w:bookmarkStart w:id="138" w:name="_Toc204693367"/>
      <w:bookmarkStart w:id="139" w:name="_Toc204693528"/>
      <w:bookmarkStart w:id="140" w:name="_Toc204693689"/>
      <w:bookmarkStart w:id="141" w:name="_Toc204693850"/>
      <w:bookmarkStart w:id="142" w:name="_Toc204694011"/>
      <w:bookmarkStart w:id="143" w:name="_Toc204694172"/>
      <w:bookmarkStart w:id="144" w:name="_Toc204694645"/>
      <w:bookmarkStart w:id="145" w:name="_Toc204695225"/>
      <w:bookmarkStart w:id="146" w:name="_Toc204762080"/>
      <w:bookmarkStart w:id="147" w:name="_Toc204693070"/>
      <w:bookmarkStart w:id="148" w:name="_Toc204693237"/>
      <w:bookmarkStart w:id="149" w:name="_Toc204693398"/>
      <w:bookmarkStart w:id="150" w:name="_Toc204693559"/>
      <w:bookmarkStart w:id="151" w:name="_Toc204693720"/>
      <w:bookmarkStart w:id="152" w:name="_Toc204693881"/>
      <w:bookmarkStart w:id="153" w:name="_Toc204694042"/>
      <w:bookmarkStart w:id="154" w:name="_Toc204694203"/>
      <w:bookmarkStart w:id="155" w:name="_Toc204694676"/>
      <w:bookmarkStart w:id="156" w:name="_Toc204695256"/>
      <w:bookmarkStart w:id="157" w:name="_Toc204762111"/>
      <w:bookmarkStart w:id="158" w:name="_Toc204693084"/>
      <w:bookmarkStart w:id="159" w:name="_Toc204693251"/>
      <w:bookmarkStart w:id="160" w:name="_Toc204693412"/>
      <w:bookmarkStart w:id="161" w:name="_Toc204693573"/>
      <w:bookmarkStart w:id="162" w:name="_Toc204693734"/>
      <w:bookmarkStart w:id="163" w:name="_Toc204693895"/>
      <w:bookmarkStart w:id="164" w:name="_Toc204694056"/>
      <w:bookmarkStart w:id="165" w:name="_Toc204694217"/>
      <w:bookmarkStart w:id="166" w:name="_Toc204694690"/>
      <w:bookmarkStart w:id="167" w:name="_Toc204695270"/>
      <w:bookmarkStart w:id="168" w:name="_Toc204762125"/>
      <w:bookmarkStart w:id="169" w:name="_Toc204693085"/>
      <w:bookmarkStart w:id="170" w:name="_Toc204693252"/>
      <w:bookmarkStart w:id="171" w:name="_Toc204693413"/>
      <w:bookmarkStart w:id="172" w:name="_Toc204693574"/>
      <w:bookmarkStart w:id="173" w:name="_Toc204693735"/>
      <w:bookmarkStart w:id="174" w:name="_Toc204693896"/>
      <w:bookmarkStart w:id="175" w:name="_Toc204694057"/>
      <w:bookmarkStart w:id="176" w:name="_Toc204694218"/>
      <w:bookmarkStart w:id="177" w:name="_Toc204694691"/>
      <w:bookmarkStart w:id="178" w:name="_Toc204695271"/>
      <w:bookmarkStart w:id="179" w:name="_Toc204762126"/>
      <w:bookmarkStart w:id="180" w:name="_Toc204693086"/>
      <w:bookmarkStart w:id="181" w:name="_Toc204693253"/>
      <w:bookmarkStart w:id="182" w:name="_Toc204693414"/>
      <w:bookmarkStart w:id="183" w:name="_Toc204693575"/>
      <w:bookmarkStart w:id="184" w:name="_Toc204693736"/>
      <w:bookmarkStart w:id="185" w:name="_Toc204693897"/>
      <w:bookmarkStart w:id="186" w:name="_Toc204694058"/>
      <w:bookmarkStart w:id="187" w:name="_Toc204694219"/>
      <w:bookmarkStart w:id="188" w:name="_Toc204694692"/>
      <w:bookmarkStart w:id="189" w:name="_Toc204695272"/>
      <w:bookmarkStart w:id="190" w:name="_Toc220489531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r w:rsidRPr="005A649C">
        <w:rPr>
          <w:b/>
          <w:bCs/>
        </w:rPr>
        <w:lastRenderedPageBreak/>
        <w:t>C</w:t>
      </w:r>
      <w:r w:rsidR="003B2B7F" w:rsidRPr="005A649C">
        <w:rPr>
          <w:b/>
          <w:bCs/>
        </w:rPr>
        <w:t>alcul de la valeur actuelle nette (VAN)</w:t>
      </w:r>
      <w:bookmarkEnd w:id="190"/>
    </w:p>
    <w:p w14:paraId="27E06291" w14:textId="77777777" w:rsidR="00E83AA3" w:rsidRPr="00E83AA3" w:rsidRDefault="00E83AA3" w:rsidP="005A649C"/>
    <w:p w14:paraId="0B0BFEE9" w14:textId="77777777" w:rsidR="00685B4D" w:rsidRDefault="00685B4D">
      <w:pPr>
        <w:rPr>
          <w:rFonts w:ascii="Arial" w:hAnsi="Arial" w:cs="Arial"/>
          <w:b/>
          <w:bCs/>
          <w:sz w:val="32"/>
          <w:szCs w:val="24"/>
        </w:rPr>
      </w:pPr>
      <w:r>
        <w:br w:type="page"/>
      </w:r>
    </w:p>
    <w:p w14:paraId="5A0B8383" w14:textId="3C809662" w:rsidR="00D81D3B" w:rsidRDefault="00D81D3B" w:rsidP="00AF4903">
      <w:pPr>
        <w:pStyle w:val="Titre1"/>
        <w:rPr>
          <w:b/>
          <w:bCs/>
        </w:rPr>
      </w:pPr>
      <w:bookmarkStart w:id="191" w:name="_Toc201065935"/>
      <w:bookmarkStart w:id="192" w:name="_Toc201066017"/>
      <w:bookmarkStart w:id="193" w:name="_Toc204693089"/>
      <w:bookmarkStart w:id="194" w:name="_Toc204693256"/>
      <w:bookmarkStart w:id="195" w:name="_Toc204693417"/>
      <w:bookmarkStart w:id="196" w:name="_Toc204693578"/>
      <w:bookmarkStart w:id="197" w:name="_Toc204693739"/>
      <w:bookmarkStart w:id="198" w:name="_Toc204693900"/>
      <w:bookmarkStart w:id="199" w:name="_Toc204694061"/>
      <w:bookmarkStart w:id="200" w:name="_Toc204694222"/>
      <w:bookmarkStart w:id="201" w:name="_Toc204694695"/>
      <w:bookmarkStart w:id="202" w:name="_Toc204695275"/>
      <w:bookmarkStart w:id="203" w:name="_Toc204760554"/>
      <w:bookmarkStart w:id="204" w:name="_Toc204760605"/>
      <w:bookmarkStart w:id="205" w:name="_Toc204762128"/>
      <w:bookmarkStart w:id="206" w:name="_Toc220489532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r w:rsidRPr="005A649C">
        <w:rPr>
          <w:b/>
          <w:bCs/>
        </w:rPr>
        <w:lastRenderedPageBreak/>
        <w:t>A</w:t>
      </w:r>
      <w:r w:rsidR="00905F99" w:rsidRPr="005A649C">
        <w:rPr>
          <w:b/>
          <w:bCs/>
        </w:rPr>
        <w:t>nalyses liées au cadre réglementaire et juridique</w:t>
      </w:r>
      <w:bookmarkEnd w:id="206"/>
    </w:p>
    <w:p w14:paraId="121C0157" w14:textId="77777777" w:rsidR="00E83AA3" w:rsidRPr="00E83AA3" w:rsidRDefault="00E83AA3" w:rsidP="005A649C"/>
    <w:p w14:paraId="2C160A24" w14:textId="77777777" w:rsidR="00D81D3B" w:rsidRDefault="00D81D3B">
      <w:pPr>
        <w:rPr>
          <w:b/>
          <w:bCs/>
        </w:rPr>
      </w:pPr>
      <w:r>
        <w:rPr>
          <w:b/>
          <w:bCs/>
        </w:rPr>
        <w:br w:type="page"/>
      </w:r>
    </w:p>
    <w:p w14:paraId="22E1C834" w14:textId="334C6EAB" w:rsidR="00E83AA3" w:rsidRPr="005A649C" w:rsidRDefault="00543591" w:rsidP="00E83AA3">
      <w:pPr>
        <w:pStyle w:val="Titre1"/>
        <w:rPr>
          <w:b/>
          <w:bCs/>
        </w:rPr>
      </w:pPr>
      <w:bookmarkStart w:id="207" w:name="_Toc220489533"/>
      <w:r w:rsidRPr="005A649C">
        <w:rPr>
          <w:b/>
          <w:bCs/>
        </w:rPr>
        <w:lastRenderedPageBreak/>
        <w:t>É</w:t>
      </w:r>
      <w:r w:rsidR="00905F99" w:rsidRPr="005A649C">
        <w:rPr>
          <w:b/>
          <w:bCs/>
        </w:rPr>
        <w:t>valuation des impacts environnementaux et sociaux du projet et des mesures d</w:t>
      </w:r>
      <w:r w:rsidR="00205BD3" w:rsidRPr="005A649C">
        <w:rPr>
          <w:b/>
          <w:bCs/>
        </w:rPr>
        <w:t>’atténuation</w:t>
      </w:r>
      <w:r w:rsidR="00BF3F9B" w:rsidRPr="005A649C">
        <w:rPr>
          <w:b/>
          <w:bCs/>
        </w:rPr>
        <w:t xml:space="preserve"> </w:t>
      </w:r>
      <w:r w:rsidR="00905F99" w:rsidRPr="005A649C">
        <w:rPr>
          <w:b/>
          <w:bCs/>
        </w:rPr>
        <w:t>possibles</w:t>
      </w:r>
      <w:bookmarkEnd w:id="207"/>
    </w:p>
    <w:p w14:paraId="5BBB0723" w14:textId="5F9A25BB" w:rsidR="009E7B91" w:rsidRPr="009E7B91" w:rsidRDefault="009E7B91" w:rsidP="00AF4903"/>
    <w:p w14:paraId="6BBF639B" w14:textId="77777777" w:rsidR="00543591" w:rsidRDefault="00543591">
      <w:pPr>
        <w:rPr>
          <w:b/>
          <w:bCs/>
        </w:rPr>
      </w:pPr>
      <w:r>
        <w:rPr>
          <w:b/>
          <w:bCs/>
        </w:rPr>
        <w:br w:type="page"/>
      </w:r>
    </w:p>
    <w:p w14:paraId="3C50C511" w14:textId="114CC03E" w:rsidR="00543591" w:rsidRPr="005A649C" w:rsidRDefault="00543591" w:rsidP="00AF4903">
      <w:pPr>
        <w:pStyle w:val="Titre1"/>
        <w:rPr>
          <w:b/>
          <w:bCs/>
        </w:rPr>
      </w:pPr>
      <w:bookmarkStart w:id="208" w:name="_Toc220489534"/>
      <w:proofErr w:type="spellStart"/>
      <w:r w:rsidRPr="005A649C">
        <w:rPr>
          <w:b/>
          <w:bCs/>
        </w:rPr>
        <w:lastRenderedPageBreak/>
        <w:t>C</w:t>
      </w:r>
      <w:r w:rsidR="00905F99" w:rsidRPr="005A649C">
        <w:rPr>
          <w:b/>
          <w:bCs/>
        </w:rPr>
        <w:t>obénéfices</w:t>
      </w:r>
      <w:proofErr w:type="spellEnd"/>
      <w:r w:rsidR="00905F99" w:rsidRPr="005A649C">
        <w:rPr>
          <w:b/>
          <w:bCs/>
        </w:rPr>
        <w:t xml:space="preserve"> </w:t>
      </w:r>
      <w:r w:rsidR="006177BF" w:rsidRPr="005A649C">
        <w:rPr>
          <w:b/>
          <w:bCs/>
        </w:rPr>
        <w:t>du projet proposé</w:t>
      </w:r>
      <w:bookmarkEnd w:id="208"/>
    </w:p>
    <w:p w14:paraId="3B1FFFFF" w14:textId="1477B3E8" w:rsidR="00F03283" w:rsidRPr="005A649C" w:rsidRDefault="00F03283" w:rsidP="00AF4903">
      <w:pPr>
        <w:rPr>
          <w:i/>
          <w:iCs/>
        </w:rPr>
      </w:pPr>
      <w:r w:rsidRPr="005A649C">
        <w:rPr>
          <w:i/>
          <w:iCs/>
        </w:rPr>
        <w:t xml:space="preserve">Indiquez les </w:t>
      </w:r>
      <w:proofErr w:type="spellStart"/>
      <w:r w:rsidRPr="005A649C">
        <w:rPr>
          <w:i/>
          <w:iCs/>
        </w:rPr>
        <w:t>cobénéfices</w:t>
      </w:r>
      <w:proofErr w:type="spellEnd"/>
      <w:r w:rsidRPr="005A649C">
        <w:rPr>
          <w:i/>
          <w:iCs/>
        </w:rPr>
        <w:t xml:space="preserve"> </w:t>
      </w:r>
      <w:r w:rsidR="006177BF" w:rsidRPr="005A649C">
        <w:rPr>
          <w:i/>
          <w:iCs/>
        </w:rPr>
        <w:t>du projet proposé</w:t>
      </w:r>
      <w:r w:rsidRPr="005A649C">
        <w:rPr>
          <w:i/>
          <w:iCs/>
        </w:rPr>
        <w:t xml:space="preserve"> tels que la réduction de la demande de puissance électrique en général et à la pointe</w:t>
      </w:r>
      <w:r w:rsidR="0070251F">
        <w:rPr>
          <w:i/>
          <w:iCs/>
        </w:rPr>
        <w:t>,</w:t>
      </w:r>
      <w:r w:rsidRPr="005A649C">
        <w:rPr>
          <w:i/>
          <w:iCs/>
        </w:rPr>
        <w:t xml:space="preserve"> et l’amélioration de la qualité de l’air.</w:t>
      </w:r>
    </w:p>
    <w:p w14:paraId="5F7E865F" w14:textId="77777777" w:rsidR="00E83AA3" w:rsidRDefault="00E83AA3" w:rsidP="00AF4903"/>
    <w:p w14:paraId="681EBF8F" w14:textId="77777777" w:rsidR="007F37D6" w:rsidRDefault="007F37D6">
      <w:r>
        <w:br w:type="page"/>
      </w:r>
    </w:p>
    <w:p w14:paraId="01A4F67F" w14:textId="087FAA8B" w:rsidR="00C66798" w:rsidRPr="005A649C" w:rsidRDefault="00543591" w:rsidP="00AF4903">
      <w:pPr>
        <w:pStyle w:val="Titre1"/>
        <w:rPr>
          <w:b/>
          <w:bCs/>
        </w:rPr>
      </w:pPr>
      <w:bookmarkStart w:id="209" w:name="_Toc220489535"/>
      <w:r w:rsidRPr="005A649C">
        <w:rPr>
          <w:b/>
          <w:bCs/>
        </w:rPr>
        <w:lastRenderedPageBreak/>
        <w:t>É</w:t>
      </w:r>
      <w:r w:rsidR="00905F99" w:rsidRPr="005A649C">
        <w:rPr>
          <w:b/>
          <w:bCs/>
        </w:rPr>
        <w:t>tude de</w:t>
      </w:r>
      <w:r w:rsidR="006B3031" w:rsidRPr="005A649C">
        <w:rPr>
          <w:b/>
          <w:bCs/>
        </w:rPr>
        <w:t>s</w:t>
      </w:r>
      <w:r w:rsidR="00905F99" w:rsidRPr="005A649C">
        <w:rPr>
          <w:b/>
          <w:bCs/>
        </w:rPr>
        <w:t xml:space="preserve"> risques et stratégies d’atténuation</w:t>
      </w:r>
      <w:bookmarkEnd w:id="209"/>
    </w:p>
    <w:p w14:paraId="1C918E06" w14:textId="77777777" w:rsidR="0070251F" w:rsidRPr="0070251F" w:rsidRDefault="0070251F" w:rsidP="005A649C"/>
    <w:p w14:paraId="244610BE" w14:textId="77777777" w:rsidR="00C66798" w:rsidRDefault="00C66798">
      <w:pPr>
        <w:rPr>
          <w:b/>
          <w:bCs/>
        </w:rPr>
      </w:pPr>
      <w:r>
        <w:rPr>
          <w:b/>
          <w:bCs/>
        </w:rPr>
        <w:br w:type="page"/>
      </w:r>
    </w:p>
    <w:p w14:paraId="2F5C6A8A" w14:textId="627DDB60" w:rsidR="00B711F0" w:rsidRPr="005A649C" w:rsidRDefault="00C66798" w:rsidP="00AF4903">
      <w:pPr>
        <w:pStyle w:val="Titre1"/>
        <w:rPr>
          <w:b/>
          <w:bCs/>
        </w:rPr>
      </w:pPr>
      <w:bookmarkStart w:id="210" w:name="_Toc220489536"/>
      <w:r w:rsidRPr="005A649C">
        <w:rPr>
          <w:b/>
          <w:bCs/>
        </w:rPr>
        <w:lastRenderedPageBreak/>
        <w:t>Recommandations</w:t>
      </w:r>
      <w:bookmarkEnd w:id="210"/>
    </w:p>
    <w:p w14:paraId="022B230F" w14:textId="77777777" w:rsidR="0070251F" w:rsidRPr="0070251F" w:rsidRDefault="0070251F" w:rsidP="005A649C"/>
    <w:p w14:paraId="44B4CE4E" w14:textId="77777777" w:rsidR="00543591" w:rsidRDefault="00543591">
      <w:pPr>
        <w:rPr>
          <w:b/>
          <w:bCs/>
        </w:rPr>
      </w:pPr>
      <w:r>
        <w:rPr>
          <w:b/>
          <w:bCs/>
        </w:rPr>
        <w:br w:type="page"/>
      </w:r>
    </w:p>
    <w:p w14:paraId="232EBC4F" w14:textId="02AFEEB1" w:rsidR="00D81D3B" w:rsidRDefault="00D81D3B" w:rsidP="00AF4903">
      <w:pPr>
        <w:pStyle w:val="Titre4"/>
        <w:rPr>
          <w:b w:val="0"/>
        </w:rPr>
      </w:pPr>
      <w:r>
        <w:lastRenderedPageBreak/>
        <w:t>Annexe</w:t>
      </w:r>
      <w:r w:rsidR="00025332">
        <w:t> </w:t>
      </w:r>
      <w:r>
        <w:t>1</w:t>
      </w:r>
    </w:p>
    <w:p w14:paraId="500E3C4F" w14:textId="7E0745D8" w:rsidR="00415CC4" w:rsidRDefault="00415CC4" w:rsidP="00EF79E4">
      <w:bookmarkStart w:id="211" w:name="_Hlk174520815"/>
    </w:p>
    <w:p w14:paraId="351B7D78" w14:textId="2E5A0F6B" w:rsidR="00EF79E4" w:rsidRPr="005A649C" w:rsidRDefault="00EF79E4" w:rsidP="00EF79E4">
      <w:pPr>
        <w:rPr>
          <w:i/>
          <w:iCs/>
        </w:rPr>
      </w:pPr>
      <w:r w:rsidRPr="005A649C">
        <w:rPr>
          <w:i/>
          <w:iCs/>
        </w:rPr>
        <w:t xml:space="preserve">Inclure un tableau </w:t>
      </w:r>
      <w:r w:rsidR="00415CC4" w:rsidRPr="005A649C">
        <w:rPr>
          <w:i/>
          <w:iCs/>
        </w:rPr>
        <w:t>détaillant</w:t>
      </w:r>
      <w:r w:rsidRPr="005A649C">
        <w:rPr>
          <w:i/>
          <w:iCs/>
        </w:rPr>
        <w:t xml:space="preserve"> les coûts d’implantation du projet</w:t>
      </w:r>
      <w:r w:rsidR="00415CC4" w:rsidRPr="005A649C">
        <w:rPr>
          <w:i/>
          <w:iCs/>
        </w:rPr>
        <w:t xml:space="preserve"> et les coûts du scénario de référence</w:t>
      </w:r>
      <w:r w:rsidRPr="005A649C">
        <w:rPr>
          <w:i/>
          <w:iCs/>
        </w:rPr>
        <w:t>. Le tableau « Rapport détaillé des coûts » de l’onglet « Rapport détaillé des coûts » du formulaire de demande d’aide financière du volet 2 peut être utilisé.</w:t>
      </w:r>
    </w:p>
    <w:p w14:paraId="00CC193D" w14:textId="77777777" w:rsidR="00EF79E4" w:rsidRPr="00C57EAA" w:rsidRDefault="00EF79E4" w:rsidP="00893F2D"/>
    <w:bookmarkEnd w:id="211"/>
    <w:p w14:paraId="65F37E5D" w14:textId="578D710B" w:rsidR="005A0481" w:rsidRPr="001A3025" w:rsidRDefault="005A0481">
      <w:r w:rsidRPr="001A3025">
        <w:br w:type="page"/>
      </w:r>
    </w:p>
    <w:p w14:paraId="5EA9A7C3" w14:textId="56F52708" w:rsidR="00817D75" w:rsidRDefault="005A0481" w:rsidP="00AF4903">
      <w:pPr>
        <w:pStyle w:val="Titre4"/>
      </w:pPr>
      <w:r>
        <w:lastRenderedPageBreak/>
        <w:t>Annexe</w:t>
      </w:r>
      <w:r w:rsidR="00025332">
        <w:t> </w:t>
      </w:r>
      <w:r>
        <w:t>2</w:t>
      </w:r>
    </w:p>
    <w:p w14:paraId="70787DA3" w14:textId="77777777" w:rsidR="006A5294" w:rsidRDefault="006A5294" w:rsidP="001C1F3A">
      <w:pPr>
        <w:jc w:val="both"/>
      </w:pPr>
    </w:p>
    <w:p w14:paraId="03A094B6" w14:textId="1EEFCC2C" w:rsidR="00914A39" w:rsidRPr="005A649C" w:rsidRDefault="001C1F3A" w:rsidP="001C1F3A">
      <w:pPr>
        <w:jc w:val="both"/>
        <w:rPr>
          <w:i/>
          <w:iCs/>
        </w:rPr>
      </w:pPr>
      <w:r w:rsidRPr="005A649C">
        <w:rPr>
          <w:i/>
          <w:iCs/>
        </w:rPr>
        <w:t>Insérer une image du tableau « Rapport détaillé des émissions de gaz à effet de serre » de l’onglet « Rapport détaillé des émissions de GES » du formulaire de demande d’aide financière et fournir le fichier Excel.</w:t>
      </w:r>
    </w:p>
    <w:p w14:paraId="5FB580A5" w14:textId="77777777" w:rsidR="00AF431B" w:rsidRDefault="00AF431B" w:rsidP="001C1F3A">
      <w:pPr>
        <w:jc w:val="both"/>
      </w:pPr>
    </w:p>
    <w:p w14:paraId="3919454A" w14:textId="77777777" w:rsidR="00914A39" w:rsidRDefault="00914A39">
      <w:r>
        <w:br w:type="page"/>
      </w:r>
    </w:p>
    <w:p w14:paraId="17F20968" w14:textId="5EC7CEAA" w:rsidR="005A0481" w:rsidRDefault="005A0481" w:rsidP="006A5294">
      <w:pPr>
        <w:pStyle w:val="Titre4"/>
      </w:pPr>
      <w:r>
        <w:lastRenderedPageBreak/>
        <w:t>Annexe</w:t>
      </w:r>
      <w:r w:rsidR="00025332">
        <w:t> </w:t>
      </w:r>
      <w:r>
        <w:t>3</w:t>
      </w:r>
    </w:p>
    <w:p w14:paraId="4289B6CC" w14:textId="77777777" w:rsidR="006A5294" w:rsidRPr="00AF4903" w:rsidRDefault="006A5294" w:rsidP="006A5294"/>
    <w:p w14:paraId="64FB20BA" w14:textId="79CC0CC7" w:rsidR="00BF4F2B" w:rsidRPr="005A649C" w:rsidRDefault="00E806CB" w:rsidP="00D81D3B">
      <w:pPr>
        <w:rPr>
          <w:i/>
          <w:iCs/>
        </w:rPr>
      </w:pPr>
      <w:r w:rsidRPr="005A649C">
        <w:rPr>
          <w:i/>
          <w:iCs/>
        </w:rPr>
        <w:t>Rapport de v</w:t>
      </w:r>
      <w:r w:rsidR="00BF4F2B" w:rsidRPr="005A649C">
        <w:rPr>
          <w:i/>
          <w:iCs/>
        </w:rPr>
        <w:t>alidation de l’estimation des réductions d’émissions de GES selon la norme ISO</w:t>
      </w:r>
      <w:r w:rsidR="00025332" w:rsidRPr="005A649C">
        <w:rPr>
          <w:i/>
          <w:iCs/>
        </w:rPr>
        <w:t> </w:t>
      </w:r>
      <w:r w:rsidR="00BF4F2B" w:rsidRPr="005A649C">
        <w:rPr>
          <w:i/>
          <w:iCs/>
        </w:rPr>
        <w:t>14064-3 (niveau raisonnable)</w:t>
      </w:r>
    </w:p>
    <w:p w14:paraId="23392A63" w14:textId="77777777" w:rsidR="00AF431B" w:rsidRPr="00876F58" w:rsidRDefault="00AF431B" w:rsidP="00D81D3B"/>
    <w:sectPr w:rsidR="00AF431B" w:rsidRPr="00876F58"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72D0" w14:textId="77777777" w:rsidR="004B0452" w:rsidRDefault="004B0452" w:rsidP="00FC6050">
      <w:pPr>
        <w:spacing w:after="0" w:line="240" w:lineRule="auto"/>
      </w:pPr>
      <w:r>
        <w:separator/>
      </w:r>
    </w:p>
  </w:endnote>
  <w:endnote w:type="continuationSeparator" w:id="0">
    <w:p w14:paraId="395C148D" w14:textId="77777777" w:rsidR="004B0452" w:rsidRDefault="004B0452" w:rsidP="00FC6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9959324"/>
      <w:docPartObj>
        <w:docPartGallery w:val="Page Numbers (Bottom of Page)"/>
        <w:docPartUnique/>
      </w:docPartObj>
    </w:sdtPr>
    <w:sdtEndPr/>
    <w:sdtContent>
      <w:p w14:paraId="1B92EFAF" w14:textId="6DAA1871" w:rsidR="0027794F" w:rsidRDefault="0027794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21539545" w14:textId="77777777" w:rsidR="00FC6050" w:rsidRDefault="00FC605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B826" w14:textId="77777777" w:rsidR="004B0452" w:rsidRDefault="004B0452" w:rsidP="00FC6050">
      <w:pPr>
        <w:spacing w:after="0" w:line="240" w:lineRule="auto"/>
      </w:pPr>
      <w:r>
        <w:separator/>
      </w:r>
    </w:p>
  </w:footnote>
  <w:footnote w:type="continuationSeparator" w:id="0">
    <w:p w14:paraId="3BF5E219" w14:textId="77777777" w:rsidR="004B0452" w:rsidRDefault="004B0452" w:rsidP="00FC60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03242C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A4023E"/>
    <w:multiLevelType w:val="hybridMultilevel"/>
    <w:tmpl w:val="7D140758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3226AC0"/>
    <w:multiLevelType w:val="hybridMultilevel"/>
    <w:tmpl w:val="84180BDA"/>
    <w:lvl w:ilvl="0" w:tplc="926A6504">
      <w:start w:val="1"/>
      <w:numFmt w:val="lowerRoman"/>
      <w:lvlText w:val="%1."/>
      <w:lvlJc w:val="right"/>
      <w:pPr>
        <w:ind w:left="2700" w:hanging="360"/>
      </w:pPr>
    </w:lvl>
    <w:lvl w:ilvl="1" w:tplc="0C0C0019" w:tentative="1">
      <w:start w:val="1"/>
      <w:numFmt w:val="lowerLetter"/>
      <w:lvlText w:val="%2."/>
      <w:lvlJc w:val="left"/>
      <w:pPr>
        <w:ind w:left="3420" w:hanging="360"/>
      </w:pPr>
    </w:lvl>
    <w:lvl w:ilvl="2" w:tplc="0C0C001B" w:tentative="1">
      <w:start w:val="1"/>
      <w:numFmt w:val="lowerRoman"/>
      <w:lvlText w:val="%3."/>
      <w:lvlJc w:val="right"/>
      <w:pPr>
        <w:ind w:left="4140" w:hanging="180"/>
      </w:pPr>
    </w:lvl>
    <w:lvl w:ilvl="3" w:tplc="0C0C000F" w:tentative="1">
      <w:start w:val="1"/>
      <w:numFmt w:val="decimal"/>
      <w:lvlText w:val="%4."/>
      <w:lvlJc w:val="left"/>
      <w:pPr>
        <w:ind w:left="4860" w:hanging="360"/>
      </w:pPr>
    </w:lvl>
    <w:lvl w:ilvl="4" w:tplc="0C0C0019" w:tentative="1">
      <w:start w:val="1"/>
      <w:numFmt w:val="lowerLetter"/>
      <w:lvlText w:val="%5."/>
      <w:lvlJc w:val="left"/>
      <w:pPr>
        <w:ind w:left="5580" w:hanging="360"/>
      </w:pPr>
    </w:lvl>
    <w:lvl w:ilvl="5" w:tplc="0C0C001B" w:tentative="1">
      <w:start w:val="1"/>
      <w:numFmt w:val="lowerRoman"/>
      <w:lvlText w:val="%6."/>
      <w:lvlJc w:val="right"/>
      <w:pPr>
        <w:ind w:left="6300" w:hanging="180"/>
      </w:pPr>
    </w:lvl>
    <w:lvl w:ilvl="6" w:tplc="0C0C000F" w:tentative="1">
      <w:start w:val="1"/>
      <w:numFmt w:val="decimal"/>
      <w:lvlText w:val="%7."/>
      <w:lvlJc w:val="left"/>
      <w:pPr>
        <w:ind w:left="7020" w:hanging="360"/>
      </w:pPr>
    </w:lvl>
    <w:lvl w:ilvl="7" w:tplc="0C0C0019" w:tentative="1">
      <w:start w:val="1"/>
      <w:numFmt w:val="lowerLetter"/>
      <w:lvlText w:val="%8."/>
      <w:lvlJc w:val="left"/>
      <w:pPr>
        <w:ind w:left="7740" w:hanging="360"/>
      </w:pPr>
    </w:lvl>
    <w:lvl w:ilvl="8" w:tplc="0C0C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03DE1B46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 w15:restartNumberingAfterBreak="0">
    <w:nsid w:val="05BB0A38"/>
    <w:multiLevelType w:val="multilevel"/>
    <w:tmpl w:val="447CC96C"/>
    <w:styleLink w:val="Style9"/>
    <w:lvl w:ilvl="0">
      <w:start w:val="1"/>
      <w:numFmt w:val="decimal"/>
      <w:pStyle w:val="Titre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Titre2"/>
      <w:lvlText w:val="%2)"/>
      <w:lvlJc w:val="left"/>
      <w:pPr>
        <w:ind w:left="720" w:hanging="360"/>
      </w:pPr>
    </w:lvl>
    <w:lvl w:ilvl="2">
      <w:start w:val="1"/>
      <w:numFmt w:val="lowerRoman"/>
      <w:pStyle w:val="Titre3"/>
      <w:suff w:val="space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7E03E0"/>
    <w:multiLevelType w:val="multilevel"/>
    <w:tmpl w:val="4D1CBD60"/>
    <w:styleLink w:val="Style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1A06AD5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7" w15:restartNumberingAfterBreak="0">
    <w:nsid w:val="11FF1AA2"/>
    <w:multiLevelType w:val="hybridMultilevel"/>
    <w:tmpl w:val="B0F0892A"/>
    <w:lvl w:ilvl="0" w:tplc="E1B8E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22979"/>
    <w:multiLevelType w:val="multilevel"/>
    <w:tmpl w:val="AB14C9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788" w:hanging="360"/>
      </w:p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9" w15:restartNumberingAfterBreak="0">
    <w:nsid w:val="1EDC185E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2D56D91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33156BF"/>
    <w:multiLevelType w:val="hybridMultilevel"/>
    <w:tmpl w:val="47F4D7EA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E83621"/>
    <w:multiLevelType w:val="hybridMultilevel"/>
    <w:tmpl w:val="B456FB3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32CED"/>
    <w:multiLevelType w:val="hybridMultilevel"/>
    <w:tmpl w:val="8BFA5A26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8DC4B06"/>
    <w:multiLevelType w:val="hybridMultilevel"/>
    <w:tmpl w:val="90BAAFAA"/>
    <w:lvl w:ilvl="0" w:tplc="8DB033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F00F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31717B"/>
    <w:multiLevelType w:val="multilevel"/>
    <w:tmpl w:val="35545C04"/>
    <w:styleLink w:val="Style8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suff w:val="space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6" w15:restartNumberingAfterBreak="0">
    <w:nsid w:val="326208B8"/>
    <w:multiLevelType w:val="hybridMultilevel"/>
    <w:tmpl w:val="AD6469DC"/>
    <w:lvl w:ilvl="0" w:tplc="2C562F08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F3D97"/>
    <w:multiLevelType w:val="multilevel"/>
    <w:tmpl w:val="10D2956C"/>
    <w:styleLink w:val="Style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E59228D"/>
    <w:multiLevelType w:val="hybridMultilevel"/>
    <w:tmpl w:val="7E24C2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373A19"/>
    <w:multiLevelType w:val="hybridMultilevel"/>
    <w:tmpl w:val="37148AA6"/>
    <w:lvl w:ilvl="0" w:tplc="82CC58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A72DE"/>
    <w:multiLevelType w:val="multilevel"/>
    <w:tmpl w:val="E9FC12A4"/>
    <w:styleLink w:val="Style5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91C698F"/>
    <w:multiLevelType w:val="multilevel"/>
    <w:tmpl w:val="74EAC26E"/>
    <w:styleLink w:val="Style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A9C13DE"/>
    <w:multiLevelType w:val="multilevel"/>
    <w:tmpl w:val="8242A8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4B401D50"/>
    <w:multiLevelType w:val="hybridMultilevel"/>
    <w:tmpl w:val="9414385C"/>
    <w:lvl w:ilvl="0" w:tplc="8ECE1D00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84DBF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A6F2A36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FC425AE"/>
    <w:multiLevelType w:val="hybridMultilevel"/>
    <w:tmpl w:val="3A5070C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E3BAC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C33F3D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6161B7B"/>
    <w:multiLevelType w:val="multilevel"/>
    <w:tmpl w:val="0C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CC10685"/>
    <w:multiLevelType w:val="multilevel"/>
    <w:tmpl w:val="4E94FE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Roman"/>
      <w:pStyle w:val="Paragraphedeliste"/>
      <w:lvlText w:val="%3."/>
      <w:lvlJc w:val="righ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3543935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37E6E11"/>
    <w:multiLevelType w:val="hybridMultilevel"/>
    <w:tmpl w:val="9ECCA268"/>
    <w:lvl w:ilvl="0" w:tplc="1BEECAB6">
      <w:start w:val="1"/>
      <w:numFmt w:val="decimal"/>
      <w:pStyle w:val="Titre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3A445A"/>
    <w:multiLevelType w:val="hybridMultilevel"/>
    <w:tmpl w:val="6846CAD8"/>
    <w:lvl w:ilvl="0" w:tplc="2876C00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54B9E"/>
    <w:multiLevelType w:val="multilevel"/>
    <w:tmpl w:val="F46C97E8"/>
    <w:lvl w:ilvl="0">
      <w:start w:val="1"/>
      <w:numFmt w:val="decimal"/>
      <w:pStyle w:val="Style1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none"/>
      <w:lvlText w:val="4.3.1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Style3"/>
      <w:suff w:val="space"/>
      <w:lvlText w:val="%1.%2%3.%4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 w16cid:durableId="1546520719">
    <w:abstractNumId w:val="33"/>
  </w:num>
  <w:num w:numId="2" w16cid:durableId="1545366275">
    <w:abstractNumId w:val="6"/>
  </w:num>
  <w:num w:numId="3" w16cid:durableId="406458864">
    <w:abstractNumId w:val="26"/>
  </w:num>
  <w:num w:numId="4" w16cid:durableId="562521354">
    <w:abstractNumId w:val="1"/>
  </w:num>
  <w:num w:numId="5" w16cid:durableId="1243293195">
    <w:abstractNumId w:val="11"/>
  </w:num>
  <w:num w:numId="6" w16cid:durableId="1595044356">
    <w:abstractNumId w:val="22"/>
  </w:num>
  <w:num w:numId="7" w16cid:durableId="515121130">
    <w:abstractNumId w:val="3"/>
  </w:num>
  <w:num w:numId="8" w16cid:durableId="1275861655">
    <w:abstractNumId w:val="8"/>
  </w:num>
  <w:num w:numId="9" w16cid:durableId="1369725128">
    <w:abstractNumId w:val="13"/>
  </w:num>
  <w:num w:numId="10" w16cid:durableId="1446533796">
    <w:abstractNumId w:val="29"/>
  </w:num>
  <w:num w:numId="11" w16cid:durableId="101931228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7178029">
    <w:abstractNumId w:val="33"/>
  </w:num>
  <w:num w:numId="13" w16cid:durableId="2078239316">
    <w:abstractNumId w:val="33"/>
  </w:num>
  <w:num w:numId="14" w16cid:durableId="1626810583">
    <w:abstractNumId w:val="31"/>
  </w:num>
  <w:num w:numId="15" w16cid:durableId="1132600919">
    <w:abstractNumId w:val="14"/>
  </w:num>
  <w:num w:numId="16" w16cid:durableId="2001497191">
    <w:abstractNumId w:val="14"/>
  </w:num>
  <w:num w:numId="17" w16cid:durableId="53508142">
    <w:abstractNumId w:val="14"/>
  </w:num>
  <w:num w:numId="18" w16cid:durableId="1406027708">
    <w:abstractNumId w:val="16"/>
  </w:num>
  <w:num w:numId="19" w16cid:durableId="1953709044">
    <w:abstractNumId w:val="14"/>
  </w:num>
  <w:num w:numId="20" w16cid:durableId="1813212460">
    <w:abstractNumId w:val="14"/>
  </w:num>
  <w:num w:numId="21" w16cid:durableId="1741948756">
    <w:abstractNumId w:val="23"/>
  </w:num>
  <w:num w:numId="22" w16cid:durableId="1892156426">
    <w:abstractNumId w:val="0"/>
  </w:num>
  <w:num w:numId="23" w16cid:durableId="913321806">
    <w:abstractNumId w:val="30"/>
  </w:num>
  <w:num w:numId="24" w16cid:durableId="517043630">
    <w:abstractNumId w:val="16"/>
  </w:num>
  <w:num w:numId="25" w16cid:durableId="1436485560">
    <w:abstractNumId w:val="25"/>
  </w:num>
  <w:num w:numId="26" w16cid:durableId="1565796578">
    <w:abstractNumId w:val="7"/>
  </w:num>
  <w:num w:numId="27" w16cid:durableId="154345361">
    <w:abstractNumId w:val="17"/>
  </w:num>
  <w:num w:numId="28" w16cid:durableId="981346357">
    <w:abstractNumId w:val="20"/>
  </w:num>
  <w:num w:numId="29" w16cid:durableId="1817263968">
    <w:abstractNumId w:val="2"/>
  </w:num>
  <w:num w:numId="30" w16cid:durableId="215698678">
    <w:abstractNumId w:val="21"/>
  </w:num>
  <w:num w:numId="31" w16cid:durableId="35200301">
    <w:abstractNumId w:val="5"/>
  </w:num>
  <w:num w:numId="32" w16cid:durableId="1357923908">
    <w:abstractNumId w:val="28"/>
  </w:num>
  <w:num w:numId="33" w16cid:durableId="250968843">
    <w:abstractNumId w:val="9"/>
  </w:num>
  <w:num w:numId="34" w16cid:durableId="1393164333">
    <w:abstractNumId w:val="15"/>
  </w:num>
  <w:num w:numId="35" w16cid:durableId="958990123">
    <w:abstractNumId w:val="10"/>
  </w:num>
  <w:num w:numId="36" w16cid:durableId="947928934">
    <w:abstractNumId w:val="27"/>
  </w:num>
  <w:num w:numId="37" w16cid:durableId="364602853">
    <w:abstractNumId w:val="24"/>
  </w:num>
  <w:num w:numId="38" w16cid:durableId="1600606282">
    <w:abstractNumId w:val="32"/>
  </w:num>
  <w:num w:numId="39" w16cid:durableId="1415785012">
    <w:abstractNumId w:val="18"/>
  </w:num>
  <w:num w:numId="40" w16cid:durableId="1290164754">
    <w:abstractNumId w:val="12"/>
  </w:num>
  <w:num w:numId="41" w16cid:durableId="312607643">
    <w:abstractNumId w:val="4"/>
  </w:num>
  <w:num w:numId="42" w16cid:durableId="423772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061097297">
    <w:abstractNumId w:val="19"/>
  </w:num>
  <w:num w:numId="44" w16cid:durableId="1286040456">
    <w:abstractNumId w:val="4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99"/>
    <w:rsid w:val="00000A39"/>
    <w:rsid w:val="00004A88"/>
    <w:rsid w:val="00005368"/>
    <w:rsid w:val="000057EC"/>
    <w:rsid w:val="00005A5B"/>
    <w:rsid w:val="00006B7D"/>
    <w:rsid w:val="000072FB"/>
    <w:rsid w:val="000109F2"/>
    <w:rsid w:val="00014E70"/>
    <w:rsid w:val="00025332"/>
    <w:rsid w:val="00026EED"/>
    <w:rsid w:val="00027AC2"/>
    <w:rsid w:val="00032A53"/>
    <w:rsid w:val="00036089"/>
    <w:rsid w:val="0004408F"/>
    <w:rsid w:val="00045E2F"/>
    <w:rsid w:val="00051BCD"/>
    <w:rsid w:val="0005578E"/>
    <w:rsid w:val="000562E7"/>
    <w:rsid w:val="000604A6"/>
    <w:rsid w:val="0006244E"/>
    <w:rsid w:val="00063171"/>
    <w:rsid w:val="00066F5F"/>
    <w:rsid w:val="000704F1"/>
    <w:rsid w:val="00072730"/>
    <w:rsid w:val="00073998"/>
    <w:rsid w:val="000742AD"/>
    <w:rsid w:val="00074C94"/>
    <w:rsid w:val="00075ABE"/>
    <w:rsid w:val="000837A8"/>
    <w:rsid w:val="000909C6"/>
    <w:rsid w:val="000940F6"/>
    <w:rsid w:val="000A0CE2"/>
    <w:rsid w:val="000A4CE3"/>
    <w:rsid w:val="000A6A78"/>
    <w:rsid w:val="000C72DA"/>
    <w:rsid w:val="000D77D8"/>
    <w:rsid w:val="000E02A0"/>
    <w:rsid w:val="000E0EE0"/>
    <w:rsid w:val="000E3B11"/>
    <w:rsid w:val="000E714C"/>
    <w:rsid w:val="000F224F"/>
    <w:rsid w:val="000F4075"/>
    <w:rsid w:val="000F422C"/>
    <w:rsid w:val="000F4F63"/>
    <w:rsid w:val="00103A13"/>
    <w:rsid w:val="00107993"/>
    <w:rsid w:val="001134CA"/>
    <w:rsid w:val="00120C6D"/>
    <w:rsid w:val="0012147E"/>
    <w:rsid w:val="00124FE2"/>
    <w:rsid w:val="001340DC"/>
    <w:rsid w:val="001342FD"/>
    <w:rsid w:val="00143EB9"/>
    <w:rsid w:val="0014400F"/>
    <w:rsid w:val="00152B9B"/>
    <w:rsid w:val="00153EB6"/>
    <w:rsid w:val="00155EC9"/>
    <w:rsid w:val="00162101"/>
    <w:rsid w:val="00174485"/>
    <w:rsid w:val="00190F84"/>
    <w:rsid w:val="001910D7"/>
    <w:rsid w:val="001A3025"/>
    <w:rsid w:val="001A439F"/>
    <w:rsid w:val="001A58FF"/>
    <w:rsid w:val="001A67B8"/>
    <w:rsid w:val="001A7002"/>
    <w:rsid w:val="001B0D5A"/>
    <w:rsid w:val="001B6BC5"/>
    <w:rsid w:val="001C1F3A"/>
    <w:rsid w:val="001C60DF"/>
    <w:rsid w:val="001E5547"/>
    <w:rsid w:val="001F582A"/>
    <w:rsid w:val="00200EF8"/>
    <w:rsid w:val="0020108A"/>
    <w:rsid w:val="00205BD3"/>
    <w:rsid w:val="00211940"/>
    <w:rsid w:val="00212A55"/>
    <w:rsid w:val="002172D6"/>
    <w:rsid w:val="00224FEF"/>
    <w:rsid w:val="00230411"/>
    <w:rsid w:val="0023253E"/>
    <w:rsid w:val="00233EAE"/>
    <w:rsid w:val="00243FF7"/>
    <w:rsid w:val="00247D5D"/>
    <w:rsid w:val="00250D11"/>
    <w:rsid w:val="00251AA7"/>
    <w:rsid w:val="00264575"/>
    <w:rsid w:val="00265E0D"/>
    <w:rsid w:val="00271E8A"/>
    <w:rsid w:val="002774DA"/>
    <w:rsid w:val="0027794F"/>
    <w:rsid w:val="00284D49"/>
    <w:rsid w:val="00285714"/>
    <w:rsid w:val="00292E30"/>
    <w:rsid w:val="002A26B4"/>
    <w:rsid w:val="002F2FE8"/>
    <w:rsid w:val="002F49C5"/>
    <w:rsid w:val="00305865"/>
    <w:rsid w:val="0030678F"/>
    <w:rsid w:val="0031123E"/>
    <w:rsid w:val="00315172"/>
    <w:rsid w:val="0033104A"/>
    <w:rsid w:val="0034449D"/>
    <w:rsid w:val="0034737F"/>
    <w:rsid w:val="00353E88"/>
    <w:rsid w:val="00364632"/>
    <w:rsid w:val="00366062"/>
    <w:rsid w:val="003749CC"/>
    <w:rsid w:val="0037712C"/>
    <w:rsid w:val="00377148"/>
    <w:rsid w:val="00391F12"/>
    <w:rsid w:val="0039317D"/>
    <w:rsid w:val="003A259B"/>
    <w:rsid w:val="003A5F6F"/>
    <w:rsid w:val="003A6527"/>
    <w:rsid w:val="003B2B7F"/>
    <w:rsid w:val="003B2D33"/>
    <w:rsid w:val="003C4E98"/>
    <w:rsid w:val="003E4267"/>
    <w:rsid w:val="003F028A"/>
    <w:rsid w:val="0040142E"/>
    <w:rsid w:val="00412BFB"/>
    <w:rsid w:val="00414C40"/>
    <w:rsid w:val="00415CC4"/>
    <w:rsid w:val="00415D61"/>
    <w:rsid w:val="00420542"/>
    <w:rsid w:val="004267F6"/>
    <w:rsid w:val="004326D1"/>
    <w:rsid w:val="00436F20"/>
    <w:rsid w:val="00437B91"/>
    <w:rsid w:val="00440C07"/>
    <w:rsid w:val="004410AE"/>
    <w:rsid w:val="00444049"/>
    <w:rsid w:val="0045140A"/>
    <w:rsid w:val="0046689A"/>
    <w:rsid w:val="00480E40"/>
    <w:rsid w:val="0048742B"/>
    <w:rsid w:val="004A0715"/>
    <w:rsid w:val="004A5E51"/>
    <w:rsid w:val="004A6ABD"/>
    <w:rsid w:val="004B0452"/>
    <w:rsid w:val="004B09D3"/>
    <w:rsid w:val="004B5C64"/>
    <w:rsid w:val="004C2CBB"/>
    <w:rsid w:val="004D43E9"/>
    <w:rsid w:val="004D4AC0"/>
    <w:rsid w:val="004E1099"/>
    <w:rsid w:val="004E381A"/>
    <w:rsid w:val="004E742E"/>
    <w:rsid w:val="004E77F6"/>
    <w:rsid w:val="004F45BA"/>
    <w:rsid w:val="005006FB"/>
    <w:rsid w:val="005058AC"/>
    <w:rsid w:val="005108E9"/>
    <w:rsid w:val="0052682F"/>
    <w:rsid w:val="005400D1"/>
    <w:rsid w:val="00541654"/>
    <w:rsid w:val="00543591"/>
    <w:rsid w:val="00545755"/>
    <w:rsid w:val="00581C18"/>
    <w:rsid w:val="00592973"/>
    <w:rsid w:val="00592ECF"/>
    <w:rsid w:val="005A0481"/>
    <w:rsid w:val="005A5A13"/>
    <w:rsid w:val="005A649C"/>
    <w:rsid w:val="005B07CA"/>
    <w:rsid w:val="005B4F96"/>
    <w:rsid w:val="005C6348"/>
    <w:rsid w:val="005C7436"/>
    <w:rsid w:val="005C7ECA"/>
    <w:rsid w:val="005D683A"/>
    <w:rsid w:val="005E3D1C"/>
    <w:rsid w:val="006037F2"/>
    <w:rsid w:val="00614A32"/>
    <w:rsid w:val="006177BF"/>
    <w:rsid w:val="00620249"/>
    <w:rsid w:val="00620A04"/>
    <w:rsid w:val="00637BC4"/>
    <w:rsid w:val="006406A3"/>
    <w:rsid w:val="00641648"/>
    <w:rsid w:val="00642F58"/>
    <w:rsid w:val="00643962"/>
    <w:rsid w:val="006467F4"/>
    <w:rsid w:val="00647188"/>
    <w:rsid w:val="00650CDC"/>
    <w:rsid w:val="00655447"/>
    <w:rsid w:val="00670598"/>
    <w:rsid w:val="00672ED4"/>
    <w:rsid w:val="00676F11"/>
    <w:rsid w:val="00681B37"/>
    <w:rsid w:val="00682279"/>
    <w:rsid w:val="00685B4D"/>
    <w:rsid w:val="00694682"/>
    <w:rsid w:val="00696FA6"/>
    <w:rsid w:val="006A5294"/>
    <w:rsid w:val="006A6B94"/>
    <w:rsid w:val="006B3031"/>
    <w:rsid w:val="006B5A03"/>
    <w:rsid w:val="006C570F"/>
    <w:rsid w:val="006C6371"/>
    <w:rsid w:val="006D138C"/>
    <w:rsid w:val="006E3034"/>
    <w:rsid w:val="006F0930"/>
    <w:rsid w:val="006F14BE"/>
    <w:rsid w:val="0070251F"/>
    <w:rsid w:val="00717B84"/>
    <w:rsid w:val="00722A26"/>
    <w:rsid w:val="00725623"/>
    <w:rsid w:val="00726A57"/>
    <w:rsid w:val="007314CC"/>
    <w:rsid w:val="00732D5A"/>
    <w:rsid w:val="00733C04"/>
    <w:rsid w:val="00735EF8"/>
    <w:rsid w:val="00736DB9"/>
    <w:rsid w:val="007376ED"/>
    <w:rsid w:val="00760C26"/>
    <w:rsid w:val="00773A79"/>
    <w:rsid w:val="0078751C"/>
    <w:rsid w:val="00792FA9"/>
    <w:rsid w:val="0079494B"/>
    <w:rsid w:val="00796B9D"/>
    <w:rsid w:val="007A468B"/>
    <w:rsid w:val="007A618B"/>
    <w:rsid w:val="007B65E8"/>
    <w:rsid w:val="007C11B3"/>
    <w:rsid w:val="007D54F6"/>
    <w:rsid w:val="007D6926"/>
    <w:rsid w:val="007E1119"/>
    <w:rsid w:val="007E13A8"/>
    <w:rsid w:val="007F0300"/>
    <w:rsid w:val="007F0B7A"/>
    <w:rsid w:val="007F15B6"/>
    <w:rsid w:val="007F16B3"/>
    <w:rsid w:val="007F37D6"/>
    <w:rsid w:val="007F7166"/>
    <w:rsid w:val="00805085"/>
    <w:rsid w:val="00816623"/>
    <w:rsid w:val="0081696D"/>
    <w:rsid w:val="00817D75"/>
    <w:rsid w:val="008251B3"/>
    <w:rsid w:val="0082548F"/>
    <w:rsid w:val="00836BE3"/>
    <w:rsid w:val="00837854"/>
    <w:rsid w:val="00840E19"/>
    <w:rsid w:val="00843952"/>
    <w:rsid w:val="00844220"/>
    <w:rsid w:val="00856054"/>
    <w:rsid w:val="00863A0D"/>
    <w:rsid w:val="008660D5"/>
    <w:rsid w:val="00866838"/>
    <w:rsid w:val="008704C6"/>
    <w:rsid w:val="00876F58"/>
    <w:rsid w:val="00886583"/>
    <w:rsid w:val="00893462"/>
    <w:rsid w:val="00893F2D"/>
    <w:rsid w:val="00894D1E"/>
    <w:rsid w:val="0089769B"/>
    <w:rsid w:val="008A0B57"/>
    <w:rsid w:val="008A3ED1"/>
    <w:rsid w:val="008C216E"/>
    <w:rsid w:val="008C3D28"/>
    <w:rsid w:val="008D79CA"/>
    <w:rsid w:val="008E1CFB"/>
    <w:rsid w:val="008E5F5C"/>
    <w:rsid w:val="008E7D54"/>
    <w:rsid w:val="008E7FDF"/>
    <w:rsid w:val="00903E03"/>
    <w:rsid w:val="00905F99"/>
    <w:rsid w:val="009108B9"/>
    <w:rsid w:val="00912266"/>
    <w:rsid w:val="00914A39"/>
    <w:rsid w:val="009208D7"/>
    <w:rsid w:val="00921A2B"/>
    <w:rsid w:val="00922D0B"/>
    <w:rsid w:val="00924ABB"/>
    <w:rsid w:val="00924D7F"/>
    <w:rsid w:val="00930A29"/>
    <w:rsid w:val="00932803"/>
    <w:rsid w:val="00933D46"/>
    <w:rsid w:val="00937006"/>
    <w:rsid w:val="009437B1"/>
    <w:rsid w:val="0095377E"/>
    <w:rsid w:val="00961279"/>
    <w:rsid w:val="00962A13"/>
    <w:rsid w:val="00963DE3"/>
    <w:rsid w:val="009649D6"/>
    <w:rsid w:val="00971574"/>
    <w:rsid w:val="00975746"/>
    <w:rsid w:val="00993F9D"/>
    <w:rsid w:val="0099688F"/>
    <w:rsid w:val="00997083"/>
    <w:rsid w:val="009C4050"/>
    <w:rsid w:val="009C6648"/>
    <w:rsid w:val="009E4251"/>
    <w:rsid w:val="009E7B91"/>
    <w:rsid w:val="009F688D"/>
    <w:rsid w:val="00A0353E"/>
    <w:rsid w:val="00A04230"/>
    <w:rsid w:val="00A05838"/>
    <w:rsid w:val="00A126DA"/>
    <w:rsid w:val="00A170C2"/>
    <w:rsid w:val="00A25D10"/>
    <w:rsid w:val="00A32FA3"/>
    <w:rsid w:val="00A36320"/>
    <w:rsid w:val="00A40D2D"/>
    <w:rsid w:val="00A41D8B"/>
    <w:rsid w:val="00A43CC0"/>
    <w:rsid w:val="00A44790"/>
    <w:rsid w:val="00A457C6"/>
    <w:rsid w:val="00A53FB5"/>
    <w:rsid w:val="00A60130"/>
    <w:rsid w:val="00A739C2"/>
    <w:rsid w:val="00AA1A35"/>
    <w:rsid w:val="00AA1D1C"/>
    <w:rsid w:val="00AA47BA"/>
    <w:rsid w:val="00AC0FB6"/>
    <w:rsid w:val="00AD2264"/>
    <w:rsid w:val="00AE323A"/>
    <w:rsid w:val="00AF431B"/>
    <w:rsid w:val="00AF4903"/>
    <w:rsid w:val="00AF6B78"/>
    <w:rsid w:val="00B0799E"/>
    <w:rsid w:val="00B20A20"/>
    <w:rsid w:val="00B24C01"/>
    <w:rsid w:val="00B32A03"/>
    <w:rsid w:val="00B33B89"/>
    <w:rsid w:val="00B3745B"/>
    <w:rsid w:val="00B43994"/>
    <w:rsid w:val="00B47482"/>
    <w:rsid w:val="00B510F3"/>
    <w:rsid w:val="00B52969"/>
    <w:rsid w:val="00B54833"/>
    <w:rsid w:val="00B566BF"/>
    <w:rsid w:val="00B62500"/>
    <w:rsid w:val="00B64D0E"/>
    <w:rsid w:val="00B65DAB"/>
    <w:rsid w:val="00B66B81"/>
    <w:rsid w:val="00B711F0"/>
    <w:rsid w:val="00B71767"/>
    <w:rsid w:val="00B71C4F"/>
    <w:rsid w:val="00B77D36"/>
    <w:rsid w:val="00B9366A"/>
    <w:rsid w:val="00B9684A"/>
    <w:rsid w:val="00BA0A24"/>
    <w:rsid w:val="00BA71D3"/>
    <w:rsid w:val="00BB1D2F"/>
    <w:rsid w:val="00BB5989"/>
    <w:rsid w:val="00BC0728"/>
    <w:rsid w:val="00BD0048"/>
    <w:rsid w:val="00BD0AC2"/>
    <w:rsid w:val="00BD40ED"/>
    <w:rsid w:val="00BD6DAF"/>
    <w:rsid w:val="00BE27BE"/>
    <w:rsid w:val="00BE2EE0"/>
    <w:rsid w:val="00BF3F9B"/>
    <w:rsid w:val="00BF4F2B"/>
    <w:rsid w:val="00BF569A"/>
    <w:rsid w:val="00C10A2F"/>
    <w:rsid w:val="00C1706E"/>
    <w:rsid w:val="00C2715C"/>
    <w:rsid w:val="00C3291A"/>
    <w:rsid w:val="00C372C6"/>
    <w:rsid w:val="00C41348"/>
    <w:rsid w:val="00C41A81"/>
    <w:rsid w:val="00C46E6B"/>
    <w:rsid w:val="00C47D76"/>
    <w:rsid w:val="00C552BD"/>
    <w:rsid w:val="00C57EAA"/>
    <w:rsid w:val="00C66798"/>
    <w:rsid w:val="00C80120"/>
    <w:rsid w:val="00C83438"/>
    <w:rsid w:val="00CA3502"/>
    <w:rsid w:val="00CA7145"/>
    <w:rsid w:val="00CB011D"/>
    <w:rsid w:val="00CC5FE0"/>
    <w:rsid w:val="00CD0C54"/>
    <w:rsid w:val="00CD1953"/>
    <w:rsid w:val="00CF058A"/>
    <w:rsid w:val="00CF7D88"/>
    <w:rsid w:val="00D03DE0"/>
    <w:rsid w:val="00D07659"/>
    <w:rsid w:val="00D133D1"/>
    <w:rsid w:val="00D1352F"/>
    <w:rsid w:val="00D15ECA"/>
    <w:rsid w:val="00D167A3"/>
    <w:rsid w:val="00D2657F"/>
    <w:rsid w:val="00D37738"/>
    <w:rsid w:val="00D447CC"/>
    <w:rsid w:val="00D4509C"/>
    <w:rsid w:val="00D46E46"/>
    <w:rsid w:val="00D47D15"/>
    <w:rsid w:val="00D57357"/>
    <w:rsid w:val="00D61335"/>
    <w:rsid w:val="00D81D3B"/>
    <w:rsid w:val="00D82120"/>
    <w:rsid w:val="00D84B93"/>
    <w:rsid w:val="00D87EF7"/>
    <w:rsid w:val="00D95372"/>
    <w:rsid w:val="00DA2521"/>
    <w:rsid w:val="00DA4B4D"/>
    <w:rsid w:val="00DB0D0A"/>
    <w:rsid w:val="00DC0609"/>
    <w:rsid w:val="00DC4B59"/>
    <w:rsid w:val="00DC67C0"/>
    <w:rsid w:val="00DD110D"/>
    <w:rsid w:val="00DF5750"/>
    <w:rsid w:val="00E047E8"/>
    <w:rsid w:val="00E048E8"/>
    <w:rsid w:val="00E1163F"/>
    <w:rsid w:val="00E14352"/>
    <w:rsid w:val="00E14D9E"/>
    <w:rsid w:val="00E1562E"/>
    <w:rsid w:val="00E20291"/>
    <w:rsid w:val="00E22391"/>
    <w:rsid w:val="00E241DB"/>
    <w:rsid w:val="00E465C2"/>
    <w:rsid w:val="00E47BFD"/>
    <w:rsid w:val="00E53222"/>
    <w:rsid w:val="00E53580"/>
    <w:rsid w:val="00E54AFA"/>
    <w:rsid w:val="00E5771D"/>
    <w:rsid w:val="00E6013F"/>
    <w:rsid w:val="00E611E7"/>
    <w:rsid w:val="00E62499"/>
    <w:rsid w:val="00E64275"/>
    <w:rsid w:val="00E72D88"/>
    <w:rsid w:val="00E806CB"/>
    <w:rsid w:val="00E83AA3"/>
    <w:rsid w:val="00E83FB8"/>
    <w:rsid w:val="00E85FFA"/>
    <w:rsid w:val="00E86DAB"/>
    <w:rsid w:val="00EA0274"/>
    <w:rsid w:val="00EB0E23"/>
    <w:rsid w:val="00EB32A7"/>
    <w:rsid w:val="00EB5534"/>
    <w:rsid w:val="00ED1669"/>
    <w:rsid w:val="00ED4826"/>
    <w:rsid w:val="00ED5C34"/>
    <w:rsid w:val="00EE430C"/>
    <w:rsid w:val="00EE4A4F"/>
    <w:rsid w:val="00EE5F7C"/>
    <w:rsid w:val="00EE6121"/>
    <w:rsid w:val="00EF1B01"/>
    <w:rsid w:val="00EF1CA3"/>
    <w:rsid w:val="00EF2147"/>
    <w:rsid w:val="00EF30C3"/>
    <w:rsid w:val="00EF387A"/>
    <w:rsid w:val="00EF79E4"/>
    <w:rsid w:val="00F03283"/>
    <w:rsid w:val="00F03751"/>
    <w:rsid w:val="00F051B4"/>
    <w:rsid w:val="00F110B7"/>
    <w:rsid w:val="00F217CD"/>
    <w:rsid w:val="00F36428"/>
    <w:rsid w:val="00F37B95"/>
    <w:rsid w:val="00F47830"/>
    <w:rsid w:val="00F51803"/>
    <w:rsid w:val="00F53F02"/>
    <w:rsid w:val="00F71243"/>
    <w:rsid w:val="00F759AC"/>
    <w:rsid w:val="00F811F6"/>
    <w:rsid w:val="00F8765D"/>
    <w:rsid w:val="00F93641"/>
    <w:rsid w:val="00F95EFE"/>
    <w:rsid w:val="00FB414B"/>
    <w:rsid w:val="00FB5DF3"/>
    <w:rsid w:val="00FB773C"/>
    <w:rsid w:val="00FB7B49"/>
    <w:rsid w:val="00FC0C0C"/>
    <w:rsid w:val="00FC10A2"/>
    <w:rsid w:val="00FC4876"/>
    <w:rsid w:val="00FC6050"/>
    <w:rsid w:val="00FD6AFE"/>
    <w:rsid w:val="00FD72EB"/>
    <w:rsid w:val="00FE0A88"/>
    <w:rsid w:val="00FE68B9"/>
    <w:rsid w:val="00FF1E31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D255B"/>
  <w15:chartTrackingRefBased/>
  <w15:docId w15:val="{28507240-179F-43D5-AB45-A0EA2C174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C0C"/>
    <w:rPr>
      <w:rFonts w:asciiTheme="majorHAnsi" w:hAnsiTheme="majorHAnsi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92973"/>
    <w:pPr>
      <w:keepNext/>
      <w:keepLines/>
      <w:numPr>
        <w:numId w:val="41"/>
      </w:numPr>
      <w:spacing w:before="240" w:after="240"/>
      <w:outlineLvl w:val="0"/>
    </w:pPr>
    <w:rPr>
      <w:rFonts w:eastAsiaTheme="majorEastAsia" w:cstheme="majorBidi"/>
      <w:color w:val="2F5496" w:themeColor="accent1" w:themeShade="BF"/>
      <w:sz w:val="36"/>
      <w:szCs w:val="32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D2657F"/>
    <w:pPr>
      <w:keepNext/>
      <w:keepLines/>
      <w:numPr>
        <w:ilvl w:val="1"/>
        <w:numId w:val="41"/>
      </w:numPr>
      <w:spacing w:before="120" w:after="120"/>
      <w:outlineLvl w:val="1"/>
    </w:pPr>
    <w:rPr>
      <w:rFonts w:eastAsiaTheme="majorEastAsia" w:cstheme="majorBidi"/>
      <w:color w:val="1F4E79" w:themeColor="accent5" w:themeShade="80"/>
      <w:sz w:val="32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725623"/>
    <w:pPr>
      <w:keepNext/>
      <w:keepLines/>
      <w:numPr>
        <w:ilvl w:val="2"/>
        <w:numId w:val="41"/>
      </w:numPr>
      <w:spacing w:before="120" w:after="120"/>
      <w:outlineLvl w:val="2"/>
    </w:pPr>
    <w:rPr>
      <w:rFonts w:eastAsiaTheme="majorEastAsia" w:cstheme="majorBidi"/>
      <w:color w:val="1F4E79" w:themeColor="accent5" w:themeShade="80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A5294"/>
    <w:pPr>
      <w:keepNext/>
      <w:keepLines/>
      <w:spacing w:before="40" w:after="0"/>
      <w:jc w:val="center"/>
      <w:outlineLvl w:val="3"/>
    </w:pPr>
    <w:rPr>
      <w:rFonts w:eastAsiaTheme="majorEastAsia" w:cstheme="majorBidi"/>
      <w:b/>
      <w:i/>
      <w:iCs/>
      <w:color w:val="2F5496" w:themeColor="accent1" w:themeShade="BF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table bullets,Recommendation,List Paragraph11,L,List Paragraph2,CV text,Table text,F5 List Paragraph,Dot pt,List Paragraph111,Medium Grid 1 - Accent 21,Numbered Paragraph,Bullet text,Bullet 1,Numbered Para 1,3"/>
    <w:basedOn w:val="Normal"/>
    <w:link w:val="ParagraphedelisteCar"/>
    <w:uiPriority w:val="34"/>
    <w:qFormat/>
    <w:rsid w:val="00A32FA3"/>
    <w:pPr>
      <w:numPr>
        <w:ilvl w:val="2"/>
        <w:numId w:val="10"/>
      </w:numPr>
      <w:contextualSpacing/>
    </w:pPr>
    <w:rPr>
      <w:rFonts w:ascii="Arial" w:hAnsi="Arial" w:cs="Arial"/>
      <w:szCs w:val="24"/>
    </w:rPr>
  </w:style>
  <w:style w:type="character" w:styleId="Lienhypertexte">
    <w:name w:val="Hyperlink"/>
    <w:basedOn w:val="Policepardfaut"/>
    <w:uiPriority w:val="99"/>
    <w:unhideWhenUsed/>
    <w:rsid w:val="00D87EF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FC60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6050"/>
  </w:style>
  <w:style w:type="paragraph" w:styleId="Pieddepage">
    <w:name w:val="footer"/>
    <w:basedOn w:val="Normal"/>
    <w:link w:val="PieddepageCar"/>
    <w:uiPriority w:val="99"/>
    <w:unhideWhenUsed/>
    <w:rsid w:val="00FC60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6050"/>
  </w:style>
  <w:style w:type="paragraph" w:styleId="Rvision">
    <w:name w:val="Revision"/>
    <w:hidden/>
    <w:uiPriority w:val="99"/>
    <w:semiHidden/>
    <w:rsid w:val="008E1CFB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465C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E465C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E465C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465C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465C2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E465C2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link w:val="Style1Car"/>
    <w:qFormat/>
    <w:rsid w:val="001F582A"/>
    <w:pPr>
      <w:numPr>
        <w:ilvl w:val="0"/>
        <w:numId w:val="1"/>
      </w:numPr>
    </w:pPr>
    <w:rPr>
      <w:b/>
      <w:bCs/>
      <w:sz w:val="32"/>
    </w:rPr>
  </w:style>
  <w:style w:type="character" w:customStyle="1" w:styleId="ParagraphedelisteCar">
    <w:name w:val="Paragraphe de liste Car"/>
    <w:aliases w:val="table bullets Car,Recommendation Car,List Paragraph11 Car,L Car,List Paragraph2 Car,CV text Car,Table text Car,F5 List Paragraph Car,Dot pt Car,List Paragraph111 Car,Medium Grid 1 - Accent 21 Car,Numbered Paragraph Car,3 Car"/>
    <w:basedOn w:val="Policepardfaut"/>
    <w:link w:val="Paragraphedeliste"/>
    <w:uiPriority w:val="34"/>
    <w:rsid w:val="00A32FA3"/>
    <w:rPr>
      <w:rFonts w:ascii="Arial" w:hAnsi="Arial" w:cs="Arial"/>
      <w:sz w:val="24"/>
      <w:szCs w:val="24"/>
    </w:rPr>
  </w:style>
  <w:style w:type="character" w:customStyle="1" w:styleId="Style1Car">
    <w:name w:val="Style1 Car"/>
    <w:basedOn w:val="ParagraphedelisteCar"/>
    <w:link w:val="Style1"/>
    <w:rsid w:val="001F582A"/>
    <w:rPr>
      <w:rFonts w:ascii="Arial" w:hAnsi="Arial" w:cs="Arial"/>
      <w:b/>
      <w:bCs/>
      <w:sz w:val="32"/>
      <w:szCs w:val="24"/>
    </w:rPr>
  </w:style>
  <w:style w:type="paragraph" w:customStyle="1" w:styleId="Style2">
    <w:name w:val="Style2"/>
    <w:basedOn w:val="Paragraphedeliste"/>
    <w:link w:val="Style2Car"/>
    <w:autoRedefine/>
    <w:qFormat/>
    <w:rsid w:val="009649D6"/>
    <w:pPr>
      <w:numPr>
        <w:ilvl w:val="0"/>
        <w:numId w:val="0"/>
      </w:numPr>
      <w:ind w:left="714"/>
    </w:pPr>
    <w:rPr>
      <w:b/>
      <w:sz w:val="28"/>
    </w:rPr>
  </w:style>
  <w:style w:type="character" w:customStyle="1" w:styleId="Style2Car">
    <w:name w:val="Style2 Car"/>
    <w:basedOn w:val="ParagraphedelisteCar"/>
    <w:link w:val="Style2"/>
    <w:rsid w:val="009649D6"/>
    <w:rPr>
      <w:rFonts w:ascii="Arial" w:hAnsi="Arial" w:cs="Arial"/>
      <w:b/>
      <w:sz w:val="28"/>
      <w:szCs w:val="24"/>
    </w:rPr>
  </w:style>
  <w:style w:type="paragraph" w:customStyle="1" w:styleId="Style3">
    <w:name w:val="Style3"/>
    <w:basedOn w:val="Paragraphedeliste"/>
    <w:link w:val="Style3Car"/>
    <w:qFormat/>
    <w:rsid w:val="00773A79"/>
    <w:pPr>
      <w:numPr>
        <w:ilvl w:val="3"/>
        <w:numId w:val="1"/>
      </w:numPr>
    </w:pPr>
  </w:style>
  <w:style w:type="character" w:customStyle="1" w:styleId="Style3Car">
    <w:name w:val="Style3 Car"/>
    <w:basedOn w:val="ParagraphedelisteCar"/>
    <w:link w:val="Style3"/>
    <w:rsid w:val="00773A79"/>
    <w:rPr>
      <w:rFonts w:ascii="Arial" w:hAnsi="Arial" w:cs="Arial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D47D15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B20A20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352F"/>
    <w:pPr>
      <w:outlineLvl w:val="9"/>
    </w:pPr>
    <w:rPr>
      <w:rFonts w:ascii="Arial" w:hAnsi="Arial" w:cs="Arial"/>
      <w:kern w:val="0"/>
      <w:lang w:val="fr-FR" w:eastAsia="fr-CA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230411"/>
    <w:pPr>
      <w:spacing w:before="240" w:after="0"/>
    </w:pPr>
    <w:rPr>
      <w:rFonts w:cstheme="minorHAnsi"/>
      <w:b/>
      <w:bCs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46689A"/>
    <w:pPr>
      <w:spacing w:before="360" w:after="0"/>
    </w:pPr>
    <w:rPr>
      <w:rFonts w:cstheme="majorHAnsi"/>
      <w:b/>
      <w:bCs/>
      <w:caps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230411"/>
    <w:pPr>
      <w:spacing w:after="0"/>
      <w:ind w:left="220"/>
    </w:pPr>
    <w:rPr>
      <w:rFonts w:cstheme="minorHAnsi"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D2657F"/>
    <w:rPr>
      <w:rFonts w:asciiTheme="majorHAnsi" w:eastAsiaTheme="majorEastAsia" w:hAnsiTheme="majorHAnsi" w:cstheme="majorBidi"/>
      <w:color w:val="1F4E79" w:themeColor="accent5" w:themeShade="80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25623"/>
    <w:rPr>
      <w:rFonts w:asciiTheme="majorHAnsi" w:eastAsiaTheme="majorEastAsia" w:hAnsiTheme="majorHAnsi" w:cstheme="majorBidi"/>
      <w:color w:val="1F4E79" w:themeColor="accent5" w:themeShade="80"/>
      <w:sz w:val="24"/>
      <w:szCs w:val="24"/>
    </w:rPr>
  </w:style>
  <w:style w:type="table" w:styleId="Grilledutableau">
    <w:name w:val="Table Grid"/>
    <w:basedOn w:val="TableauNormal"/>
    <w:uiPriority w:val="39"/>
    <w:rsid w:val="000D7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E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font0">
    <w:name w:val="font0"/>
    <w:basedOn w:val="Normal"/>
    <w:rsid w:val="00FE0A88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lang w:eastAsia="fr-CA"/>
      <w14:ligatures w14:val="none"/>
    </w:rPr>
  </w:style>
  <w:style w:type="paragraph" w:customStyle="1" w:styleId="xl67">
    <w:name w:val="xl67"/>
    <w:basedOn w:val="Normal"/>
    <w:rsid w:val="00FE0A8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68">
    <w:name w:val="xl68"/>
    <w:basedOn w:val="Normal"/>
    <w:rsid w:val="00FE0A88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69">
    <w:name w:val="xl69"/>
    <w:basedOn w:val="Normal"/>
    <w:rsid w:val="00FE0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71">
    <w:name w:val="xl71"/>
    <w:basedOn w:val="Normal"/>
    <w:rsid w:val="00FE0A8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72">
    <w:name w:val="xl72"/>
    <w:basedOn w:val="Normal"/>
    <w:rsid w:val="00FE0A8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74">
    <w:name w:val="xl74"/>
    <w:basedOn w:val="Normal"/>
    <w:rsid w:val="00FE0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75">
    <w:name w:val="xl75"/>
    <w:basedOn w:val="Normal"/>
    <w:rsid w:val="00FE0A8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76">
    <w:name w:val="xl76"/>
    <w:basedOn w:val="Normal"/>
    <w:rsid w:val="00FE0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77">
    <w:name w:val="xl77"/>
    <w:basedOn w:val="Normal"/>
    <w:rsid w:val="00FE0A88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78">
    <w:name w:val="xl78"/>
    <w:basedOn w:val="Normal"/>
    <w:rsid w:val="00FE0A88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79">
    <w:name w:val="xl79"/>
    <w:basedOn w:val="Normal"/>
    <w:rsid w:val="00FE0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80">
    <w:name w:val="xl80"/>
    <w:basedOn w:val="Normal"/>
    <w:rsid w:val="00FE0A88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81">
    <w:name w:val="xl81"/>
    <w:basedOn w:val="Normal"/>
    <w:rsid w:val="00FE0A88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82">
    <w:name w:val="xl82"/>
    <w:basedOn w:val="Normal"/>
    <w:rsid w:val="00FE0A88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83">
    <w:name w:val="xl83"/>
    <w:basedOn w:val="Normal"/>
    <w:rsid w:val="00FE0A88"/>
    <w:pPr>
      <w:pBdr>
        <w:top w:val="double" w:sz="6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84">
    <w:name w:val="xl84"/>
    <w:basedOn w:val="Normal"/>
    <w:rsid w:val="00FE0A8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85">
    <w:name w:val="xl85"/>
    <w:basedOn w:val="Normal"/>
    <w:rsid w:val="00FE0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86">
    <w:name w:val="xl86"/>
    <w:basedOn w:val="Normal"/>
    <w:rsid w:val="00FE0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87">
    <w:name w:val="xl87"/>
    <w:basedOn w:val="Normal"/>
    <w:rsid w:val="00FE0A8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88">
    <w:name w:val="xl88"/>
    <w:basedOn w:val="Normal"/>
    <w:rsid w:val="00FE0A8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89">
    <w:name w:val="xl89"/>
    <w:basedOn w:val="Normal"/>
    <w:rsid w:val="00FE0A8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90">
    <w:name w:val="xl90"/>
    <w:basedOn w:val="Normal"/>
    <w:rsid w:val="00FE0A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91">
    <w:name w:val="xl91"/>
    <w:basedOn w:val="Normal"/>
    <w:rsid w:val="00FE0A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92">
    <w:name w:val="xl92"/>
    <w:basedOn w:val="Normal"/>
    <w:rsid w:val="00FE0A88"/>
    <w:pPr>
      <w:pBdr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93">
    <w:name w:val="xl93"/>
    <w:basedOn w:val="Normal"/>
    <w:rsid w:val="00FE0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94">
    <w:name w:val="xl94"/>
    <w:basedOn w:val="Normal"/>
    <w:rsid w:val="00FE0A88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95">
    <w:name w:val="xl95"/>
    <w:basedOn w:val="Normal"/>
    <w:rsid w:val="00FE0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96">
    <w:name w:val="xl96"/>
    <w:basedOn w:val="Normal"/>
    <w:rsid w:val="00FE0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97">
    <w:name w:val="xl97"/>
    <w:basedOn w:val="Normal"/>
    <w:rsid w:val="00FE0A88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98">
    <w:name w:val="xl98"/>
    <w:basedOn w:val="Normal"/>
    <w:rsid w:val="00FE0A8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99">
    <w:name w:val="xl99"/>
    <w:basedOn w:val="Normal"/>
    <w:rsid w:val="00FE0A88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00">
    <w:name w:val="xl100"/>
    <w:basedOn w:val="Normal"/>
    <w:rsid w:val="00FE0A88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01">
    <w:name w:val="xl101"/>
    <w:basedOn w:val="Normal"/>
    <w:rsid w:val="00FE0A8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02">
    <w:name w:val="xl102"/>
    <w:basedOn w:val="Normal"/>
    <w:rsid w:val="00FE0A88"/>
    <w:pPr>
      <w:pBdr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03">
    <w:name w:val="xl103"/>
    <w:basedOn w:val="Normal"/>
    <w:rsid w:val="00FE0A88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04">
    <w:name w:val="xl104"/>
    <w:basedOn w:val="Normal"/>
    <w:rsid w:val="00FE0A88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105">
    <w:name w:val="xl105"/>
    <w:basedOn w:val="Normal"/>
    <w:rsid w:val="00FE0A88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06">
    <w:name w:val="xl106"/>
    <w:basedOn w:val="Normal"/>
    <w:rsid w:val="00FE0A88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07">
    <w:name w:val="xl107"/>
    <w:basedOn w:val="Normal"/>
    <w:rsid w:val="00FE0A88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08">
    <w:name w:val="xl108"/>
    <w:basedOn w:val="Normal"/>
    <w:rsid w:val="00FE0A88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09">
    <w:name w:val="xl109"/>
    <w:basedOn w:val="Normal"/>
    <w:rsid w:val="00FE0A88"/>
    <w:pPr>
      <w:pBdr>
        <w:top w:val="double" w:sz="6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10">
    <w:name w:val="xl110"/>
    <w:basedOn w:val="Normal"/>
    <w:rsid w:val="00FE0A88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111">
    <w:name w:val="xl111"/>
    <w:basedOn w:val="Normal"/>
    <w:rsid w:val="00FE0A88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112">
    <w:name w:val="xl112"/>
    <w:basedOn w:val="Normal"/>
    <w:rsid w:val="00FE0A88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13">
    <w:name w:val="xl113"/>
    <w:basedOn w:val="Normal"/>
    <w:rsid w:val="00FE0A88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14">
    <w:name w:val="xl114"/>
    <w:basedOn w:val="Normal"/>
    <w:rsid w:val="00FE0A88"/>
    <w:pP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15">
    <w:name w:val="xl115"/>
    <w:basedOn w:val="Normal"/>
    <w:rsid w:val="00FE0A88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16">
    <w:name w:val="xl116"/>
    <w:basedOn w:val="Normal"/>
    <w:rsid w:val="00FE0A88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17">
    <w:name w:val="xl117"/>
    <w:basedOn w:val="Normal"/>
    <w:rsid w:val="00FE0A88"/>
    <w:pPr>
      <w:pBdr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18">
    <w:name w:val="xl118"/>
    <w:basedOn w:val="Normal"/>
    <w:rsid w:val="00FE0A88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119">
    <w:name w:val="xl119"/>
    <w:basedOn w:val="Normal"/>
    <w:rsid w:val="00FE0A88"/>
    <w:pPr>
      <w:pBdr>
        <w:left w:val="double" w:sz="6" w:space="0" w:color="auto"/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20">
    <w:name w:val="xl120"/>
    <w:basedOn w:val="Normal"/>
    <w:rsid w:val="00FE0A88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21">
    <w:name w:val="xl121"/>
    <w:basedOn w:val="Normal"/>
    <w:rsid w:val="00FE0A88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22">
    <w:name w:val="xl122"/>
    <w:basedOn w:val="Normal"/>
    <w:rsid w:val="00FE0A88"/>
    <w:pPr>
      <w:pBdr>
        <w:bottom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23">
    <w:name w:val="xl123"/>
    <w:basedOn w:val="Normal"/>
    <w:rsid w:val="00FE0A88"/>
    <w:pPr>
      <w:pBdr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24">
    <w:name w:val="xl124"/>
    <w:basedOn w:val="Normal"/>
    <w:rsid w:val="00FE0A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25">
    <w:name w:val="xl125"/>
    <w:basedOn w:val="Normal"/>
    <w:rsid w:val="00FE0A88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26">
    <w:name w:val="xl126"/>
    <w:basedOn w:val="Normal"/>
    <w:rsid w:val="00FE0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27">
    <w:name w:val="xl127"/>
    <w:basedOn w:val="Normal"/>
    <w:rsid w:val="00FE0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20"/>
      <w:szCs w:val="20"/>
      <w:lang w:eastAsia="fr-CA"/>
      <w14:ligatures w14:val="none"/>
    </w:rPr>
  </w:style>
  <w:style w:type="paragraph" w:customStyle="1" w:styleId="xl128">
    <w:name w:val="xl128"/>
    <w:basedOn w:val="Normal"/>
    <w:rsid w:val="00FE0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29">
    <w:name w:val="xl129"/>
    <w:basedOn w:val="Normal"/>
    <w:rsid w:val="00FE0A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30">
    <w:name w:val="xl130"/>
    <w:basedOn w:val="Normal"/>
    <w:rsid w:val="00FE0A8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31">
    <w:name w:val="xl131"/>
    <w:basedOn w:val="Normal"/>
    <w:rsid w:val="00FE0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32">
    <w:name w:val="xl132"/>
    <w:basedOn w:val="Normal"/>
    <w:rsid w:val="00FE0A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33">
    <w:name w:val="xl133"/>
    <w:basedOn w:val="Normal"/>
    <w:rsid w:val="00FE0A88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34">
    <w:name w:val="xl134"/>
    <w:basedOn w:val="Normal"/>
    <w:rsid w:val="00FE0A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35">
    <w:name w:val="xl135"/>
    <w:basedOn w:val="Normal"/>
    <w:rsid w:val="00FE0A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36">
    <w:name w:val="xl136"/>
    <w:basedOn w:val="Normal"/>
    <w:rsid w:val="00FE0A88"/>
    <w:pPr>
      <w:pBdr>
        <w:top w:val="double" w:sz="6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37">
    <w:name w:val="xl137"/>
    <w:basedOn w:val="Normal"/>
    <w:rsid w:val="00FE0A8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39">
    <w:name w:val="xl139"/>
    <w:basedOn w:val="Normal"/>
    <w:rsid w:val="00FE0A88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40">
    <w:name w:val="xl140"/>
    <w:basedOn w:val="Normal"/>
    <w:rsid w:val="00FE0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41">
    <w:name w:val="xl141"/>
    <w:basedOn w:val="Normal"/>
    <w:rsid w:val="00FE0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42">
    <w:name w:val="xl142"/>
    <w:basedOn w:val="Normal"/>
    <w:rsid w:val="00FE0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43">
    <w:name w:val="xl143"/>
    <w:basedOn w:val="Normal"/>
    <w:rsid w:val="00FE0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44">
    <w:name w:val="xl144"/>
    <w:basedOn w:val="Normal"/>
    <w:rsid w:val="00FE0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45">
    <w:name w:val="xl145"/>
    <w:basedOn w:val="Normal"/>
    <w:rsid w:val="00FE0A88"/>
    <w:pPr>
      <w:pBdr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46">
    <w:name w:val="xl146"/>
    <w:basedOn w:val="Normal"/>
    <w:rsid w:val="00FE0A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47">
    <w:name w:val="xl147"/>
    <w:basedOn w:val="Normal"/>
    <w:rsid w:val="00FE0A88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48">
    <w:name w:val="xl148"/>
    <w:basedOn w:val="Normal"/>
    <w:rsid w:val="00FE0A88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49">
    <w:name w:val="xl149"/>
    <w:basedOn w:val="Normal"/>
    <w:rsid w:val="00FE0A88"/>
    <w:pPr>
      <w:pBdr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50">
    <w:name w:val="xl150"/>
    <w:basedOn w:val="Normal"/>
    <w:rsid w:val="00FE0A8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51">
    <w:name w:val="xl151"/>
    <w:basedOn w:val="Normal"/>
    <w:rsid w:val="00FE0A8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52">
    <w:name w:val="xl152"/>
    <w:basedOn w:val="Normal"/>
    <w:rsid w:val="00FE0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53">
    <w:name w:val="xl153"/>
    <w:basedOn w:val="Normal"/>
    <w:rsid w:val="00FE0A8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55">
    <w:name w:val="xl155"/>
    <w:basedOn w:val="Normal"/>
    <w:rsid w:val="00FE0A8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56">
    <w:name w:val="xl156"/>
    <w:basedOn w:val="Normal"/>
    <w:rsid w:val="00FE0A88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57">
    <w:name w:val="xl157"/>
    <w:basedOn w:val="Normal"/>
    <w:rsid w:val="00FE0A88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58">
    <w:name w:val="xl158"/>
    <w:basedOn w:val="Normal"/>
    <w:rsid w:val="00FE0A88"/>
    <w:pPr>
      <w:pBdr>
        <w:top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59">
    <w:name w:val="xl159"/>
    <w:basedOn w:val="Normal"/>
    <w:rsid w:val="00FE0A88"/>
    <w:pPr>
      <w:pBdr>
        <w:top w:val="double" w:sz="6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60">
    <w:name w:val="xl160"/>
    <w:basedOn w:val="Normal"/>
    <w:rsid w:val="00FE0A88"/>
    <w:pPr>
      <w:pBdr>
        <w:top w:val="single" w:sz="4" w:space="0" w:color="auto"/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61">
    <w:name w:val="xl161"/>
    <w:basedOn w:val="Normal"/>
    <w:rsid w:val="00FE0A88"/>
    <w:pPr>
      <w:pBdr>
        <w:left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62">
    <w:name w:val="xl162"/>
    <w:basedOn w:val="Normal"/>
    <w:rsid w:val="00FE0A88"/>
    <w:pPr>
      <w:pBdr>
        <w:top w:val="double" w:sz="6" w:space="0" w:color="auto"/>
        <w:lef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63">
    <w:name w:val="xl163"/>
    <w:basedOn w:val="Normal"/>
    <w:rsid w:val="00FE0A88"/>
    <w:pPr>
      <w:pBdr>
        <w:top w:val="double" w:sz="6" w:space="0" w:color="auto"/>
        <w:left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64">
    <w:name w:val="xl164"/>
    <w:basedOn w:val="Normal"/>
    <w:rsid w:val="00FE0A88"/>
    <w:pPr>
      <w:pBdr>
        <w:top w:val="single" w:sz="4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65">
    <w:name w:val="xl165"/>
    <w:basedOn w:val="Normal"/>
    <w:rsid w:val="00FE0A88"/>
    <w:pPr>
      <w:pBdr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66">
    <w:name w:val="xl166"/>
    <w:basedOn w:val="Normal"/>
    <w:rsid w:val="00FE0A88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7">
    <w:name w:val="xl167"/>
    <w:basedOn w:val="Normal"/>
    <w:rsid w:val="00FE0A88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8">
    <w:name w:val="xl168"/>
    <w:basedOn w:val="Normal"/>
    <w:rsid w:val="00FE0A88"/>
    <w:pPr>
      <w:pBdr>
        <w:top w:val="double" w:sz="6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69">
    <w:name w:val="xl169"/>
    <w:basedOn w:val="Normal"/>
    <w:rsid w:val="00FE0A88"/>
    <w:pPr>
      <w:pBdr>
        <w:top w:val="double" w:sz="6" w:space="0" w:color="auto"/>
        <w:bottom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70">
    <w:name w:val="xl170"/>
    <w:basedOn w:val="Normal"/>
    <w:rsid w:val="00FE0A88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171">
    <w:name w:val="xl171"/>
    <w:basedOn w:val="Normal"/>
    <w:rsid w:val="00FE0A8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2">
    <w:name w:val="xl172"/>
    <w:basedOn w:val="Normal"/>
    <w:rsid w:val="00FE0A88"/>
    <w:pPr>
      <w:pBdr>
        <w:top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3">
    <w:name w:val="xl173"/>
    <w:basedOn w:val="Normal"/>
    <w:rsid w:val="00FE0A88"/>
    <w:pPr>
      <w:pBdr>
        <w:top w:val="single" w:sz="8" w:space="0" w:color="auto"/>
        <w:bottom w:val="single" w:sz="8" w:space="0" w:color="auto"/>
        <w:right w:val="double" w:sz="6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4">
    <w:name w:val="xl174"/>
    <w:basedOn w:val="Normal"/>
    <w:rsid w:val="00FE0A8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7AC143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kern w:val="0"/>
      <w:sz w:val="36"/>
      <w:szCs w:val="36"/>
      <w:lang w:eastAsia="fr-CA"/>
      <w14:ligatures w14:val="none"/>
    </w:rPr>
  </w:style>
  <w:style w:type="paragraph" w:customStyle="1" w:styleId="xl175">
    <w:name w:val="xl175"/>
    <w:basedOn w:val="Normal"/>
    <w:rsid w:val="00FE0A8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76">
    <w:name w:val="xl176"/>
    <w:basedOn w:val="Normal"/>
    <w:rsid w:val="00FE0A88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77">
    <w:name w:val="xl177"/>
    <w:basedOn w:val="Normal"/>
    <w:rsid w:val="00FE0A8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78">
    <w:name w:val="xl178"/>
    <w:basedOn w:val="Normal"/>
    <w:rsid w:val="00FE0A88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79">
    <w:name w:val="xl179"/>
    <w:basedOn w:val="Normal"/>
    <w:rsid w:val="00FE0A88"/>
    <w:pPr>
      <w:pBdr>
        <w:top w:val="single" w:sz="4" w:space="0" w:color="auto"/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80">
    <w:name w:val="xl180"/>
    <w:basedOn w:val="Normal"/>
    <w:rsid w:val="00FE0A88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6E0B4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181">
    <w:name w:val="xl181"/>
    <w:basedOn w:val="Normal"/>
    <w:rsid w:val="00FE0A8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82">
    <w:name w:val="xl182"/>
    <w:basedOn w:val="Normal"/>
    <w:rsid w:val="00FE0A88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83">
    <w:name w:val="xl183"/>
    <w:basedOn w:val="Normal"/>
    <w:rsid w:val="00FE0A8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84">
    <w:name w:val="xl184"/>
    <w:basedOn w:val="Normal"/>
    <w:rsid w:val="00FE0A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85">
    <w:name w:val="xl185"/>
    <w:basedOn w:val="Normal"/>
    <w:rsid w:val="00FE0A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86">
    <w:name w:val="xl186"/>
    <w:basedOn w:val="Normal"/>
    <w:rsid w:val="00FE0A8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87">
    <w:name w:val="xl187"/>
    <w:basedOn w:val="Normal"/>
    <w:rsid w:val="00FE0A8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88">
    <w:name w:val="xl188"/>
    <w:basedOn w:val="Normal"/>
    <w:rsid w:val="00FE0A8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89">
    <w:name w:val="xl189"/>
    <w:basedOn w:val="Normal"/>
    <w:rsid w:val="00FE0A88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90">
    <w:name w:val="xl190"/>
    <w:basedOn w:val="Normal"/>
    <w:rsid w:val="00FE0A8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91">
    <w:name w:val="xl191"/>
    <w:basedOn w:val="Normal"/>
    <w:rsid w:val="00FE0A88"/>
    <w:pPr>
      <w:pBdr>
        <w:top w:val="single" w:sz="8" w:space="0" w:color="auto"/>
        <w:left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92">
    <w:name w:val="xl192"/>
    <w:basedOn w:val="Normal"/>
    <w:rsid w:val="00FE0A88"/>
    <w:pPr>
      <w:pBdr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93">
    <w:name w:val="xl193"/>
    <w:basedOn w:val="Normal"/>
    <w:rsid w:val="00FE0A88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94">
    <w:name w:val="xl194"/>
    <w:basedOn w:val="Normal"/>
    <w:rsid w:val="00FE0A88"/>
    <w:pPr>
      <w:pBdr>
        <w:top w:val="single" w:sz="8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95">
    <w:name w:val="xl195"/>
    <w:basedOn w:val="Normal"/>
    <w:rsid w:val="00FE0A88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96">
    <w:name w:val="xl196"/>
    <w:basedOn w:val="Normal"/>
    <w:rsid w:val="00FE0A8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97">
    <w:name w:val="xl197"/>
    <w:basedOn w:val="Normal"/>
    <w:rsid w:val="00FE0A8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98">
    <w:name w:val="xl198"/>
    <w:basedOn w:val="Normal"/>
    <w:rsid w:val="00FE0A8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Cs w:val="24"/>
      <w:lang w:eastAsia="fr-CA"/>
      <w14:ligatures w14:val="none"/>
    </w:rPr>
  </w:style>
  <w:style w:type="paragraph" w:customStyle="1" w:styleId="xl199">
    <w:name w:val="xl199"/>
    <w:basedOn w:val="Normal"/>
    <w:rsid w:val="00FE0A88"/>
    <w:pPr>
      <w:pBdr>
        <w:left w:val="single" w:sz="8" w:space="0" w:color="auto"/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200">
    <w:name w:val="xl200"/>
    <w:basedOn w:val="Normal"/>
    <w:rsid w:val="00FE0A88"/>
    <w:pPr>
      <w:pBdr>
        <w:bottom w:val="single" w:sz="8" w:space="0" w:color="auto"/>
      </w:pBdr>
      <w:shd w:val="clear" w:color="000000" w:fill="7AC143"/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201">
    <w:name w:val="xl201"/>
    <w:basedOn w:val="Normal"/>
    <w:rsid w:val="00FE0A88"/>
    <w:pPr>
      <w:pBdr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202">
    <w:name w:val="xl202"/>
    <w:basedOn w:val="Normal"/>
    <w:rsid w:val="00FE0A88"/>
    <w:pPr>
      <w:pBdr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203">
    <w:name w:val="xl203"/>
    <w:basedOn w:val="Normal"/>
    <w:rsid w:val="00FE0A88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204">
    <w:name w:val="xl204"/>
    <w:basedOn w:val="Normal"/>
    <w:rsid w:val="00FE0A88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205">
    <w:name w:val="xl205"/>
    <w:basedOn w:val="Normal"/>
    <w:rsid w:val="00FE0A88"/>
    <w:pPr>
      <w:pBdr>
        <w:top w:val="single" w:sz="4" w:space="0" w:color="auto"/>
        <w:bottom w:val="single" w:sz="8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206">
    <w:name w:val="xl206"/>
    <w:basedOn w:val="Normal"/>
    <w:rsid w:val="00FE0A88"/>
    <w:pPr>
      <w:pBdr>
        <w:top w:val="single" w:sz="4" w:space="0" w:color="auto"/>
        <w:bottom w:val="single" w:sz="8" w:space="0" w:color="auto"/>
        <w:right w:val="double" w:sz="6" w:space="0" w:color="auto"/>
      </w:pBdr>
      <w:shd w:val="clear" w:color="000000" w:fill="BDD7EE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207">
    <w:name w:val="xl207"/>
    <w:basedOn w:val="Normal"/>
    <w:rsid w:val="00FE0A88"/>
    <w:pPr>
      <w:pBdr>
        <w:top w:val="double" w:sz="6" w:space="0" w:color="auto"/>
        <w:left w:val="single" w:sz="8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208">
    <w:name w:val="xl208"/>
    <w:basedOn w:val="Normal"/>
    <w:rsid w:val="00FE0A88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209">
    <w:name w:val="xl209"/>
    <w:basedOn w:val="Normal"/>
    <w:rsid w:val="00FE0A88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kern w:val="0"/>
      <w:szCs w:val="24"/>
      <w:lang w:eastAsia="fr-CA"/>
      <w14:ligatures w14:val="none"/>
    </w:rPr>
  </w:style>
  <w:style w:type="paragraph" w:customStyle="1" w:styleId="xl210">
    <w:name w:val="xl210"/>
    <w:basedOn w:val="Normal"/>
    <w:rsid w:val="00FE0A88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1">
    <w:name w:val="xl211"/>
    <w:basedOn w:val="Normal"/>
    <w:rsid w:val="00FE0A88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2">
    <w:name w:val="xl212"/>
    <w:basedOn w:val="Normal"/>
    <w:rsid w:val="00FE0A88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customStyle="1" w:styleId="xl213">
    <w:name w:val="xl213"/>
    <w:basedOn w:val="Normal"/>
    <w:rsid w:val="00FE0A88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sz w:val="20"/>
      <w:szCs w:val="20"/>
      <w:lang w:eastAsia="fr-CA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E22391"/>
    <w:pPr>
      <w:spacing w:after="0"/>
      <w:ind w:left="44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E22391"/>
    <w:pPr>
      <w:spacing w:after="0"/>
      <w:ind w:left="66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E22391"/>
    <w:pPr>
      <w:spacing w:after="0"/>
      <w:ind w:left="88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E22391"/>
    <w:pPr>
      <w:spacing w:after="0"/>
      <w:ind w:left="110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E22391"/>
    <w:pPr>
      <w:spacing w:after="0"/>
      <w:ind w:left="132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E22391"/>
    <w:pPr>
      <w:spacing w:after="0"/>
      <w:ind w:left="1540"/>
    </w:pPr>
    <w:rPr>
      <w:rFonts w:cstheme="minorHAnsi"/>
      <w:sz w:val="20"/>
      <w:szCs w:val="20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930A29"/>
    <w:pPr>
      <w:numPr>
        <w:numId w:val="14"/>
      </w:numPr>
      <w:spacing w:after="0" w:line="240" w:lineRule="auto"/>
      <w:ind w:left="360"/>
      <w:contextualSpacing/>
    </w:pPr>
    <w:rPr>
      <w:rFonts w:eastAsiaTheme="majorEastAsia" w:cstheme="majorBidi"/>
      <w:color w:val="1F4E79" w:themeColor="accent5" w:themeShade="80"/>
      <w:spacing w:val="-10"/>
      <w:kern w:val="28"/>
      <w:sz w:val="3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0A29"/>
    <w:rPr>
      <w:rFonts w:asciiTheme="majorHAnsi" w:eastAsiaTheme="majorEastAsia" w:hAnsiTheme="majorHAnsi" w:cstheme="majorBidi"/>
      <w:color w:val="1F4E79" w:themeColor="accent5" w:themeShade="80"/>
      <w:spacing w:val="-10"/>
      <w:kern w:val="28"/>
      <w:sz w:val="36"/>
      <w:szCs w:val="56"/>
    </w:rPr>
  </w:style>
  <w:style w:type="paragraph" w:styleId="Listenumros2">
    <w:name w:val="List Number 2"/>
    <w:basedOn w:val="Normal"/>
    <w:uiPriority w:val="99"/>
    <w:semiHidden/>
    <w:unhideWhenUsed/>
    <w:rsid w:val="00DD110D"/>
    <w:pPr>
      <w:numPr>
        <w:numId w:val="22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6A5294"/>
    <w:rPr>
      <w:rFonts w:asciiTheme="majorHAnsi" w:eastAsiaTheme="majorEastAsia" w:hAnsiTheme="majorHAnsi" w:cstheme="majorBidi"/>
      <w:b/>
      <w:i/>
      <w:iCs/>
      <w:color w:val="2F5496" w:themeColor="accent1" w:themeShade="BF"/>
      <w:sz w:val="36"/>
    </w:rPr>
  </w:style>
  <w:style w:type="character" w:styleId="Accentuationintense">
    <w:name w:val="Intense Emphasis"/>
    <w:basedOn w:val="Policepardfaut"/>
    <w:uiPriority w:val="21"/>
    <w:qFormat/>
    <w:rsid w:val="003B2D33"/>
    <w:rPr>
      <w:i/>
      <w:iCs/>
      <w:color w:val="4472C4" w:themeColor="accent1"/>
    </w:rPr>
  </w:style>
  <w:style w:type="numbering" w:customStyle="1" w:styleId="Style4">
    <w:name w:val="Style4"/>
    <w:uiPriority w:val="99"/>
    <w:rsid w:val="00224FEF"/>
    <w:pPr>
      <w:numPr>
        <w:numId w:val="27"/>
      </w:numPr>
    </w:pPr>
  </w:style>
  <w:style w:type="numbering" w:customStyle="1" w:styleId="Style5">
    <w:name w:val="Style5"/>
    <w:uiPriority w:val="99"/>
    <w:rsid w:val="005A5A13"/>
    <w:pPr>
      <w:numPr>
        <w:numId w:val="28"/>
      </w:numPr>
    </w:pPr>
  </w:style>
  <w:style w:type="numbering" w:customStyle="1" w:styleId="Style6">
    <w:name w:val="Style6"/>
    <w:uiPriority w:val="99"/>
    <w:rsid w:val="00BD0048"/>
    <w:pPr>
      <w:numPr>
        <w:numId w:val="30"/>
      </w:numPr>
    </w:pPr>
  </w:style>
  <w:style w:type="numbering" w:customStyle="1" w:styleId="Style7">
    <w:name w:val="Style7"/>
    <w:uiPriority w:val="99"/>
    <w:rsid w:val="00051BCD"/>
    <w:pPr>
      <w:numPr>
        <w:numId w:val="31"/>
      </w:numPr>
    </w:pPr>
  </w:style>
  <w:style w:type="numbering" w:customStyle="1" w:styleId="Style8">
    <w:name w:val="Style8"/>
    <w:uiPriority w:val="99"/>
    <w:rsid w:val="001342FD"/>
    <w:pPr>
      <w:numPr>
        <w:numId w:val="34"/>
      </w:numPr>
    </w:pPr>
  </w:style>
  <w:style w:type="numbering" w:customStyle="1" w:styleId="Style9">
    <w:name w:val="Style9"/>
    <w:uiPriority w:val="99"/>
    <w:rsid w:val="00592973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8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92634BA021C46A6537AD3882C05E4" ma:contentTypeVersion="32" ma:contentTypeDescription="Create a new document." ma:contentTypeScope="" ma:versionID="d3f4bbee4834b7783f6e978742887e8c">
  <xsd:schema xmlns:xsd="http://www.w3.org/2001/XMLSchema" xmlns:xs="http://www.w3.org/2001/XMLSchema" xmlns:p="http://schemas.microsoft.com/office/2006/metadata/properties" xmlns:ns2="004f850a-a533-4d3a-bc51-5e0175d6f894" xmlns:ns3="90244481-15ee-4e4e-baf0-3750fab66b7d" xmlns:ns4="5811119a-0398-4764-aacf-8eb9696158f6" xmlns:ns5="b2816ae4-682a-429f-a996-e5d8b44076a3" targetNamespace="http://schemas.microsoft.com/office/2006/metadata/properties" ma:root="true" ma:fieldsID="05de1aab59b291374f6ce0d79f74a7dd" ns2:_="" ns3:_="" ns4:_="" ns5:_="">
    <xsd:import namespace="004f850a-a533-4d3a-bc51-5e0175d6f894"/>
    <xsd:import namespace="90244481-15ee-4e4e-baf0-3750fab66b7d"/>
    <xsd:import namespace="5811119a-0398-4764-aacf-8eb9696158f6"/>
    <xsd:import namespace="b2816ae4-682a-429f-a996-e5d8b4407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4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f850a-a533-4d3a-bc51-5e0175d6f8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Emplacement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4481-15ee-4e4e-baf0-3750fab66b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119a-0398-4764-aacf-8eb9696158f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816ae4-682a-429f-a996-e5d8b44076a3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5fc2a28c-944e-4567-8374-5099f11f952c}" ma:internalName="TaxCatchAll" ma:showField="CatchAllData" ma:web="b2816ae4-682a-429f-a996-e5d8b4407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04f850a-a533-4d3a-bc51-5e0175d6f894" xsi:nil="true"/>
    <lcf76f155ced4ddcb4097134ff3c332f xmlns="5811119a-0398-4764-aacf-8eb9696158f6">
      <Terms xmlns="http://schemas.microsoft.com/office/infopath/2007/PartnerControls"/>
    </lcf76f155ced4ddcb4097134ff3c332f>
    <TaxCatchAll xmlns="b2816ae4-682a-429f-a996-e5d8b44076a3" xsi:nil="true"/>
    <SharedWithUsers xmlns="90244481-15ee-4e4e-baf0-3750fab66b7d">
      <UserInfo>
        <DisplayName/>
        <AccountId xsi:nil="true"/>
        <AccountType/>
      </UserInfo>
    </SharedWithUsers>
    <MediaLengthInSeconds xmlns="004f850a-a533-4d3a-bc51-5e0175d6f894" xsi:nil="true"/>
  </documentManagement>
</p:properties>
</file>

<file path=customXml/itemProps1.xml><?xml version="1.0" encoding="utf-8"?>
<ds:datastoreItem xmlns:ds="http://schemas.openxmlformats.org/officeDocument/2006/customXml" ds:itemID="{C9F609ED-6E9C-4C8E-9B36-39085EB44D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402D4C-F52C-4C2E-AE9E-41C44F2202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8FEF8C-8777-488F-935E-49D31EF5F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f850a-a533-4d3a-bc51-5e0175d6f894"/>
    <ds:schemaRef ds:uri="90244481-15ee-4e4e-baf0-3750fab66b7d"/>
    <ds:schemaRef ds:uri="5811119a-0398-4764-aacf-8eb9696158f6"/>
    <ds:schemaRef ds:uri="b2816ae4-682a-429f-a996-e5d8b44076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E3744A-9C1A-4C6D-A82B-DBE61CF8A412}">
  <ds:schemaRefs>
    <ds:schemaRef ds:uri="http://purl.org/dc/elements/1.1/"/>
    <ds:schemaRef ds:uri="004f850a-a533-4d3a-bc51-5e0175d6f894"/>
    <ds:schemaRef ds:uri="http://schemas.microsoft.com/office/2006/metadata/properties"/>
    <ds:schemaRef ds:uri="90244481-15ee-4e4e-baf0-3750fab66b7d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2816ae4-682a-429f-a996-e5d8b44076a3"/>
    <ds:schemaRef ds:uri="5811119a-0398-4764-aacf-8eb9696158f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26</Pages>
  <Words>1377</Words>
  <Characters>6971</Characters>
  <Application>Microsoft Office Word</Application>
  <DocSecurity>0</DocSecurity>
  <Lines>464</Lines>
  <Paragraphs>245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Gabarit pour étude de faisabilité – volet 1 VRT</vt:lpstr>
    </vt:vector>
  </TitlesOfParts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Gabarit pour étude de faisabilité – volet 1 VRT</dc:title>
  <dc:subject>Gabarit à utiliser pour la rédaction de l’étude de faisabilité dans le cadre du volet 1 du programme Valorisation des rejets thermiques.</dc:subject>
  <dc:creator>Ministère de l’Environnement, de la Lutte contre les changements climatiques, de la Faune et des Parcs;MELCCFP</dc:creator>
  <cp:keywords>Gabarit, étude de faisabilité, volet 1 , VRT, valorisation des rejets thermiques</cp:keywords>
  <dc:description/>
  <cp:lastModifiedBy>Galerneau, Sophie</cp:lastModifiedBy>
  <cp:revision>184</cp:revision>
  <dcterms:created xsi:type="dcterms:W3CDTF">2024-08-22T18:38:00Z</dcterms:created>
  <dcterms:modified xsi:type="dcterms:W3CDTF">2026-02-13T21:40:00Z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0x01010042192634BA021C46A6537AD3882C05E4</vt:lpwstr>
  </property>
  <property fmtid="{D5CDD505-2E9C-101B-9397-08002B2CF9AE}" pid="3" name="MediaServiceImageTags">
    <vt:lpwstr/>
  </property>
  <property fmtid="{D5CDD505-2E9C-101B-9397-08002B2CF9AE}" pid="4" name="GUID">
    <vt:lpwstr>3dba180d-b041-42ab-95ce-4fa06f9088c6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