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D9A71" w14:textId="172A7575" w:rsidR="006F065B" w:rsidRPr="00C43064" w:rsidRDefault="006B49FC" w:rsidP="006F065B">
      <w:pPr>
        <w:jc w:val="center"/>
        <w:rPr>
          <w:rFonts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353A59" wp14:editId="430C0E78">
            <wp:simplePos x="0" y="0"/>
            <wp:positionH relativeFrom="column">
              <wp:posOffset>-636997</wp:posOffset>
            </wp:positionH>
            <wp:positionV relativeFrom="paragraph">
              <wp:posOffset>-452063</wp:posOffset>
            </wp:positionV>
            <wp:extent cx="1574800" cy="746760"/>
            <wp:effectExtent l="0" t="0" r="6350" b="0"/>
            <wp:wrapNone/>
            <wp:docPr id="41623" name="Image 41623" descr="Une image contenant texte, Police, blanc, capture d’écra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0141E01-C18D-474B-BF69-0F3CC579ED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23" name="Image 41623" descr="Une image contenant texte, Police, blanc, capture d’écran&#10;&#10;Description générée automatiquement">
                      <a:extLst>
                        <a:ext uri="{FF2B5EF4-FFF2-40B4-BE49-F238E27FC236}">
                          <a16:creationId xmlns:a16="http://schemas.microsoft.com/office/drawing/2014/main" id="{50141E01-C18D-474B-BF69-0F3CC579ED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0" t="15093"/>
                    <a:stretch/>
                  </pic:blipFill>
                  <pic:spPr bwMode="auto">
                    <a:xfrm>
                      <a:off x="0" y="0"/>
                      <a:ext cx="15748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/>
      </w:r>
      <w:r>
        <w:br/>
      </w:r>
      <w:r w:rsidR="006F065B">
        <w:rPr>
          <w:rFonts w:cs="Arial"/>
          <w:b/>
          <w:bCs/>
          <w:sz w:val="36"/>
          <w:szCs w:val="36"/>
        </w:rPr>
        <w:br/>
        <w:t xml:space="preserve">RAPPORT FINAL </w:t>
      </w:r>
    </w:p>
    <w:p w14:paraId="42793E44" w14:textId="77777777" w:rsidR="006B49FC" w:rsidRPr="00C00F1C" w:rsidRDefault="006B49FC" w:rsidP="000C7A09"/>
    <w:tbl>
      <w:tblPr>
        <w:tblW w:w="10562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8095"/>
      </w:tblGrid>
      <w:tr w:rsidR="006B49FC" w:rsidRPr="00C00F1C" w14:paraId="042F5252" w14:textId="77777777" w:rsidTr="004C7187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40568FCB" w14:textId="77777777" w:rsidR="006B49FC" w:rsidRPr="00C00F1C" w:rsidRDefault="006B49FC" w:rsidP="00E1049F">
            <w:r>
              <w:t>Participant</w:t>
            </w:r>
            <w:r w:rsidRPr="00C00F1C">
              <w:t>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53D742ED" w14:textId="77777777" w:rsidR="006B49FC" w:rsidRPr="00C00F1C" w:rsidRDefault="006B49FC" w:rsidP="00E1049F"/>
        </w:tc>
      </w:tr>
      <w:tr w:rsidR="006B49FC" w:rsidRPr="00C00F1C" w14:paraId="2B41F415" w14:textId="77777777" w:rsidTr="004C7187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2675CD90" w14:textId="77777777" w:rsidR="006B49FC" w:rsidRPr="00C00F1C" w:rsidRDefault="006B49FC" w:rsidP="00E1049F">
            <w:r w:rsidRPr="00C00F1C">
              <w:t>Numéro de dossier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105BC284" w14:textId="77777777" w:rsidR="006B49FC" w:rsidRPr="00C00F1C" w:rsidRDefault="006B49FC" w:rsidP="00E1049F"/>
        </w:tc>
      </w:tr>
      <w:tr w:rsidR="006B49FC" w:rsidRPr="00C00F1C" w14:paraId="6C815319" w14:textId="77777777" w:rsidTr="004C7187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1C3D90F7" w14:textId="77777777" w:rsidR="006B49FC" w:rsidRPr="00C00F1C" w:rsidRDefault="006B49FC" w:rsidP="00E1049F">
            <w:r w:rsidRPr="00C00F1C">
              <w:t>Titre du projet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00EF0437" w14:textId="77777777" w:rsidR="006B49FC" w:rsidRPr="00C00F1C" w:rsidRDefault="006B49FC" w:rsidP="00E1049F"/>
        </w:tc>
      </w:tr>
      <w:tr w:rsidR="006B49FC" w:rsidRPr="00C00F1C" w14:paraId="011B692B" w14:textId="77777777" w:rsidTr="004C7187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385DCADD" w14:textId="77777777" w:rsidR="006B49FC" w:rsidRPr="00C00F1C" w:rsidRDefault="006B49FC" w:rsidP="00E1049F">
            <w:r w:rsidRPr="00C00F1C">
              <w:t>Site du projet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013C4B25" w14:textId="77777777" w:rsidR="006B49FC" w:rsidRPr="00C00F1C" w:rsidRDefault="006B49FC" w:rsidP="00E1049F"/>
        </w:tc>
      </w:tr>
      <w:tr w:rsidR="006B49FC" w:rsidRPr="00C00F1C" w14:paraId="12EDA62C" w14:textId="77777777" w:rsidTr="004C7187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139E35DF" w14:textId="77777777" w:rsidR="006B49FC" w:rsidRPr="00C00F1C" w:rsidRDefault="006B49FC" w:rsidP="00E1049F">
            <w:r>
              <w:t>Version du document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3785612C" w14:textId="77777777" w:rsidR="006B49FC" w:rsidRPr="00C00F1C" w:rsidRDefault="006B49FC" w:rsidP="00E1049F"/>
        </w:tc>
      </w:tr>
    </w:tbl>
    <w:p w14:paraId="420CA539" w14:textId="77777777" w:rsidR="006B49FC" w:rsidRPr="00C00F1C" w:rsidRDefault="006B49FC" w:rsidP="00E1049F"/>
    <w:p w14:paraId="7A2B613B" w14:textId="77777777" w:rsidR="006B49FC" w:rsidRPr="00C00F1C" w:rsidRDefault="006B49FC" w:rsidP="00E1049F"/>
    <w:tbl>
      <w:tblPr>
        <w:tblW w:w="10632" w:type="dxa"/>
        <w:tblInd w:w="-998" w:type="dxa"/>
        <w:tblLook w:val="01E0" w:firstRow="1" w:lastRow="1" w:firstColumn="1" w:lastColumn="1" w:noHBand="0" w:noVBand="0"/>
      </w:tblPr>
      <w:tblGrid>
        <w:gridCol w:w="2499"/>
        <w:gridCol w:w="2896"/>
        <w:gridCol w:w="325"/>
        <w:gridCol w:w="3501"/>
        <w:gridCol w:w="1411"/>
      </w:tblGrid>
      <w:tr w:rsidR="006B49FC" w:rsidRPr="00C00F1C" w14:paraId="65F1B240" w14:textId="77777777" w:rsidTr="004C7187">
        <w:trPr>
          <w:trHeight w:val="73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3E195B" w14:textId="77777777" w:rsidR="006B49FC" w:rsidRPr="00C00F1C" w:rsidRDefault="006B49FC" w:rsidP="00E1049F">
            <w:r w:rsidRPr="00C00F1C">
              <w:t>Rédigé par :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9AE5" w14:textId="77777777" w:rsidR="006B49FC" w:rsidRPr="00C00F1C" w:rsidRDefault="006B49FC" w:rsidP="00E1049F"/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C5E6C9" w14:textId="77777777" w:rsidR="006B49FC" w:rsidRPr="00C00F1C" w:rsidRDefault="006B49FC" w:rsidP="00E1049F"/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36B36" w14:textId="77777777" w:rsidR="006B49FC" w:rsidRPr="00C00F1C" w:rsidRDefault="006B49FC" w:rsidP="00E1049F"/>
        </w:tc>
        <w:tc>
          <w:tcPr>
            <w:tcW w:w="1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A4DE52" w14:textId="77777777" w:rsidR="006B49FC" w:rsidRPr="00C00F1C" w:rsidRDefault="006B49FC" w:rsidP="00E1049F"/>
        </w:tc>
      </w:tr>
      <w:tr w:rsidR="006B49FC" w:rsidRPr="00C00F1C" w14:paraId="1FA038A7" w14:textId="77777777" w:rsidTr="004C7187">
        <w:trPr>
          <w:trHeight w:val="73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01F84" w14:textId="77777777" w:rsidR="006B49FC" w:rsidRPr="00C00F1C" w:rsidRDefault="006B49FC" w:rsidP="00E1049F">
            <w:r w:rsidRPr="00C00F1C">
              <w:t>Date :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AB66" w14:textId="77777777" w:rsidR="006B49FC" w:rsidRPr="00C00F1C" w:rsidRDefault="006B49FC" w:rsidP="00E1049F"/>
        </w:tc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1D347B" w14:textId="77777777" w:rsidR="006B49FC" w:rsidRPr="00C00F1C" w:rsidRDefault="006B49FC" w:rsidP="00E1049F"/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733704" w14:textId="6BBB6A91" w:rsidR="006B49FC" w:rsidRPr="00C00F1C" w:rsidRDefault="006B49FC" w:rsidP="00E1049F">
            <w:r w:rsidRPr="00C00F1C">
              <w:t xml:space="preserve">Signature 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5051" w14:textId="77777777" w:rsidR="006B49FC" w:rsidRPr="00C00F1C" w:rsidRDefault="006B49FC" w:rsidP="00E1049F"/>
        </w:tc>
      </w:tr>
    </w:tbl>
    <w:p w14:paraId="60AA10A5" w14:textId="77777777" w:rsidR="006B49FC" w:rsidRDefault="006B49FC" w:rsidP="000C7A09"/>
    <w:p w14:paraId="774D69B2" w14:textId="77777777" w:rsidR="006B49FC" w:rsidRPr="00905F99" w:rsidRDefault="006B49FC" w:rsidP="000C7A09"/>
    <w:p w14:paraId="6FDCD71C" w14:textId="77777777" w:rsidR="006B49FC" w:rsidRPr="008638FD" w:rsidRDefault="006B49FC" w:rsidP="008638FD">
      <w:r>
        <w:br w:type="page"/>
      </w:r>
    </w:p>
    <w:sdt>
      <w:sdtPr>
        <w:rPr>
          <w:rFonts w:eastAsiaTheme="minorHAnsi" w:cstheme="minorBidi"/>
          <w:color w:val="auto"/>
          <w:kern w:val="2"/>
          <w:sz w:val="22"/>
          <w:szCs w:val="22"/>
          <w:lang w:val="fr-CA" w:eastAsia="en-US"/>
          <w14:ligatures w14:val="standardContextual"/>
        </w:rPr>
        <w:id w:val="1483509293"/>
        <w:docPartObj>
          <w:docPartGallery w:val="Table of Contents"/>
          <w:docPartUnique/>
        </w:docPartObj>
      </w:sdtPr>
      <w:sdtEndPr>
        <w:rPr>
          <w:sz w:val="20"/>
        </w:rPr>
      </w:sdtEndPr>
      <w:sdtContent>
        <w:p w14:paraId="5D8F5C8A" w14:textId="77777777" w:rsidR="0036556C" w:rsidRPr="0046689A" w:rsidRDefault="0036556C" w:rsidP="000C7A09">
          <w:pPr>
            <w:pStyle w:val="En-ttedetabledesmatires"/>
          </w:pPr>
          <w:r w:rsidRPr="0046689A">
            <w:t>Table des matières</w:t>
          </w:r>
        </w:p>
        <w:p w14:paraId="63DFB69B" w14:textId="4888AFEE" w:rsidR="00037F4B" w:rsidRDefault="0036556C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\t "Style1;1;Style2;2" </w:instrText>
          </w:r>
          <w:r>
            <w:fldChar w:fldCharType="separate"/>
          </w:r>
          <w:hyperlink w:anchor="_Toc174355288" w:history="1">
            <w:r w:rsidR="00037F4B" w:rsidRPr="00BD6845">
              <w:rPr>
                <w:rStyle w:val="Lienhypertexte"/>
                <w:noProof/>
              </w:rPr>
              <w:t>1.</w:t>
            </w:r>
            <w:r w:rsidR="00037F4B"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037F4B" w:rsidRPr="00BD6845">
              <w:rPr>
                <w:rStyle w:val="Lienhypertexte"/>
                <w:noProof/>
              </w:rPr>
              <w:t>Description du requérant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_Toc174355288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3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186D4A6D" w14:textId="1968D19E" w:rsidR="00037F4B" w:rsidRDefault="00000000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5289" w:history="1">
            <w:r w:rsidR="00037F4B" w:rsidRPr="00BD6845">
              <w:rPr>
                <w:rStyle w:val="Lienhypertexte"/>
                <w:noProof/>
              </w:rPr>
              <w:t>2.</w:t>
            </w:r>
            <w:r w:rsidR="00037F4B"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037F4B" w:rsidRPr="00BD6845">
              <w:rPr>
                <w:rStyle w:val="Lienhypertexte"/>
                <w:noProof/>
              </w:rPr>
              <w:t>Description détaillée du projet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_Toc174355289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4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33CD0393" w14:textId="6FE73C2E" w:rsidR="00037F4B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5290" w:history="1">
            <w:r w:rsidR="00037F4B" w:rsidRPr="00BD6845">
              <w:rPr>
                <w:rStyle w:val="Lienhypertexte"/>
                <w:noProof/>
              </w:rPr>
              <w:t>2.1. Description détaillée du projet d’infrastructure envisagé visant la captation et la distribution des rejets thermiques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_Toc174355290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4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5B0EFF49" w14:textId="3E3C5838" w:rsidR="00037F4B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5291" w:history="1">
            <w:r w:rsidR="00037F4B" w:rsidRPr="00BD6845">
              <w:rPr>
                <w:rStyle w:val="Lienhypertexte"/>
                <w:noProof/>
              </w:rPr>
              <w:t>2.2. Localisation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_Toc174355291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4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69646809" w14:textId="29F43586" w:rsidR="00037F4B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5292" w:history="1">
            <w:r w:rsidR="00037F4B" w:rsidRPr="00BD6845">
              <w:rPr>
                <w:rStyle w:val="Lienhypertexte"/>
                <w:noProof/>
              </w:rPr>
              <w:t>2.3. Sources de rejets thermiques (RT)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_Toc174355292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4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4BF81D47" w14:textId="77D08841" w:rsidR="00037F4B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5293" w:history="1">
            <w:r w:rsidR="00037F4B" w:rsidRPr="00BD6845">
              <w:rPr>
                <w:rStyle w:val="Lienhypertexte"/>
                <w:noProof/>
              </w:rPr>
              <w:t>2.4. Utilisateurs des RT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_Toc174355293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4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0887F7E0" w14:textId="188408C7" w:rsidR="00037F4B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5294" w:history="1">
            <w:r w:rsidR="00037F4B" w:rsidRPr="00BD6845">
              <w:rPr>
                <w:rStyle w:val="Lienhypertexte"/>
                <w:noProof/>
              </w:rPr>
              <w:t>2.5. Type de RT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_Toc174355294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4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633D0000" w14:textId="1E636EB4" w:rsidR="00037F4B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5295" w:history="1">
            <w:r w:rsidR="00037F4B" w:rsidRPr="00BD6845">
              <w:rPr>
                <w:rStyle w:val="Lienhypertexte"/>
                <w:noProof/>
              </w:rPr>
              <w:t>2.6. Frontières du projet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_Toc174355295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4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3635DF9C" w14:textId="3FEC48EC" w:rsidR="00037F4B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5296" w:history="1">
            <w:r w:rsidR="00037F4B" w:rsidRPr="00BD6845">
              <w:rPr>
                <w:rStyle w:val="Lienhypertexte"/>
                <w:noProof/>
              </w:rPr>
              <w:t>2.7. Durée de vie prévue des infrastructures (minimum 20 ans)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_Toc174355296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4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4BD034D2" w14:textId="1793AB01" w:rsidR="00037F4B" w:rsidRDefault="00000000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5297" w:history="1">
            <w:r w:rsidR="00037F4B" w:rsidRPr="00BD6845">
              <w:rPr>
                <w:rStyle w:val="Lienhypertexte"/>
                <w:noProof/>
              </w:rPr>
              <w:t>3.</w:t>
            </w:r>
            <w:r w:rsidR="00037F4B"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037F4B" w:rsidRPr="00BD6845">
              <w:rPr>
                <w:rStyle w:val="Lienhypertexte"/>
                <w:noProof/>
              </w:rPr>
              <w:t>Dépenses et utilisation faite de l’aide financière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_Toc174355297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5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0D872B44" w14:textId="2AC520DA" w:rsidR="00037F4B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5298" w:history="1">
            <w:r w:rsidR="00037F4B" w:rsidRPr="00BD6845">
              <w:rPr>
                <w:rStyle w:val="Lienhypertexte"/>
                <w:noProof/>
              </w:rPr>
              <w:t>3.1. Dépenses du projet réalisé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_Toc174355298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5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1593946A" w14:textId="0DD90A83" w:rsidR="00037F4B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5299" w:history="1">
            <w:r w:rsidR="00037F4B" w:rsidRPr="00BD6845">
              <w:rPr>
                <w:rStyle w:val="Lienhypertexte"/>
                <w:noProof/>
              </w:rPr>
              <w:t>3.2. Coûts détaillés du scénario de référence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_Toc174355299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6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59B16FA3" w14:textId="61D9D623" w:rsidR="00037F4B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5300" w:history="1">
            <w:r w:rsidR="00037F4B" w:rsidRPr="00BD6845">
              <w:rPr>
                <w:rStyle w:val="Lienhypertexte"/>
                <w:noProof/>
              </w:rPr>
              <w:t>3.3. Dépenses admissibles au programme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_Toc174355300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7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0714A4D9" w14:textId="1CE139FB" w:rsidR="00037F4B" w:rsidRDefault="00000000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5301" w:history="1">
            <w:r w:rsidR="00037F4B" w:rsidRPr="00BD6845">
              <w:rPr>
                <w:rStyle w:val="Lienhypertexte"/>
                <w:noProof/>
              </w:rPr>
              <w:t>4.</w:t>
            </w:r>
            <w:r w:rsidR="00037F4B"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037F4B" w:rsidRPr="00BD6845">
              <w:rPr>
                <w:rStyle w:val="Lienhypertexte"/>
                <w:noProof/>
              </w:rPr>
              <w:t>Disponibilité des rejets thermiques et besoins des usagers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_Toc174355301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8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3E04CA23" w14:textId="2442E722" w:rsidR="00037F4B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5302" w:history="1">
            <w:r w:rsidR="00037F4B" w:rsidRPr="00BD6845">
              <w:rPr>
                <w:rStyle w:val="Lienhypertexte"/>
                <w:noProof/>
              </w:rPr>
              <w:t>4.1. Tableau de la disponibilité des rejets thermiques et des besoins des usagers pour chaque heure de l’année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_Toc174355302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8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58CB681F" w14:textId="38A83E0E" w:rsidR="00037F4B" w:rsidRDefault="00000000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5303" w:history="1">
            <w:r w:rsidR="00037F4B" w:rsidRPr="00BD6845">
              <w:rPr>
                <w:rStyle w:val="Lienhypertexte"/>
                <w:noProof/>
              </w:rPr>
              <w:t>5.</w:t>
            </w:r>
            <w:r w:rsidR="00037F4B"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037F4B" w:rsidRPr="00BD6845">
              <w:rPr>
                <w:rStyle w:val="Lienhypertexte"/>
                <w:noProof/>
              </w:rPr>
              <w:t>Composition de l’énergie thermique distribuée par les infrastructures financées par le programme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_Toc174355303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9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0E664B13" w14:textId="47A9C379" w:rsidR="00037F4B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5304" w:history="1">
            <w:r w:rsidR="00037F4B" w:rsidRPr="00BD6845">
              <w:rPr>
                <w:rStyle w:val="Lienhypertexte"/>
                <w:noProof/>
              </w:rPr>
              <w:t>5.1. Proportion de RT (60 % minimum)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_Toc174355304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9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055ADB44" w14:textId="6FBB0A9D" w:rsidR="00037F4B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5305" w:history="1">
            <w:r w:rsidR="00037F4B" w:rsidRPr="00BD6845">
              <w:rPr>
                <w:rStyle w:val="Lienhypertexte"/>
                <w:noProof/>
              </w:rPr>
              <w:t>5.2. Proportion d’autres énergies renouvelables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_Toc174355305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9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099A7E7F" w14:textId="5DE87371" w:rsidR="00037F4B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5306" w:history="1">
            <w:r w:rsidR="00037F4B" w:rsidRPr="00BD6845">
              <w:rPr>
                <w:rStyle w:val="Lienhypertexte"/>
                <w:noProof/>
              </w:rPr>
              <w:t>5.3. Proportion de combustibles fossiles (10 % maximum) et justification de l’utilisation de combustibles fossiles le cas échéant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_Toc174355306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9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06F389DC" w14:textId="5544608C" w:rsidR="00037F4B" w:rsidRDefault="00000000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5307" w:history="1">
            <w:r w:rsidR="00037F4B" w:rsidRPr="00BD6845">
              <w:rPr>
                <w:rStyle w:val="Lienhypertexte"/>
                <w:noProof/>
              </w:rPr>
              <w:t>6.</w:t>
            </w:r>
            <w:r w:rsidR="00037F4B"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037F4B" w:rsidRPr="00BD6845">
              <w:rPr>
                <w:rStyle w:val="Lienhypertexte"/>
                <w:noProof/>
              </w:rPr>
              <w:t>Déclaration des aides financières attendues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_Toc174355307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10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47FC677B" w14:textId="7A15F0F4" w:rsidR="00037F4B" w:rsidRDefault="00000000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5308" w:history="1">
            <w:r w:rsidR="00037F4B" w:rsidRPr="00BD6845">
              <w:rPr>
                <w:rStyle w:val="Lienhypertexte"/>
                <w:noProof/>
              </w:rPr>
              <w:t>7.</w:t>
            </w:r>
            <w:r w:rsidR="00037F4B"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037F4B" w:rsidRPr="00BD6845">
              <w:rPr>
                <w:rStyle w:val="Lienhypertexte"/>
                <w:noProof/>
              </w:rPr>
              <w:t>Estimation des réductions de consommation d’énergie découlant du projet réalisé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_Toc174355308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11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391ABA1E" w14:textId="05A98162" w:rsidR="00037F4B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5309" w:history="1">
            <w:r w:rsidR="00037F4B" w:rsidRPr="00BD6845">
              <w:rPr>
                <w:rStyle w:val="Lienhypertexte"/>
                <w:noProof/>
              </w:rPr>
              <w:t>7.1. Calcul de la consommation d’énergie du projet réalisé par source d’énergie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_Toc174355309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11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5162E1F8" w14:textId="2A707119" w:rsidR="00037F4B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5310" w:history="1">
            <w:r w:rsidR="00037F4B" w:rsidRPr="00BD6845">
              <w:rPr>
                <w:rStyle w:val="Lienhypertexte"/>
                <w:noProof/>
              </w:rPr>
              <w:t>7.2. Calcul de la consommation d’énergie du scénario de référence par source d’énergie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_Toc174355310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12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5983D576" w14:textId="5A6937F9" w:rsidR="00037F4B" w:rsidRDefault="00000000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5311" w:history="1">
            <w:r w:rsidR="00037F4B" w:rsidRPr="00BD6845">
              <w:rPr>
                <w:rStyle w:val="Lienhypertexte"/>
                <w:noProof/>
              </w:rPr>
              <w:t>7.3. Consommation d’énergie du scénario de référence - consommation d’énergie du projet réalisé = économie d’énergie du projet réalisé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_Toc174355311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13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31A0FF10" w14:textId="6058334D" w:rsidR="00037F4B" w:rsidRDefault="00000000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4355312" w:history="1">
            <w:r w:rsidR="00037F4B" w:rsidRPr="00BD6845">
              <w:rPr>
                <w:rStyle w:val="Lienhypertexte"/>
                <w:noProof/>
              </w:rPr>
              <w:t>8.</w:t>
            </w:r>
            <w:r w:rsidR="00037F4B"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037F4B" w:rsidRPr="00BD6845">
              <w:rPr>
                <w:rStyle w:val="Lienhypertexte"/>
                <w:noProof/>
              </w:rPr>
              <w:t>Estimation des réductions d’émissions de GES en nombre de tonnes d’équivalent CO2 par année découlant du projet</w:t>
            </w:r>
            <w:r w:rsidR="00037F4B">
              <w:rPr>
                <w:noProof/>
                <w:webHidden/>
              </w:rPr>
              <w:tab/>
            </w:r>
            <w:r w:rsidR="00037F4B">
              <w:rPr>
                <w:noProof/>
                <w:webHidden/>
              </w:rPr>
              <w:fldChar w:fldCharType="begin"/>
            </w:r>
            <w:r w:rsidR="00037F4B">
              <w:rPr>
                <w:noProof/>
                <w:webHidden/>
              </w:rPr>
              <w:instrText xml:space="preserve"> PAGEREF _Toc174355312 \h </w:instrText>
            </w:r>
            <w:r w:rsidR="00037F4B">
              <w:rPr>
                <w:noProof/>
                <w:webHidden/>
              </w:rPr>
            </w:r>
            <w:r w:rsidR="00037F4B">
              <w:rPr>
                <w:noProof/>
                <w:webHidden/>
              </w:rPr>
              <w:fldChar w:fldCharType="separate"/>
            </w:r>
            <w:r w:rsidR="00C56C9D">
              <w:rPr>
                <w:noProof/>
                <w:webHidden/>
              </w:rPr>
              <w:t>14</w:t>
            </w:r>
            <w:r w:rsidR="00037F4B">
              <w:rPr>
                <w:noProof/>
                <w:webHidden/>
              </w:rPr>
              <w:fldChar w:fldCharType="end"/>
            </w:r>
          </w:hyperlink>
        </w:p>
        <w:p w14:paraId="3DB86613" w14:textId="0865D192" w:rsidR="0036556C" w:rsidRDefault="0036556C" w:rsidP="000C7A09">
          <w:pPr>
            <w:rPr>
              <w:lang w:val="fr-FR"/>
            </w:rPr>
          </w:pPr>
          <w:r>
            <w:rPr>
              <w:rFonts w:eastAsiaTheme="minorEastAsia" w:cs="Times New Roman"/>
              <w:kern w:val="0"/>
              <w:lang w:eastAsia="fr-CA"/>
              <w14:ligatures w14:val="none"/>
            </w:rPr>
            <w:fldChar w:fldCharType="end"/>
          </w:r>
        </w:p>
      </w:sdtContent>
    </w:sdt>
    <w:p w14:paraId="00C2C6DE" w14:textId="6D95B11C" w:rsidR="0036556C" w:rsidRDefault="0036556C" w:rsidP="000C7A09">
      <w:pPr>
        <w:rPr>
          <w:lang w:val="fr-FR"/>
        </w:rPr>
      </w:pPr>
      <w:r>
        <w:rPr>
          <w:lang w:val="fr-FR"/>
        </w:rPr>
        <w:br w:type="page"/>
      </w:r>
    </w:p>
    <w:p w14:paraId="753934D8" w14:textId="434AAD03" w:rsidR="007722AD" w:rsidRDefault="007722AD" w:rsidP="000C7A09">
      <w:pPr>
        <w:pStyle w:val="Style1"/>
      </w:pPr>
      <w:bookmarkStart w:id="0" w:name="_Toc173328410"/>
      <w:bookmarkStart w:id="1" w:name="_Toc174355288"/>
      <w:r w:rsidRPr="00905F99">
        <w:lastRenderedPageBreak/>
        <w:t xml:space="preserve">Description du </w:t>
      </w:r>
      <w:bookmarkEnd w:id="0"/>
      <w:bookmarkEnd w:id="1"/>
      <w:r w:rsidR="0080300A">
        <w:t>participant</w:t>
      </w:r>
    </w:p>
    <w:p w14:paraId="2EAD3200" w14:textId="576952F3" w:rsidR="007722AD" w:rsidRPr="000C7A09" w:rsidRDefault="007722AD" w:rsidP="000C7A09">
      <w:r w:rsidRPr="000C7A09">
        <w:t xml:space="preserve">Décrire le </w:t>
      </w:r>
      <w:r w:rsidR="0080300A">
        <w:t>participant</w:t>
      </w:r>
    </w:p>
    <w:p w14:paraId="22B86F31" w14:textId="1B26D158" w:rsidR="00B16C00" w:rsidRDefault="00B16C00">
      <w:pPr>
        <w:spacing w:line="278" w:lineRule="auto"/>
        <w:rPr>
          <w:lang w:val="fr-FR"/>
        </w:rPr>
      </w:pPr>
      <w:r>
        <w:rPr>
          <w:lang w:val="fr-FR"/>
        </w:rPr>
        <w:br w:type="page"/>
      </w:r>
    </w:p>
    <w:p w14:paraId="44FDE440" w14:textId="77777777" w:rsidR="00ED2676" w:rsidRPr="00975746" w:rsidRDefault="00ED2676" w:rsidP="00ED2676">
      <w:pPr>
        <w:pStyle w:val="Style1"/>
        <w:numPr>
          <w:ilvl w:val="0"/>
          <w:numId w:val="9"/>
        </w:numPr>
      </w:pPr>
      <w:bookmarkStart w:id="2" w:name="_Toc173328411"/>
      <w:bookmarkStart w:id="3" w:name="_Toc174355289"/>
      <w:r w:rsidRPr="00975746">
        <w:lastRenderedPageBreak/>
        <w:t>Description détaillée du projet</w:t>
      </w:r>
      <w:bookmarkEnd w:id="2"/>
      <w:bookmarkEnd w:id="3"/>
      <w:r w:rsidRPr="00975746">
        <w:t xml:space="preserve"> </w:t>
      </w:r>
    </w:p>
    <w:p w14:paraId="5B2A453D" w14:textId="77777777" w:rsidR="00ED2676" w:rsidRPr="00000A39" w:rsidRDefault="00ED2676" w:rsidP="00ED2676">
      <w:pPr>
        <w:pStyle w:val="Style2"/>
        <w:numPr>
          <w:ilvl w:val="1"/>
          <w:numId w:val="9"/>
        </w:numPr>
      </w:pPr>
      <w:bookmarkStart w:id="4" w:name="_Toc173328412"/>
      <w:bookmarkStart w:id="5" w:name="_Toc174355290"/>
      <w:r w:rsidRPr="00000A39">
        <w:t>Description détaillée du projet d’infrastructure envisagé visant la captation et la distribution des rejets thermiques</w:t>
      </w:r>
      <w:bookmarkEnd w:id="4"/>
      <w:bookmarkEnd w:id="5"/>
    </w:p>
    <w:p w14:paraId="7FAF14C4" w14:textId="77777777" w:rsidR="00ED2676" w:rsidRPr="000057EC" w:rsidRDefault="00ED2676" w:rsidP="00ED2676">
      <w:pPr>
        <w:pStyle w:val="Style2"/>
        <w:numPr>
          <w:ilvl w:val="0"/>
          <w:numId w:val="0"/>
        </w:numPr>
        <w:ind w:left="1140"/>
      </w:pPr>
    </w:p>
    <w:p w14:paraId="7ABC9AB6" w14:textId="77777777" w:rsidR="00ED2676" w:rsidRDefault="00ED2676" w:rsidP="00ED2676">
      <w:pPr>
        <w:pStyle w:val="Style2"/>
        <w:numPr>
          <w:ilvl w:val="1"/>
          <w:numId w:val="9"/>
        </w:numPr>
      </w:pPr>
      <w:bookmarkStart w:id="6" w:name="_Toc173328413"/>
      <w:bookmarkStart w:id="7" w:name="_Toc174355291"/>
      <w:r>
        <w:t>Localisation</w:t>
      </w:r>
      <w:bookmarkEnd w:id="6"/>
      <w:bookmarkEnd w:id="7"/>
    </w:p>
    <w:p w14:paraId="30882D88" w14:textId="77777777" w:rsidR="00ED2676" w:rsidRDefault="00ED2676" w:rsidP="00ED2676">
      <w:pPr>
        <w:pStyle w:val="Style2"/>
        <w:numPr>
          <w:ilvl w:val="0"/>
          <w:numId w:val="0"/>
        </w:numPr>
      </w:pPr>
    </w:p>
    <w:p w14:paraId="73478628" w14:textId="77777777" w:rsidR="00ED2676" w:rsidRDefault="00ED2676" w:rsidP="00ED2676">
      <w:pPr>
        <w:pStyle w:val="Style2"/>
        <w:numPr>
          <w:ilvl w:val="1"/>
          <w:numId w:val="9"/>
        </w:numPr>
      </w:pPr>
      <w:bookmarkStart w:id="8" w:name="_Toc173328414"/>
      <w:bookmarkStart w:id="9" w:name="_Toc174355292"/>
      <w:r>
        <w:t>Sources de rejets thermiques (RT)</w:t>
      </w:r>
      <w:bookmarkEnd w:id="8"/>
      <w:bookmarkEnd w:id="9"/>
    </w:p>
    <w:p w14:paraId="19F29EE0" w14:textId="77777777" w:rsidR="00ED2676" w:rsidRDefault="00ED2676" w:rsidP="00ED2676">
      <w:pPr>
        <w:pStyle w:val="Style2"/>
        <w:numPr>
          <w:ilvl w:val="0"/>
          <w:numId w:val="0"/>
        </w:numPr>
        <w:ind w:left="1140"/>
      </w:pPr>
    </w:p>
    <w:p w14:paraId="0BC5B20C" w14:textId="77777777" w:rsidR="00ED2676" w:rsidRDefault="00ED2676" w:rsidP="00ED2676">
      <w:pPr>
        <w:pStyle w:val="Style2"/>
        <w:numPr>
          <w:ilvl w:val="1"/>
          <w:numId w:val="9"/>
        </w:numPr>
      </w:pPr>
      <w:bookmarkStart w:id="10" w:name="_Toc173328415"/>
      <w:bookmarkStart w:id="11" w:name="_Toc174355293"/>
      <w:r>
        <w:t>Utilisateurs des RT</w:t>
      </w:r>
      <w:bookmarkEnd w:id="10"/>
      <w:bookmarkEnd w:id="11"/>
    </w:p>
    <w:p w14:paraId="3A4C3274" w14:textId="77777777" w:rsidR="00ED2676" w:rsidRDefault="00ED2676" w:rsidP="00ED2676">
      <w:pPr>
        <w:pStyle w:val="Style2"/>
        <w:numPr>
          <w:ilvl w:val="0"/>
          <w:numId w:val="0"/>
        </w:numPr>
      </w:pPr>
    </w:p>
    <w:p w14:paraId="1838598B" w14:textId="77777777" w:rsidR="00ED2676" w:rsidRDefault="00ED2676" w:rsidP="00ED2676">
      <w:pPr>
        <w:pStyle w:val="Style2"/>
        <w:numPr>
          <w:ilvl w:val="1"/>
          <w:numId w:val="9"/>
        </w:numPr>
      </w:pPr>
      <w:bookmarkStart w:id="12" w:name="_Toc173328416"/>
      <w:bookmarkStart w:id="13" w:name="_Toc174355294"/>
      <w:r>
        <w:t>Type de RT</w:t>
      </w:r>
      <w:bookmarkEnd w:id="12"/>
      <w:bookmarkEnd w:id="13"/>
    </w:p>
    <w:p w14:paraId="44CFF553" w14:textId="77777777" w:rsidR="00ED2676" w:rsidRPr="00BA71D3" w:rsidRDefault="00ED2676" w:rsidP="00ED2676">
      <w:pPr>
        <w:pStyle w:val="Paragraphedeliste"/>
        <w:numPr>
          <w:ilvl w:val="2"/>
          <w:numId w:val="13"/>
        </w:numPr>
      </w:pPr>
      <w:r w:rsidRPr="00A32FA3">
        <w:t>Liquide</w:t>
      </w:r>
      <w:r w:rsidRPr="00BA71D3">
        <w:t xml:space="preserve"> ou gazeux</w:t>
      </w:r>
    </w:p>
    <w:p w14:paraId="79034418" w14:textId="77777777" w:rsidR="00ED2676" w:rsidRDefault="00ED2676" w:rsidP="00ED2676">
      <w:pPr>
        <w:pStyle w:val="Paragraphedeliste"/>
        <w:numPr>
          <w:ilvl w:val="2"/>
          <w:numId w:val="13"/>
        </w:numPr>
      </w:pPr>
      <w:r>
        <w:t>Température</w:t>
      </w:r>
    </w:p>
    <w:p w14:paraId="0D584FD9" w14:textId="77777777" w:rsidR="00ED2676" w:rsidRDefault="00ED2676" w:rsidP="00ED2676">
      <w:pPr>
        <w:pStyle w:val="Style2"/>
        <w:numPr>
          <w:ilvl w:val="1"/>
          <w:numId w:val="9"/>
        </w:numPr>
      </w:pPr>
      <w:bookmarkStart w:id="14" w:name="_Toc173328417"/>
      <w:bookmarkStart w:id="15" w:name="_Toc174355295"/>
      <w:r w:rsidRPr="0030678F">
        <w:t>Frontières du projet</w:t>
      </w:r>
      <w:bookmarkEnd w:id="14"/>
      <w:bookmarkEnd w:id="15"/>
    </w:p>
    <w:p w14:paraId="0FFBE684" w14:textId="77777777" w:rsidR="00ED2676" w:rsidRDefault="00ED2676" w:rsidP="00ED2676">
      <w:pPr>
        <w:pStyle w:val="Paragraphedeliste"/>
        <w:numPr>
          <w:ilvl w:val="2"/>
          <w:numId w:val="21"/>
        </w:numPr>
      </w:pPr>
      <w:r>
        <w:t>Équipements installés chez le ou les émetteurs de RT</w:t>
      </w:r>
    </w:p>
    <w:p w14:paraId="4DC70FA6" w14:textId="77777777" w:rsidR="00ED2676" w:rsidRPr="00F53F02" w:rsidRDefault="00ED2676" w:rsidP="00ED2676">
      <w:pPr>
        <w:pStyle w:val="Paragraphedeliste"/>
        <w:numPr>
          <w:ilvl w:val="2"/>
          <w:numId w:val="13"/>
        </w:numPr>
      </w:pPr>
      <w:r w:rsidRPr="00F53F02">
        <w:t>Équipements installés chez l</w:t>
      </w:r>
      <w:r>
        <w:t xml:space="preserve">e ou les utilisateurs de </w:t>
      </w:r>
      <w:r w:rsidRPr="00F53F02">
        <w:t>RT</w:t>
      </w:r>
    </w:p>
    <w:p w14:paraId="68B027E6" w14:textId="77777777" w:rsidR="00ED2676" w:rsidRDefault="00ED2676" w:rsidP="00ED2676">
      <w:pPr>
        <w:pStyle w:val="Paragraphedeliste"/>
        <w:numPr>
          <w:ilvl w:val="2"/>
          <w:numId w:val="13"/>
        </w:numPr>
      </w:pPr>
      <w:r w:rsidRPr="00F53F02">
        <w:t xml:space="preserve">Équipements installés </w:t>
      </w:r>
      <w:r>
        <w:t xml:space="preserve">entre </w:t>
      </w:r>
      <w:r w:rsidRPr="00F53F02">
        <w:t>émetteur</w:t>
      </w:r>
      <w:r>
        <w:t>s et utilisateurs</w:t>
      </w:r>
      <w:r w:rsidRPr="00F53F02">
        <w:t xml:space="preserve"> de RT</w:t>
      </w:r>
    </w:p>
    <w:p w14:paraId="48F77F2A" w14:textId="77777777" w:rsidR="00ED2676" w:rsidRDefault="00ED2676" w:rsidP="00ED2676">
      <w:pPr>
        <w:pStyle w:val="Style2"/>
        <w:numPr>
          <w:ilvl w:val="1"/>
          <w:numId w:val="9"/>
        </w:numPr>
      </w:pPr>
      <w:bookmarkStart w:id="16" w:name="_Toc173328418"/>
      <w:bookmarkStart w:id="17" w:name="_Toc174355296"/>
      <w:r>
        <w:t>Durée de vie prévue des infrastructures (minimum 20 ans)</w:t>
      </w:r>
      <w:bookmarkEnd w:id="16"/>
      <w:bookmarkEnd w:id="17"/>
    </w:p>
    <w:p w14:paraId="3B39CCD9" w14:textId="77777777" w:rsidR="00840B8B" w:rsidRDefault="00840B8B" w:rsidP="000C7A09"/>
    <w:p w14:paraId="24C44E68" w14:textId="1A00B896" w:rsidR="00FC542B" w:rsidRDefault="00FC542B">
      <w:pPr>
        <w:spacing w:line="278" w:lineRule="auto"/>
      </w:pPr>
      <w:r>
        <w:br w:type="page"/>
      </w:r>
    </w:p>
    <w:p w14:paraId="02490BE0" w14:textId="4B376F7A" w:rsidR="00FC542B" w:rsidRDefault="00FC542B" w:rsidP="00FC542B">
      <w:pPr>
        <w:pStyle w:val="Style1"/>
      </w:pPr>
      <w:bookmarkStart w:id="18" w:name="_Toc174355297"/>
      <w:r>
        <w:lastRenderedPageBreak/>
        <w:t>Dépenses et utilisation faite de l’aide financière</w:t>
      </w:r>
      <w:bookmarkEnd w:id="18"/>
    </w:p>
    <w:p w14:paraId="28B60CF0" w14:textId="4F28B487" w:rsidR="00D94C00" w:rsidRDefault="00FC542B" w:rsidP="00FC542B">
      <w:pPr>
        <w:pStyle w:val="Style2"/>
      </w:pPr>
      <w:bookmarkStart w:id="19" w:name="_Toc174355298"/>
      <w:r>
        <w:t>Dépenses du projet réalisé</w:t>
      </w:r>
      <w:bookmarkEnd w:id="19"/>
      <w:r w:rsidR="00D94C00">
        <w:br/>
      </w:r>
    </w:p>
    <w:p w14:paraId="67A27895" w14:textId="77777777" w:rsidR="00D94C00" w:rsidRDefault="00D94C00">
      <w:pPr>
        <w:spacing w:line="278" w:lineRule="auto"/>
        <w:rPr>
          <w:rFonts w:cs="Arial"/>
          <w:b/>
          <w:sz w:val="28"/>
          <w:szCs w:val="24"/>
        </w:rPr>
      </w:pPr>
      <w:r>
        <w:br w:type="page"/>
      </w:r>
    </w:p>
    <w:p w14:paraId="782C1B85" w14:textId="77777777" w:rsidR="00FC542B" w:rsidRDefault="00FC542B" w:rsidP="00D94C00">
      <w:pPr>
        <w:pStyle w:val="Style2"/>
        <w:numPr>
          <w:ilvl w:val="0"/>
          <w:numId w:val="0"/>
        </w:numPr>
        <w:ind w:left="714"/>
      </w:pPr>
    </w:p>
    <w:p w14:paraId="07D334D7" w14:textId="32F67ED9" w:rsidR="001E35E4" w:rsidRDefault="001E35E4" w:rsidP="00687985">
      <w:pPr>
        <w:pStyle w:val="Style2"/>
      </w:pPr>
      <w:bookmarkStart w:id="20" w:name="_Toc174355299"/>
      <w:r>
        <w:t>Coûts détaillés du scénario de référence</w:t>
      </w:r>
      <w:bookmarkEnd w:id="20"/>
    </w:p>
    <w:p w14:paraId="4C9ED054" w14:textId="2005953F" w:rsidR="001E35E4" w:rsidRDefault="001E35E4" w:rsidP="00687985">
      <w:pPr>
        <w:pStyle w:val="Style3"/>
      </w:pPr>
      <w:r>
        <w:t>Description du scénario de référence</w:t>
      </w:r>
    </w:p>
    <w:p w14:paraId="03AB1783" w14:textId="22F94E71" w:rsidR="001E35E4" w:rsidRDefault="001E35E4" w:rsidP="00687985">
      <w:pPr>
        <w:pStyle w:val="Style3"/>
      </w:pPr>
      <w:r>
        <w:t>Justification du choix du scénario de référence</w:t>
      </w:r>
    </w:p>
    <w:p w14:paraId="1A2F8623" w14:textId="4050D363" w:rsidR="001E35E4" w:rsidRDefault="001E35E4" w:rsidP="00687985">
      <w:pPr>
        <w:pStyle w:val="Style3"/>
      </w:pPr>
      <w:r>
        <w:t>Coûts détaillés du scénario de référence</w:t>
      </w:r>
    </w:p>
    <w:p w14:paraId="64A1307E" w14:textId="16CE446B" w:rsidR="0058098E" w:rsidRDefault="0058098E">
      <w:pPr>
        <w:spacing w:line="278" w:lineRule="auto"/>
        <w:rPr>
          <w:rFonts w:cs="Arial"/>
          <w:sz w:val="24"/>
          <w:szCs w:val="24"/>
        </w:rPr>
      </w:pPr>
      <w:r>
        <w:br w:type="page"/>
      </w:r>
    </w:p>
    <w:p w14:paraId="1BE60F99" w14:textId="5BC82E57" w:rsidR="007F5E0D" w:rsidRDefault="0058098E" w:rsidP="007F5E0D">
      <w:pPr>
        <w:pStyle w:val="Style2"/>
      </w:pPr>
      <w:bookmarkStart w:id="21" w:name="_Toc174355300"/>
      <w:r w:rsidRPr="0058098E">
        <w:lastRenderedPageBreak/>
        <w:t>Dépenses admissibles au programme</w:t>
      </w:r>
      <w:bookmarkEnd w:id="21"/>
    </w:p>
    <w:p w14:paraId="3EA88F46" w14:textId="77777777" w:rsidR="007F5E0D" w:rsidRDefault="007F5E0D" w:rsidP="007F5E0D">
      <w:pPr>
        <w:ind w:left="360"/>
      </w:pPr>
      <w:r>
        <w:t>Dépenses du projet réalisé - coût du scénario de référence = dépenses admissibles au programme</w:t>
      </w:r>
    </w:p>
    <w:tbl>
      <w:tblPr>
        <w:tblW w:w="906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"/>
        <w:gridCol w:w="1693"/>
        <w:gridCol w:w="965"/>
        <w:gridCol w:w="992"/>
        <w:gridCol w:w="1038"/>
        <w:gridCol w:w="1088"/>
        <w:gridCol w:w="1134"/>
        <w:gridCol w:w="254"/>
        <w:gridCol w:w="232"/>
        <w:gridCol w:w="642"/>
      </w:tblGrid>
      <w:tr w:rsidR="00512DBC" w:rsidRPr="000D77D8" w14:paraId="7C532E06" w14:textId="77777777" w:rsidTr="00D27796">
        <w:trPr>
          <w:trHeight w:val="242"/>
          <w:jc w:val="center"/>
        </w:trPr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BBA91B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Sommaire des coûts</w:t>
            </w:r>
            <w:r w:rsidRPr="000D77D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eastAsia="fr-CA"/>
                <w14:ligatures w14:val="none"/>
              </w:rPr>
              <w:t xml:space="preserve"> </w:t>
            </w:r>
            <w:r w:rsidRPr="000D77D8">
              <w:rPr>
                <w:rFonts w:eastAsia="Times New Roma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fr-CA"/>
                <w14:ligatures w14:val="none"/>
              </w:rPr>
              <w:t>(Pour le volet 1, indiquez les coûts de l'étude de faisabilité. Pour le volet 2, indiquez les coûts de l'implantation des infrastructures.)</w:t>
            </w:r>
          </w:p>
        </w:tc>
      </w:tr>
      <w:tr w:rsidR="00512DBC" w:rsidRPr="000D77D8" w14:paraId="70D28F83" w14:textId="77777777" w:rsidTr="00D27796">
        <w:trPr>
          <w:trHeight w:val="121"/>
          <w:jc w:val="center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8562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B4FA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B363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AB43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226C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7774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7E79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BFED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A403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FAC7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  <w:tr w:rsidR="00512DBC" w:rsidRPr="000D77D8" w14:paraId="6582DE27" w14:textId="77777777" w:rsidTr="00D27796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89218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Coûts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98627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Coûts du scénario de référence ($)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C3B10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Coûts du scénario proposé ($)</w:t>
            </w:r>
          </w:p>
        </w:tc>
      </w:tr>
      <w:tr w:rsidR="00512DBC" w:rsidRPr="000D77D8" w14:paraId="1AC74C33" w14:textId="77777777" w:rsidTr="00D27796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17C6C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Type de dépenses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178C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Interne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274E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Externe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C62F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Total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D3AA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Interne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EB63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Externe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0B81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Total</w:t>
            </w:r>
          </w:p>
        </w:tc>
      </w:tr>
      <w:tr w:rsidR="00512DBC" w:rsidRPr="000D77D8" w14:paraId="55431430" w14:textId="77777777" w:rsidTr="00D27796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30F93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A. Acquisition équipement/matériel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8396C71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E02166D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123123D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97F824E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BB6C381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D76E52E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512DBC" w:rsidRPr="000D77D8" w14:paraId="6BBA573C" w14:textId="77777777" w:rsidTr="00D27796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A66A8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B. Acquisition de l'équipement de mesurage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1F1001D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59E4482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3B6FF40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E6B13CA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CE3088B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CCBA65F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512DBC" w:rsidRPr="000D77D8" w14:paraId="0FCD7A90" w14:textId="77777777" w:rsidTr="00D27796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198FF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C. Mesurage, quantification et vérification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64766BF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C3D8DBF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073A27E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F2D87E7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0C3715F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4E13C27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512DBC" w:rsidRPr="000D77D8" w14:paraId="6C9968FB" w14:textId="77777777" w:rsidTr="00D27796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3AA59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D. Ingénierie ou services professionnels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10AEF7A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B91D851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524495B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C1F0F2A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E956F57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5DD0F1B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512DBC" w:rsidRPr="000D77D8" w14:paraId="481944C0" w14:textId="77777777" w:rsidTr="00D27796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D4DC8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E. Installation et mise en fonction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A7DE160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A3BF30B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8E7DEAA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255E84B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4BD3222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938EE42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512DBC" w:rsidRPr="000D77D8" w14:paraId="5E48912C" w14:textId="77777777" w:rsidTr="00D27796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F4D60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F. Contingences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F80443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9C85482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55ED4B8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2137A59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50498A90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055952C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512DBC" w:rsidRPr="000D77D8" w14:paraId="793CB3C5" w14:textId="77777777" w:rsidTr="00D27796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63D2C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Total des coûts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19581F3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FA70D42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6B48FD7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7FF167B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300E2B53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AA0E34C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512DBC" w:rsidRPr="000D77D8" w14:paraId="49FCBD27" w14:textId="77777777" w:rsidTr="00D27796">
        <w:trPr>
          <w:trHeight w:val="114"/>
          <w:jc w:val="center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929D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693A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A7E5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  <w:tr w:rsidR="00512DBC" w:rsidRPr="000D77D8" w14:paraId="306D6BE2" w14:textId="77777777" w:rsidTr="00D27796">
        <w:trPr>
          <w:trHeight w:val="242"/>
          <w:jc w:val="center"/>
        </w:trPr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6D83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Coûts additionnels du scénario proposé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C032D74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 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A683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D4AB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7F3D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F5D7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1929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34DA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</w:tbl>
    <w:p w14:paraId="656F8094" w14:textId="77777777" w:rsidR="005B23E4" w:rsidRDefault="005B23E4" w:rsidP="005B23E4"/>
    <w:p w14:paraId="3F1F0276" w14:textId="494E8C77" w:rsidR="007F5E0D" w:rsidRDefault="007F5E0D" w:rsidP="005B23E4">
      <w:r w:rsidRPr="00AA1D1C">
        <w:t>Inclure</w:t>
      </w:r>
      <w:r w:rsidRPr="00ED5C34">
        <w:t xml:space="preserve"> à l’annexe 1</w:t>
      </w:r>
      <w:r w:rsidRPr="00AA1D1C">
        <w:t xml:space="preserve"> le tableau </w:t>
      </w:r>
      <w:r w:rsidRPr="001A3025">
        <w:t>«</w:t>
      </w:r>
      <w:r>
        <w:t> </w:t>
      </w:r>
      <w:r w:rsidRPr="001A3025">
        <w:t>Rapport détaillé des coûts</w:t>
      </w:r>
      <w:r>
        <w:t> </w:t>
      </w:r>
      <w:r w:rsidRPr="001A3025">
        <w:t xml:space="preserve">» </w:t>
      </w:r>
      <w:r w:rsidRPr="00AA1D1C">
        <w:t>de l’onglet «</w:t>
      </w:r>
      <w:r>
        <w:t> </w:t>
      </w:r>
      <w:r w:rsidRPr="00AA1D1C">
        <w:t>Rapport détaillé des coûts</w:t>
      </w:r>
      <w:r>
        <w:t> </w:t>
      </w:r>
      <w:r w:rsidRPr="00AA1D1C">
        <w:t>» du formulaire de demande d’aide financière</w:t>
      </w:r>
      <w:r>
        <w:t>.</w:t>
      </w:r>
    </w:p>
    <w:p w14:paraId="23AE470E" w14:textId="77777777" w:rsidR="007F5E0D" w:rsidRDefault="007F5E0D" w:rsidP="005B23E4">
      <w:bookmarkStart w:id="22" w:name="_Hlk173327933"/>
      <w:r>
        <w:t>Inclure une copie de toutes les factures justifiant les dépenses à l’annexe 3.</w:t>
      </w:r>
    </w:p>
    <w:bookmarkEnd w:id="22"/>
    <w:p w14:paraId="368C47BB" w14:textId="2E0F558C" w:rsidR="00223126" w:rsidRDefault="00223126">
      <w:pPr>
        <w:spacing w:line="278" w:lineRule="auto"/>
        <w:rPr>
          <w:rFonts w:cs="Arial"/>
          <w:b/>
          <w:sz w:val="28"/>
          <w:szCs w:val="24"/>
        </w:rPr>
      </w:pPr>
      <w:r>
        <w:br w:type="page"/>
      </w:r>
    </w:p>
    <w:p w14:paraId="69BD2F98" w14:textId="1D3D8CB9" w:rsidR="00BC4AB2" w:rsidRDefault="00BC4AB2" w:rsidP="00BC4AB2">
      <w:pPr>
        <w:pStyle w:val="Style1"/>
      </w:pPr>
      <w:bookmarkStart w:id="23" w:name="_Toc174355301"/>
      <w:r>
        <w:lastRenderedPageBreak/>
        <w:t>Disponibilité des rejets thermiques et besoins des usagers</w:t>
      </w:r>
      <w:bookmarkEnd w:id="23"/>
    </w:p>
    <w:p w14:paraId="19D7D45B" w14:textId="381B8091" w:rsidR="00BC4AB2" w:rsidRDefault="00BC4AB2" w:rsidP="00BC4AB2">
      <w:pPr>
        <w:pStyle w:val="Style2"/>
      </w:pPr>
      <w:bookmarkStart w:id="24" w:name="_Toc174355302"/>
      <w:r>
        <w:t>Tableau de la disponibilité des rejets thermiques et des besoins des usagers pour chaque heure de l’année</w:t>
      </w:r>
      <w:bookmarkEnd w:id="24"/>
    </w:p>
    <w:p w14:paraId="1D51B03B" w14:textId="0B39CECE" w:rsidR="007F5E0D" w:rsidRDefault="00BC4AB2" w:rsidP="00BC4AB2">
      <w:r>
        <w:t>Inclure ce tableau afin de démontrer la capacité du réseau de répondre à la demande.</w:t>
      </w:r>
    </w:p>
    <w:p w14:paraId="4E4627D1" w14:textId="74726825" w:rsidR="00364D00" w:rsidRDefault="00364D00">
      <w:pPr>
        <w:spacing w:line="278" w:lineRule="auto"/>
      </w:pPr>
      <w:r>
        <w:br w:type="page"/>
      </w:r>
    </w:p>
    <w:p w14:paraId="4E06AFD6" w14:textId="2801BDE1" w:rsidR="00364D00" w:rsidRDefault="00364D00" w:rsidP="00364D00">
      <w:pPr>
        <w:pStyle w:val="Style1"/>
      </w:pPr>
      <w:bookmarkStart w:id="25" w:name="_Toc174355303"/>
      <w:r>
        <w:lastRenderedPageBreak/>
        <w:t>Composition de l’énergie thermique distribuée par les infrastructures financées par le programme</w:t>
      </w:r>
      <w:bookmarkEnd w:id="25"/>
    </w:p>
    <w:p w14:paraId="719490A3" w14:textId="206747BD" w:rsidR="00364D00" w:rsidRDefault="00364D00" w:rsidP="00364D00">
      <w:pPr>
        <w:pStyle w:val="Style2"/>
      </w:pPr>
      <w:bookmarkStart w:id="26" w:name="_Toc174355304"/>
      <w:r>
        <w:t>Proportion de RT (60 % minimum)</w:t>
      </w:r>
      <w:bookmarkEnd w:id="26"/>
    </w:p>
    <w:p w14:paraId="5076198C" w14:textId="77777777" w:rsidR="00364D00" w:rsidRDefault="00364D00" w:rsidP="00364D00"/>
    <w:p w14:paraId="0D82CA10" w14:textId="02BFB778" w:rsidR="00364D00" w:rsidRDefault="00364D00" w:rsidP="00364D00">
      <w:pPr>
        <w:pStyle w:val="Style2"/>
      </w:pPr>
      <w:bookmarkStart w:id="27" w:name="_Toc174355305"/>
      <w:r>
        <w:t>Proportion d’autres énergies renouvelables</w:t>
      </w:r>
      <w:bookmarkEnd w:id="27"/>
    </w:p>
    <w:p w14:paraId="6BE00DEA" w14:textId="77777777" w:rsidR="00364D00" w:rsidRDefault="00364D00" w:rsidP="00364D00"/>
    <w:p w14:paraId="66E08533" w14:textId="7FF4FC8C" w:rsidR="00364D00" w:rsidRDefault="00364D00" w:rsidP="00364D00">
      <w:pPr>
        <w:pStyle w:val="Style2"/>
      </w:pPr>
      <w:bookmarkStart w:id="28" w:name="_Toc174355306"/>
      <w:r>
        <w:t>Proportion de combustibles fossiles (10 % maximum) et justification de l’utilisation de combustibles fossiles le cas échéant</w:t>
      </w:r>
      <w:bookmarkEnd w:id="28"/>
    </w:p>
    <w:p w14:paraId="591D6DDB" w14:textId="040C216D" w:rsidR="00AF5E56" w:rsidRDefault="00AF5E56">
      <w:pPr>
        <w:spacing w:line="278" w:lineRule="auto"/>
      </w:pPr>
      <w:r>
        <w:br w:type="page"/>
      </w:r>
    </w:p>
    <w:p w14:paraId="3D87738A" w14:textId="7CEB153B" w:rsidR="00AF5E56" w:rsidRDefault="00AF5E56" w:rsidP="00AF5E56">
      <w:pPr>
        <w:pStyle w:val="Style1"/>
      </w:pPr>
      <w:bookmarkStart w:id="29" w:name="_Toc174355307"/>
      <w:r w:rsidRPr="00AF5E56">
        <w:lastRenderedPageBreak/>
        <w:t>Déclaration des aides financières attendues</w:t>
      </w:r>
      <w:bookmarkEnd w:id="29"/>
    </w:p>
    <w:tbl>
      <w:tblPr>
        <w:tblStyle w:val="Grilledutableau"/>
        <w:tblW w:w="0" w:type="auto"/>
        <w:jc w:val="center"/>
        <w:tblBorders>
          <w:top w:val="single" w:sz="4" w:space="0" w:color="0A2F41" w:themeColor="accent1" w:themeShade="80"/>
          <w:left w:val="single" w:sz="4" w:space="0" w:color="0A2F41" w:themeColor="accent1" w:themeShade="80"/>
          <w:bottom w:val="single" w:sz="4" w:space="0" w:color="0A2F41" w:themeColor="accent1" w:themeShade="80"/>
          <w:right w:val="single" w:sz="4" w:space="0" w:color="0A2F41" w:themeColor="accent1" w:themeShade="80"/>
          <w:insideH w:val="single" w:sz="4" w:space="0" w:color="0A2F41" w:themeColor="accent1" w:themeShade="80"/>
          <w:insideV w:val="single" w:sz="4" w:space="0" w:color="0A2F41" w:themeColor="accent1" w:themeShade="80"/>
        </w:tblBorders>
        <w:tblLook w:val="04A0" w:firstRow="1" w:lastRow="0" w:firstColumn="1" w:lastColumn="0" w:noHBand="0" w:noVBand="1"/>
      </w:tblPr>
      <w:tblGrid>
        <w:gridCol w:w="2405"/>
        <w:gridCol w:w="4111"/>
        <w:gridCol w:w="1984"/>
      </w:tblGrid>
      <w:tr w:rsidR="00744402" w:rsidRPr="008B1F03" w14:paraId="06765872" w14:textId="77777777" w:rsidTr="004C7187">
        <w:trPr>
          <w:jc w:val="center"/>
        </w:trPr>
        <w:tc>
          <w:tcPr>
            <w:tcW w:w="2405" w:type="dxa"/>
          </w:tcPr>
          <w:p w14:paraId="2B166C84" w14:textId="77777777" w:rsidR="00744402" w:rsidRPr="00744402" w:rsidRDefault="00744402" w:rsidP="00744402">
            <w:pPr>
              <w:rPr>
                <w:b/>
                <w:bCs/>
              </w:rPr>
            </w:pPr>
            <w:r w:rsidRPr="00744402">
              <w:rPr>
                <w:b/>
                <w:bCs/>
              </w:rPr>
              <w:t>Organisme</w:t>
            </w:r>
          </w:p>
        </w:tc>
        <w:tc>
          <w:tcPr>
            <w:tcW w:w="4111" w:type="dxa"/>
          </w:tcPr>
          <w:p w14:paraId="164DD2B5" w14:textId="77777777" w:rsidR="00744402" w:rsidRPr="00744402" w:rsidRDefault="00744402" w:rsidP="00744402">
            <w:pPr>
              <w:rPr>
                <w:b/>
                <w:bCs/>
              </w:rPr>
            </w:pPr>
            <w:r w:rsidRPr="00744402">
              <w:rPr>
                <w:b/>
                <w:bCs/>
              </w:rPr>
              <w:t>Programme</w:t>
            </w:r>
          </w:p>
        </w:tc>
        <w:tc>
          <w:tcPr>
            <w:tcW w:w="1984" w:type="dxa"/>
          </w:tcPr>
          <w:p w14:paraId="4299198F" w14:textId="77777777" w:rsidR="00744402" w:rsidRPr="00744402" w:rsidRDefault="00744402" w:rsidP="00744402">
            <w:pPr>
              <w:rPr>
                <w:b/>
                <w:bCs/>
              </w:rPr>
            </w:pPr>
            <w:r w:rsidRPr="00744402">
              <w:rPr>
                <w:b/>
                <w:bCs/>
              </w:rPr>
              <w:t>Montant</w:t>
            </w:r>
          </w:p>
        </w:tc>
      </w:tr>
      <w:tr w:rsidR="00744402" w14:paraId="741A8A5B" w14:textId="77777777" w:rsidTr="004C7187">
        <w:trPr>
          <w:jc w:val="center"/>
        </w:trPr>
        <w:tc>
          <w:tcPr>
            <w:tcW w:w="2405" w:type="dxa"/>
          </w:tcPr>
          <w:p w14:paraId="052BCA8F" w14:textId="77777777" w:rsidR="00744402" w:rsidRDefault="00744402" w:rsidP="00744402">
            <w:r>
              <w:t>MELCCFP</w:t>
            </w:r>
          </w:p>
        </w:tc>
        <w:tc>
          <w:tcPr>
            <w:tcW w:w="4111" w:type="dxa"/>
          </w:tcPr>
          <w:p w14:paraId="7C068BD0" w14:textId="77777777" w:rsidR="00744402" w:rsidRDefault="00744402" w:rsidP="00744402">
            <w:r>
              <w:t>Valorisation des rejets thermiques</w:t>
            </w:r>
          </w:p>
        </w:tc>
        <w:tc>
          <w:tcPr>
            <w:tcW w:w="1984" w:type="dxa"/>
          </w:tcPr>
          <w:p w14:paraId="222EAFCA" w14:textId="77777777" w:rsidR="00744402" w:rsidRDefault="00744402" w:rsidP="00744402"/>
        </w:tc>
      </w:tr>
      <w:tr w:rsidR="00744402" w14:paraId="79C201B5" w14:textId="77777777" w:rsidTr="004C7187">
        <w:trPr>
          <w:jc w:val="center"/>
        </w:trPr>
        <w:tc>
          <w:tcPr>
            <w:tcW w:w="2405" w:type="dxa"/>
          </w:tcPr>
          <w:p w14:paraId="393ACB2E" w14:textId="77777777" w:rsidR="00744402" w:rsidRDefault="00744402" w:rsidP="00744402">
            <w:r>
              <w:t>Hydro-Québec</w:t>
            </w:r>
          </w:p>
        </w:tc>
        <w:tc>
          <w:tcPr>
            <w:tcW w:w="4111" w:type="dxa"/>
          </w:tcPr>
          <w:p w14:paraId="1F9182F2" w14:textId="77777777" w:rsidR="00744402" w:rsidRDefault="00744402" w:rsidP="00744402"/>
        </w:tc>
        <w:tc>
          <w:tcPr>
            <w:tcW w:w="1984" w:type="dxa"/>
          </w:tcPr>
          <w:p w14:paraId="2C595296" w14:textId="77777777" w:rsidR="00744402" w:rsidRDefault="00744402" w:rsidP="00744402"/>
        </w:tc>
      </w:tr>
      <w:tr w:rsidR="00744402" w14:paraId="2B21E64A" w14:textId="77777777" w:rsidTr="004C7187">
        <w:trPr>
          <w:jc w:val="center"/>
        </w:trPr>
        <w:tc>
          <w:tcPr>
            <w:tcW w:w="2405" w:type="dxa"/>
          </w:tcPr>
          <w:p w14:paraId="22C865F5" w14:textId="77777777" w:rsidR="00744402" w:rsidRDefault="00744402" w:rsidP="00744402">
            <w:proofErr w:type="spellStart"/>
            <w:r>
              <w:t>Énergir</w:t>
            </w:r>
            <w:proofErr w:type="spellEnd"/>
          </w:p>
        </w:tc>
        <w:tc>
          <w:tcPr>
            <w:tcW w:w="4111" w:type="dxa"/>
          </w:tcPr>
          <w:p w14:paraId="7CFC1C60" w14:textId="77777777" w:rsidR="00744402" w:rsidRDefault="00744402" w:rsidP="00744402"/>
        </w:tc>
        <w:tc>
          <w:tcPr>
            <w:tcW w:w="1984" w:type="dxa"/>
          </w:tcPr>
          <w:p w14:paraId="6ED98DCD" w14:textId="77777777" w:rsidR="00744402" w:rsidRDefault="00744402" w:rsidP="00744402"/>
        </w:tc>
      </w:tr>
      <w:tr w:rsidR="00744402" w14:paraId="5733A820" w14:textId="77777777" w:rsidTr="004C7187">
        <w:trPr>
          <w:jc w:val="center"/>
        </w:trPr>
        <w:tc>
          <w:tcPr>
            <w:tcW w:w="2405" w:type="dxa"/>
          </w:tcPr>
          <w:p w14:paraId="4E8C5F40" w14:textId="77777777" w:rsidR="00744402" w:rsidRDefault="00744402" w:rsidP="00744402">
            <w:r>
              <w:t xml:space="preserve">Fédéral </w:t>
            </w:r>
          </w:p>
        </w:tc>
        <w:tc>
          <w:tcPr>
            <w:tcW w:w="4111" w:type="dxa"/>
          </w:tcPr>
          <w:p w14:paraId="7A2F0731" w14:textId="77777777" w:rsidR="00744402" w:rsidRDefault="00744402" w:rsidP="00744402"/>
        </w:tc>
        <w:tc>
          <w:tcPr>
            <w:tcW w:w="1984" w:type="dxa"/>
          </w:tcPr>
          <w:p w14:paraId="7933E70C" w14:textId="77777777" w:rsidR="00744402" w:rsidRDefault="00744402" w:rsidP="00744402"/>
        </w:tc>
      </w:tr>
      <w:tr w:rsidR="00744402" w14:paraId="08471D74" w14:textId="77777777" w:rsidTr="004C7187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</w:tcPr>
          <w:p w14:paraId="73C5BBB3" w14:textId="77777777" w:rsidR="00744402" w:rsidRDefault="00744402" w:rsidP="00744402">
            <w:r>
              <w:t xml:space="preserve">Autre :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3BEA756" w14:textId="77777777" w:rsidR="00744402" w:rsidRDefault="00744402" w:rsidP="00744402"/>
        </w:tc>
        <w:tc>
          <w:tcPr>
            <w:tcW w:w="1984" w:type="dxa"/>
          </w:tcPr>
          <w:p w14:paraId="44263189" w14:textId="77777777" w:rsidR="00744402" w:rsidRDefault="00744402" w:rsidP="00744402"/>
        </w:tc>
      </w:tr>
      <w:tr w:rsidR="00744402" w14:paraId="59D1788E" w14:textId="77777777" w:rsidTr="004C7187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41A5F6" w14:textId="77777777" w:rsidR="00744402" w:rsidRPr="00E60F68" w:rsidRDefault="00744402" w:rsidP="00744402">
            <w:pPr>
              <w:rPr>
                <w:b/>
                <w:bCs/>
              </w:rPr>
            </w:pPr>
            <w:r w:rsidRPr="00E60F68">
              <w:rPr>
                <w:b/>
                <w:bCs/>
              </w:rPr>
              <w:t>Aide financière totale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89866" w14:textId="77777777" w:rsidR="00744402" w:rsidRDefault="00744402" w:rsidP="00744402"/>
        </w:tc>
        <w:tc>
          <w:tcPr>
            <w:tcW w:w="1984" w:type="dxa"/>
            <w:tcBorders>
              <w:left w:val="single" w:sz="4" w:space="0" w:color="auto"/>
            </w:tcBorders>
          </w:tcPr>
          <w:p w14:paraId="634B4636" w14:textId="77777777" w:rsidR="00744402" w:rsidRDefault="00744402" w:rsidP="00744402"/>
        </w:tc>
      </w:tr>
      <w:tr w:rsidR="00744402" w14:paraId="7F4524D4" w14:textId="77777777" w:rsidTr="004C7187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0AD1DA" w14:textId="77777777" w:rsidR="00744402" w:rsidRPr="00E60F68" w:rsidRDefault="00744402" w:rsidP="00744402">
            <w:pPr>
              <w:rPr>
                <w:b/>
                <w:bCs/>
              </w:rPr>
            </w:pPr>
            <w:r w:rsidRPr="00E60F68">
              <w:rPr>
                <w:b/>
                <w:bCs/>
              </w:rPr>
              <w:t>Dépenses admissibles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1721C" w14:textId="77777777" w:rsidR="00744402" w:rsidRDefault="00744402" w:rsidP="00744402"/>
        </w:tc>
        <w:tc>
          <w:tcPr>
            <w:tcW w:w="1984" w:type="dxa"/>
            <w:tcBorders>
              <w:left w:val="single" w:sz="4" w:space="0" w:color="auto"/>
            </w:tcBorders>
          </w:tcPr>
          <w:p w14:paraId="242374D0" w14:textId="77777777" w:rsidR="00744402" w:rsidRDefault="00744402" w:rsidP="00744402"/>
        </w:tc>
      </w:tr>
      <w:tr w:rsidR="00744402" w14:paraId="3DC6A52C" w14:textId="77777777" w:rsidTr="004C7187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A2CDFB" w14:textId="77777777" w:rsidR="00744402" w:rsidRPr="00E60F68" w:rsidRDefault="00744402" w:rsidP="00744402">
            <w:pPr>
              <w:rPr>
                <w:b/>
                <w:bCs/>
              </w:rPr>
            </w:pPr>
            <w:r w:rsidRPr="00E60F68">
              <w:rPr>
                <w:b/>
                <w:bCs/>
              </w:rPr>
              <w:t>% d’aide financière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4DE7D" w14:textId="77777777" w:rsidR="00744402" w:rsidRDefault="00744402" w:rsidP="00744402"/>
        </w:tc>
        <w:tc>
          <w:tcPr>
            <w:tcW w:w="1984" w:type="dxa"/>
            <w:tcBorders>
              <w:left w:val="single" w:sz="4" w:space="0" w:color="auto"/>
            </w:tcBorders>
          </w:tcPr>
          <w:p w14:paraId="0598461E" w14:textId="77777777" w:rsidR="00744402" w:rsidRDefault="00744402" w:rsidP="00744402"/>
        </w:tc>
      </w:tr>
    </w:tbl>
    <w:p w14:paraId="7BEAEFCA" w14:textId="77777777" w:rsidR="00AF5E56" w:rsidRDefault="00AF5E56" w:rsidP="00AF5E56"/>
    <w:p w14:paraId="3BD148BE" w14:textId="37C54933" w:rsidR="00606429" w:rsidRDefault="00606429">
      <w:pPr>
        <w:spacing w:line="278" w:lineRule="auto"/>
      </w:pPr>
      <w:r>
        <w:br w:type="page"/>
      </w:r>
    </w:p>
    <w:p w14:paraId="4AE6D147" w14:textId="0BF75423" w:rsidR="00E4731C" w:rsidRDefault="001232B4" w:rsidP="00E4731C">
      <w:pPr>
        <w:pStyle w:val="Style1"/>
      </w:pPr>
      <w:bookmarkStart w:id="30" w:name="_Toc174355308"/>
      <w:r w:rsidRPr="001232B4">
        <w:lastRenderedPageBreak/>
        <w:t>Estimation des réductions de consommation</w:t>
      </w:r>
      <w:r w:rsidR="00E4731C">
        <w:t xml:space="preserve"> </w:t>
      </w:r>
      <w:r w:rsidRPr="001232B4">
        <w:t>d’énergie découlant du projet réalisé</w:t>
      </w:r>
      <w:bookmarkEnd w:id="30"/>
    </w:p>
    <w:p w14:paraId="45919DC6" w14:textId="7F0E2EAA" w:rsidR="00E4731C" w:rsidRDefault="00E4731C" w:rsidP="00E4731C">
      <w:pPr>
        <w:pStyle w:val="Style2"/>
      </w:pPr>
      <w:bookmarkStart w:id="31" w:name="_Toc174355309"/>
      <w:r w:rsidRPr="00E4731C">
        <w:t>Calcul de la consommation d’énergie du projet réalisé par source d’énergie</w:t>
      </w:r>
      <w:bookmarkEnd w:id="31"/>
    </w:p>
    <w:p w14:paraId="2C302C13" w14:textId="77777777" w:rsidR="000A0714" w:rsidRDefault="000A0714" w:rsidP="000A0714">
      <w:pPr>
        <w:pStyle w:val="Style2"/>
        <w:numPr>
          <w:ilvl w:val="0"/>
          <w:numId w:val="0"/>
        </w:numPr>
        <w:ind w:left="714" w:hanging="357"/>
      </w:pPr>
    </w:p>
    <w:p w14:paraId="5A6F4281" w14:textId="79573B95" w:rsidR="000A0714" w:rsidRDefault="000A0714">
      <w:pPr>
        <w:spacing w:line="278" w:lineRule="auto"/>
        <w:rPr>
          <w:rFonts w:cs="Arial"/>
          <w:b/>
          <w:sz w:val="28"/>
          <w:szCs w:val="24"/>
        </w:rPr>
      </w:pPr>
      <w:r>
        <w:br w:type="page"/>
      </w:r>
    </w:p>
    <w:p w14:paraId="2295B279" w14:textId="3EBED4CD" w:rsidR="000A0714" w:rsidRDefault="00B44F7F" w:rsidP="00B44F7F">
      <w:pPr>
        <w:pStyle w:val="Style2"/>
      </w:pPr>
      <w:bookmarkStart w:id="32" w:name="_Toc174355310"/>
      <w:r w:rsidRPr="00B44F7F">
        <w:lastRenderedPageBreak/>
        <w:t>Calcul de la consommation d’énergie du scénario de référence par source d’énergie</w:t>
      </w:r>
      <w:bookmarkEnd w:id="32"/>
    </w:p>
    <w:p w14:paraId="3441AC3B" w14:textId="77777777" w:rsidR="00C75D0E" w:rsidRDefault="00C75D0E" w:rsidP="00FA5F8C"/>
    <w:p w14:paraId="4F217535" w14:textId="519A4679" w:rsidR="00FA5F8C" w:rsidRDefault="00FA5F8C">
      <w:pPr>
        <w:spacing w:line="278" w:lineRule="auto"/>
      </w:pPr>
      <w:r>
        <w:br w:type="page"/>
      </w:r>
    </w:p>
    <w:p w14:paraId="268E7018" w14:textId="6F2D102E" w:rsidR="00FA5F8C" w:rsidRDefault="00CB726F" w:rsidP="00CB726F">
      <w:pPr>
        <w:pStyle w:val="Style2"/>
      </w:pPr>
      <w:bookmarkStart w:id="33" w:name="_Toc174355311"/>
      <w:r w:rsidRPr="00CB726F">
        <w:lastRenderedPageBreak/>
        <w:t>Consommation d’énergie du scénario de référence - consommation d’énergie du projet réalisé = économie d’énergie du projet réalisé</w:t>
      </w:r>
      <w:bookmarkEnd w:id="3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1705"/>
        <w:gridCol w:w="761"/>
        <w:gridCol w:w="846"/>
        <w:gridCol w:w="988"/>
        <w:gridCol w:w="846"/>
        <w:gridCol w:w="209"/>
        <w:gridCol w:w="191"/>
        <w:gridCol w:w="398"/>
        <w:gridCol w:w="990"/>
      </w:tblGrid>
      <w:tr w:rsidR="00AA08EA" w:rsidRPr="000E3B11" w14:paraId="79FCA6FE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42B7CD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Sommaire consommation énergétique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91F69C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AE8EEC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ADBBD1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0B10B9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8D7435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AFD76B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E7E643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794944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</w:tr>
      <w:tr w:rsidR="00AA08EA" w:rsidRPr="000E3B11" w14:paraId="0E6F9206" w14:textId="77777777" w:rsidTr="004C7187">
        <w:trPr>
          <w:trHeight w:val="120"/>
        </w:trPr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50B0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57DD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90B9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0870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7480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14BD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6003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4CA1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616E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817F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  <w:tr w:rsidR="00AA08EA" w:rsidRPr="000E3B11" w14:paraId="22AD0967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19C16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Consommation énergétique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DE2C5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Scénario de référence (GJ)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14CD3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Scénario proposé (GJ)</w:t>
            </w:r>
          </w:p>
        </w:tc>
      </w:tr>
      <w:tr w:rsidR="00AA08EA" w:rsidRPr="000E3B11" w14:paraId="5CA438F4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E8A95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Électricité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572771FC" w14:textId="77777777" w:rsidR="00AA08EA" w:rsidRPr="000E3B11" w:rsidRDefault="00AA08E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F4CB40E" w14:textId="77777777" w:rsidR="00AA08EA" w:rsidRPr="000E3B11" w:rsidRDefault="00AA08E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</w:tr>
      <w:tr w:rsidR="00AA08EA" w:rsidRPr="000E3B11" w14:paraId="12481D97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9C780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Gaz naturel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4D751B2" w14:textId="77777777" w:rsidR="00AA08EA" w:rsidRPr="000E3B11" w:rsidRDefault="00AA08E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2365C520" w14:textId="77777777" w:rsidR="00AA08EA" w:rsidRPr="000E3B11" w:rsidRDefault="00AA08E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</w:tr>
      <w:tr w:rsidR="00AA08EA" w:rsidRPr="000E3B11" w14:paraId="34FE384A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3EFD6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Mazout léger no 1 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7334D79B" w14:textId="77777777" w:rsidR="00AA08EA" w:rsidRPr="000E3B11" w:rsidRDefault="00AA08E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D4040AE" w14:textId="77777777" w:rsidR="00AA08EA" w:rsidRPr="000E3B11" w:rsidRDefault="00AA08E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</w:tr>
      <w:tr w:rsidR="00AA08EA" w:rsidRPr="000E3B11" w14:paraId="6A5582A8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24A00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Mazout léger no 2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39D90AF" w14:textId="77777777" w:rsidR="00AA08EA" w:rsidRPr="000E3B11" w:rsidRDefault="00AA08E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EC44345" w14:textId="77777777" w:rsidR="00AA08EA" w:rsidRPr="000E3B11" w:rsidRDefault="00AA08E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</w:tr>
      <w:tr w:rsidR="00AA08EA" w:rsidRPr="000E3B11" w14:paraId="3ADE9725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26A01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Mazout lourd nos 5 et 6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3F2995AF" w14:textId="77777777" w:rsidR="00AA08EA" w:rsidRPr="000E3B11" w:rsidRDefault="00AA08E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39603503" w14:textId="77777777" w:rsidR="00AA08EA" w:rsidRPr="000E3B11" w:rsidRDefault="00AA08E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</w:tr>
      <w:tr w:rsidR="00AA08EA" w:rsidRPr="000E3B11" w14:paraId="6F286A63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9453B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Rejets thermiques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1934A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C7A31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</w:tr>
      <w:tr w:rsidR="00AA08EA" w:rsidRPr="000E3B11" w14:paraId="086C8A01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647D4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Autre (spécifier)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E9790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9396C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</w:tr>
      <w:tr w:rsidR="00AA08EA" w:rsidRPr="000E3B11" w14:paraId="76037E09" w14:textId="77777777" w:rsidTr="004C7187">
        <w:trPr>
          <w:trHeight w:val="90"/>
        </w:trPr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EA75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6249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342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492A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  <w:tr w:rsidR="00AA08EA" w:rsidRPr="000E3B11" w14:paraId="0E4AD300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1ECB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Réduction de la consommation (GJ)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F3557F1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9EAD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42CA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2775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98CE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06DA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C83E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AD58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</w:tbl>
    <w:p w14:paraId="48D02C20" w14:textId="084FE51F" w:rsidR="003716DC" w:rsidRDefault="003716DC" w:rsidP="003716DC"/>
    <w:p w14:paraId="2B56520E" w14:textId="2996B668" w:rsidR="00B4397E" w:rsidRDefault="00B4397E">
      <w:pPr>
        <w:spacing w:line="278" w:lineRule="auto"/>
      </w:pPr>
      <w:r>
        <w:br w:type="page"/>
      </w:r>
    </w:p>
    <w:p w14:paraId="15E08D06" w14:textId="72E88482" w:rsidR="00B4397E" w:rsidRDefault="00B4397E" w:rsidP="00B4397E">
      <w:pPr>
        <w:pStyle w:val="Style1"/>
      </w:pPr>
      <w:bookmarkStart w:id="34" w:name="_Toc174355312"/>
      <w:r w:rsidRPr="00B4397E">
        <w:lastRenderedPageBreak/>
        <w:t>Estimation des réductions d’émissions de GES en nombre de tonnes d’équivalent CO2 par année découlant du projet</w:t>
      </w:r>
      <w:bookmarkEnd w:id="3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1772"/>
        <w:gridCol w:w="779"/>
        <w:gridCol w:w="857"/>
        <w:gridCol w:w="986"/>
        <w:gridCol w:w="752"/>
        <w:gridCol w:w="218"/>
        <w:gridCol w:w="192"/>
        <w:gridCol w:w="406"/>
        <w:gridCol w:w="906"/>
      </w:tblGrid>
      <w:tr w:rsidR="00C1485A" w:rsidRPr="00075ABE" w14:paraId="27A86178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0B7A85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Sommaire gaz à effet de serre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681763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55E6FD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8B5054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9566E0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98A0B3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59E0A5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0C102E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D58050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</w:tr>
      <w:tr w:rsidR="00C1485A" w:rsidRPr="00075ABE" w14:paraId="544D409B" w14:textId="77777777" w:rsidTr="004C7187">
        <w:trPr>
          <w:trHeight w:val="120"/>
        </w:trPr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FB5C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A5D4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92B4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E851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5EF7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0705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03C3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2B79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C6C7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AA04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  <w:tr w:rsidR="00C1485A" w:rsidRPr="00075ABE" w14:paraId="438D06A6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45C64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Émission de GES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93940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Scénario de référence (tonnes)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62CAF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Scénario proposé (tonnes)</w:t>
            </w:r>
          </w:p>
        </w:tc>
      </w:tr>
      <w:tr w:rsidR="00C1485A" w:rsidRPr="00075ABE" w14:paraId="126F1C11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4D650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CO</w:t>
            </w:r>
            <w:r w:rsidRPr="00075ABE"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fr-CA"/>
                <w14:ligatures w14:val="none"/>
              </w:rPr>
              <w:t>2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2FDE83E5" w14:textId="77777777" w:rsidR="00C1485A" w:rsidRPr="00075ABE" w:rsidRDefault="00C1485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676B0F3" w14:textId="77777777" w:rsidR="00C1485A" w:rsidRPr="00075ABE" w:rsidRDefault="00C1485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</w:tr>
      <w:tr w:rsidR="00C1485A" w:rsidRPr="00075ABE" w14:paraId="7E27DFBD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47E15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CH</w:t>
            </w:r>
            <w:r w:rsidRPr="00075ABE"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fr-CA"/>
                <w14:ligatures w14:val="none"/>
              </w:rPr>
              <w:t>4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AB5D787" w14:textId="77777777" w:rsidR="00C1485A" w:rsidRPr="00075ABE" w:rsidRDefault="00C1485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0,00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D1A1F19" w14:textId="77777777" w:rsidR="00C1485A" w:rsidRPr="00075ABE" w:rsidRDefault="00C1485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0,00</w:t>
            </w:r>
          </w:p>
        </w:tc>
      </w:tr>
      <w:tr w:rsidR="00C1485A" w:rsidRPr="00075ABE" w14:paraId="7C2C2013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F57CF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N</w:t>
            </w:r>
            <w:r w:rsidRPr="00075ABE"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fr-CA"/>
                <w14:ligatures w14:val="none"/>
              </w:rPr>
              <w:t>2</w:t>
            </w: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O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79988DAB" w14:textId="77777777" w:rsidR="00C1485A" w:rsidRPr="00075ABE" w:rsidRDefault="00C1485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0,00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C7FC16B" w14:textId="77777777" w:rsidR="00C1485A" w:rsidRPr="00075ABE" w:rsidRDefault="00C1485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0,00</w:t>
            </w:r>
          </w:p>
        </w:tc>
      </w:tr>
      <w:tr w:rsidR="00C1485A" w:rsidRPr="00075ABE" w14:paraId="36E075C9" w14:textId="77777777" w:rsidTr="004C7187">
        <w:trPr>
          <w:trHeight w:val="27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782FF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CO</w:t>
            </w:r>
            <w:r w:rsidRPr="00075ABE">
              <w:rPr>
                <w:rFonts w:eastAsia="Times New Roman" w:cs="Arial"/>
                <w:color w:val="000000"/>
                <w:kern w:val="0"/>
                <w:sz w:val="16"/>
                <w:szCs w:val="16"/>
                <w:vertAlign w:val="subscript"/>
                <w:lang w:eastAsia="fr-CA"/>
                <w14:ligatures w14:val="none"/>
              </w:rPr>
              <w:t>2</w:t>
            </w: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vertAlign w:val="subscript"/>
                <w:lang w:eastAsia="fr-CA"/>
                <w14:ligatures w14:val="none"/>
              </w:rPr>
              <w:t>e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3DC9417C" w14:textId="77777777" w:rsidR="00C1485A" w:rsidRPr="00075ABE" w:rsidRDefault="00C1485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CE20B82" w14:textId="77777777" w:rsidR="00C1485A" w:rsidRPr="00075ABE" w:rsidRDefault="00C1485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</w:tr>
      <w:tr w:rsidR="00C1485A" w:rsidRPr="00075ABE" w14:paraId="7BF2ABE6" w14:textId="77777777" w:rsidTr="004C7187">
        <w:trPr>
          <w:trHeight w:val="143"/>
        </w:trPr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67B9" w14:textId="77777777" w:rsidR="00C1485A" w:rsidRPr="00075ABE" w:rsidRDefault="00C1485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1DE3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342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8D11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  <w:tr w:rsidR="00C1485A" w:rsidRPr="00075ABE" w14:paraId="592FCECF" w14:textId="77777777" w:rsidTr="004C7187">
        <w:trPr>
          <w:trHeight w:val="270"/>
        </w:trPr>
        <w:tc>
          <w:tcPr>
            <w:tcW w:w="1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97F5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Réduction des émissions (tonnes de CO</w:t>
            </w:r>
            <w:r w:rsidRPr="00075ABE">
              <w:rPr>
                <w:rFonts w:eastAsia="Times New Roman" w:cs="Arial"/>
                <w:color w:val="000000"/>
                <w:kern w:val="0"/>
                <w:sz w:val="16"/>
                <w:szCs w:val="16"/>
                <w:vertAlign w:val="subscript"/>
                <w:lang w:eastAsia="fr-CA"/>
                <w14:ligatures w14:val="none"/>
              </w:rPr>
              <w:t>2</w:t>
            </w: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vertAlign w:val="subscript"/>
                <w:lang w:eastAsia="fr-CA"/>
                <w14:ligatures w14:val="none"/>
              </w:rPr>
              <w:t>e</w:t>
            </w: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6076028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A351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2A87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3731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047B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A692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F840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4E1F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</w:tbl>
    <w:p w14:paraId="29E09DEB" w14:textId="77777777" w:rsidR="003249D0" w:rsidRDefault="003249D0" w:rsidP="003249D0"/>
    <w:p w14:paraId="0896092D" w14:textId="77777777" w:rsidR="003249D0" w:rsidRPr="000F4F63" w:rsidRDefault="003249D0" w:rsidP="003249D0">
      <w:r w:rsidRPr="000F4F63">
        <w:t xml:space="preserve">Inclure </w:t>
      </w:r>
      <w:r w:rsidRPr="0012147E">
        <w:t xml:space="preserve">à l’annexe </w:t>
      </w:r>
      <w:r>
        <w:t xml:space="preserve">2 </w:t>
      </w:r>
      <w:r w:rsidRPr="000F4F63">
        <w:t xml:space="preserve">le </w:t>
      </w:r>
      <w:r>
        <w:t>t</w:t>
      </w:r>
      <w:r w:rsidRPr="004A6ABD">
        <w:t>ableau «</w:t>
      </w:r>
      <w:r>
        <w:t> Calcul</w:t>
      </w:r>
      <w:r w:rsidRPr="004A6ABD">
        <w:t xml:space="preserve"> détaillé des émissions de gaz à effet de serre</w:t>
      </w:r>
      <w:r>
        <w:t> </w:t>
      </w:r>
      <w:r w:rsidRPr="004A6ABD">
        <w:t>» de l’onglet «</w:t>
      </w:r>
      <w:r>
        <w:t> </w:t>
      </w:r>
      <w:r w:rsidRPr="004A6ABD">
        <w:t>Rapport des émissions GES</w:t>
      </w:r>
      <w:r>
        <w:t> </w:t>
      </w:r>
      <w:r w:rsidRPr="004A6ABD">
        <w:t>» du formulaire de demande d’aide</w:t>
      </w:r>
      <w:r w:rsidRPr="00AB5A60">
        <w:t xml:space="preserve"> </w:t>
      </w:r>
      <w:r w:rsidRPr="0081696D">
        <w:t>financière</w:t>
      </w:r>
      <w:r>
        <w:t>.</w:t>
      </w:r>
    </w:p>
    <w:p w14:paraId="36CA43C1" w14:textId="77A1BA6F" w:rsidR="00CE588C" w:rsidRDefault="00CE588C">
      <w:pPr>
        <w:spacing w:line="278" w:lineRule="auto"/>
      </w:pPr>
      <w:r>
        <w:br w:type="page"/>
      </w:r>
    </w:p>
    <w:p w14:paraId="7166DD04" w14:textId="77777777" w:rsidR="00CE588C" w:rsidRDefault="00CE588C" w:rsidP="00CE588C">
      <w:pPr>
        <w:rPr>
          <w:b/>
          <w:bCs/>
        </w:rPr>
      </w:pPr>
      <w:r>
        <w:rPr>
          <w:b/>
          <w:bCs/>
        </w:rPr>
        <w:lastRenderedPageBreak/>
        <w:t>Annexe 1</w:t>
      </w:r>
    </w:p>
    <w:p w14:paraId="33DCAB86" w14:textId="77777777" w:rsidR="0080300A" w:rsidRPr="00122830" w:rsidRDefault="0080300A" w:rsidP="0080300A">
      <w:bookmarkStart w:id="35" w:name="_Hlk174520815"/>
      <w:r w:rsidRPr="00122830">
        <w:t>Insérer une image du tableau « Rapport détaillé des coûts » de l’onglet « Rapport détaillé des coûts » du formulaire de demande d’aide financière et fournir le fichier Excel.</w:t>
      </w:r>
    </w:p>
    <w:bookmarkEnd w:id="35"/>
    <w:p w14:paraId="2320FE33" w14:textId="77777777" w:rsidR="006F1624" w:rsidRPr="001A3025" w:rsidRDefault="006F1624" w:rsidP="006F1624"/>
    <w:p w14:paraId="127A1AE7" w14:textId="06F2D657" w:rsidR="00CE588C" w:rsidRDefault="00CE588C" w:rsidP="006F1624">
      <w:r>
        <w:br w:type="page"/>
      </w:r>
    </w:p>
    <w:p w14:paraId="1DC82CBB" w14:textId="77777777" w:rsidR="00B134F6" w:rsidRDefault="00B134F6" w:rsidP="00B134F6">
      <w:pPr>
        <w:rPr>
          <w:b/>
          <w:bCs/>
        </w:rPr>
      </w:pPr>
      <w:r>
        <w:rPr>
          <w:b/>
          <w:bCs/>
        </w:rPr>
        <w:lastRenderedPageBreak/>
        <w:t>Annexe 2</w:t>
      </w:r>
    </w:p>
    <w:p w14:paraId="63AEC59C" w14:textId="77777777" w:rsidR="0076769C" w:rsidRPr="00122830" w:rsidRDefault="0076769C" w:rsidP="0076769C">
      <w:pPr>
        <w:jc w:val="both"/>
      </w:pPr>
      <w:r w:rsidRPr="00122830">
        <w:t>Insérer une image du tableau « Rapport détaillé des émissions de gaz à effet de serre » de l’onglet « Rapport détaillé des émissions de GES » du formulaire de demande d’aide financière et fournir le fichier Excel.</w:t>
      </w:r>
    </w:p>
    <w:p w14:paraId="46E11D76" w14:textId="77777777" w:rsidR="00A82F9E" w:rsidRPr="001A3025" w:rsidRDefault="00A82F9E" w:rsidP="00A82F9E"/>
    <w:p w14:paraId="634D5628" w14:textId="05AC2273" w:rsidR="00783C34" w:rsidRPr="009B4BAE" w:rsidRDefault="00783C34" w:rsidP="009B4BAE">
      <w:pPr>
        <w:rPr>
          <w:b/>
          <w:bCs/>
        </w:rPr>
      </w:pPr>
      <w:r>
        <w:br w:type="page"/>
      </w:r>
    </w:p>
    <w:p w14:paraId="4DCB6337" w14:textId="77777777" w:rsidR="00783C34" w:rsidRPr="00783C34" w:rsidRDefault="00783C34" w:rsidP="00783C34">
      <w:pPr>
        <w:rPr>
          <w:b/>
          <w:bCs/>
        </w:rPr>
      </w:pPr>
      <w:r w:rsidRPr="00783C34">
        <w:rPr>
          <w:b/>
          <w:bCs/>
        </w:rPr>
        <w:lastRenderedPageBreak/>
        <w:t>Annexe 3</w:t>
      </w:r>
    </w:p>
    <w:p w14:paraId="0EAA20BB" w14:textId="77777777" w:rsidR="00783C34" w:rsidRPr="00122830" w:rsidRDefault="00783C34" w:rsidP="00783C34">
      <w:r w:rsidRPr="00122830">
        <w:t>Inclure une copie de toutes les factures justifiant les dépenses.</w:t>
      </w:r>
    </w:p>
    <w:p w14:paraId="3754DDBD" w14:textId="77777777" w:rsidR="003249D0" w:rsidRPr="00ED2676" w:rsidRDefault="003249D0" w:rsidP="003249D0"/>
    <w:sectPr w:rsidR="003249D0" w:rsidRPr="00ED2676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972CB" w14:textId="77777777" w:rsidR="0013647B" w:rsidRDefault="0013647B" w:rsidP="0080300A">
      <w:pPr>
        <w:spacing w:after="0" w:line="240" w:lineRule="auto"/>
      </w:pPr>
      <w:r>
        <w:separator/>
      </w:r>
    </w:p>
  </w:endnote>
  <w:endnote w:type="continuationSeparator" w:id="0">
    <w:p w14:paraId="13B6AE9E" w14:textId="77777777" w:rsidR="0013647B" w:rsidRDefault="0013647B" w:rsidP="0080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804503"/>
      <w:docPartObj>
        <w:docPartGallery w:val="Page Numbers (Bottom of Page)"/>
        <w:docPartUnique/>
      </w:docPartObj>
    </w:sdtPr>
    <w:sdtContent>
      <w:p w14:paraId="5437F3DD" w14:textId="4158C4FC" w:rsidR="0080300A" w:rsidRDefault="0080300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1C12F36" w14:textId="77777777" w:rsidR="0080300A" w:rsidRDefault="008030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B2166" w14:textId="77777777" w:rsidR="0013647B" w:rsidRDefault="0013647B" w:rsidP="0080300A">
      <w:pPr>
        <w:spacing w:after="0" w:line="240" w:lineRule="auto"/>
      </w:pPr>
      <w:r>
        <w:separator/>
      </w:r>
    </w:p>
  </w:footnote>
  <w:footnote w:type="continuationSeparator" w:id="0">
    <w:p w14:paraId="2DBE2EDC" w14:textId="77777777" w:rsidR="0013647B" w:rsidRDefault="0013647B" w:rsidP="00803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0AC6D3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4023E"/>
    <w:multiLevelType w:val="hybridMultilevel"/>
    <w:tmpl w:val="7D140758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DE1B46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7BE2D01"/>
    <w:multiLevelType w:val="hybridMultilevel"/>
    <w:tmpl w:val="8514CC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pStyle w:val="Titre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pStyle w:val="Titre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pStyle w:val="Titre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pStyle w:val="Titre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pStyle w:val="Titre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pStyle w:val="Titre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06AD5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2422979"/>
    <w:multiLevelType w:val="multilevel"/>
    <w:tmpl w:val="AB14C9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6" w15:restartNumberingAfterBreak="0">
    <w:nsid w:val="233156BF"/>
    <w:multiLevelType w:val="hybridMultilevel"/>
    <w:tmpl w:val="47F4D7E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32CED"/>
    <w:multiLevelType w:val="hybridMultilevel"/>
    <w:tmpl w:val="8BFA5A26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A9C13DE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FC425AE"/>
    <w:multiLevelType w:val="hybridMultilevel"/>
    <w:tmpl w:val="3A5070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E3BAC"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10685"/>
    <w:multiLevelType w:val="multilevel"/>
    <w:tmpl w:val="4E94F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pStyle w:val="Paragraphedeliste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054B9E"/>
    <w:multiLevelType w:val="multilevel"/>
    <w:tmpl w:val="F46C97E8"/>
    <w:lvl w:ilvl="0">
      <w:start w:val="1"/>
      <w:numFmt w:val="decimal"/>
      <w:pStyle w:val="Style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tyle2"/>
      <w:suff w:val="space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4.3.1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Style3"/>
      <w:suff w:val="space"/>
      <w:lvlText w:val="%1.%2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 w16cid:durableId="306589233">
    <w:abstractNumId w:val="0"/>
  </w:num>
  <w:num w:numId="2" w16cid:durableId="1698847780">
    <w:abstractNumId w:val="0"/>
  </w:num>
  <w:num w:numId="3" w16cid:durableId="496002892">
    <w:abstractNumId w:val="3"/>
  </w:num>
  <w:num w:numId="4" w16cid:durableId="368771312">
    <w:abstractNumId w:val="3"/>
  </w:num>
  <w:num w:numId="5" w16cid:durableId="665550444">
    <w:abstractNumId w:val="3"/>
  </w:num>
  <w:num w:numId="6" w16cid:durableId="1133254647">
    <w:abstractNumId w:val="3"/>
  </w:num>
  <w:num w:numId="7" w16cid:durableId="620842777">
    <w:abstractNumId w:val="3"/>
  </w:num>
  <w:num w:numId="8" w16cid:durableId="741027423">
    <w:abstractNumId w:val="3"/>
  </w:num>
  <w:num w:numId="9" w16cid:durableId="298459350">
    <w:abstractNumId w:val="11"/>
  </w:num>
  <w:num w:numId="10" w16cid:durableId="1652371077">
    <w:abstractNumId w:val="11"/>
  </w:num>
  <w:num w:numId="11" w16cid:durableId="1878929334">
    <w:abstractNumId w:val="11"/>
  </w:num>
  <w:num w:numId="12" w16cid:durableId="1017343787">
    <w:abstractNumId w:val="11"/>
  </w:num>
  <w:num w:numId="13" w16cid:durableId="1547446943">
    <w:abstractNumId w:val="10"/>
  </w:num>
  <w:num w:numId="14" w16cid:durableId="1183665209">
    <w:abstractNumId w:val="11"/>
  </w:num>
  <w:num w:numId="15" w16cid:durableId="1535343056">
    <w:abstractNumId w:val="11"/>
  </w:num>
  <w:num w:numId="16" w16cid:durableId="1996495653">
    <w:abstractNumId w:val="11"/>
  </w:num>
  <w:num w:numId="17" w16cid:durableId="36273637">
    <w:abstractNumId w:val="10"/>
  </w:num>
  <w:num w:numId="18" w16cid:durableId="380861650">
    <w:abstractNumId w:val="11"/>
  </w:num>
  <w:num w:numId="19" w16cid:durableId="1697803000">
    <w:abstractNumId w:val="11"/>
  </w:num>
  <w:num w:numId="20" w16cid:durableId="198397409">
    <w:abstractNumId w:val="11"/>
  </w:num>
  <w:num w:numId="21" w16cid:durableId="10193122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5366275">
    <w:abstractNumId w:val="4"/>
  </w:num>
  <w:num w:numId="23" w16cid:durableId="406458864">
    <w:abstractNumId w:val="9"/>
  </w:num>
  <w:num w:numId="24" w16cid:durableId="562521354">
    <w:abstractNumId w:val="1"/>
  </w:num>
  <w:num w:numId="25" w16cid:durableId="1243293195">
    <w:abstractNumId w:val="6"/>
  </w:num>
  <w:num w:numId="26" w16cid:durableId="1595044356">
    <w:abstractNumId w:val="8"/>
  </w:num>
  <w:num w:numId="27" w16cid:durableId="515121130">
    <w:abstractNumId w:val="2"/>
  </w:num>
  <w:num w:numId="28" w16cid:durableId="1275861655">
    <w:abstractNumId w:val="5"/>
  </w:num>
  <w:num w:numId="29" w16cid:durableId="1369725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FC"/>
    <w:rsid w:val="00037F4B"/>
    <w:rsid w:val="00047157"/>
    <w:rsid w:val="000A0714"/>
    <w:rsid w:val="000C7A09"/>
    <w:rsid w:val="00122830"/>
    <w:rsid w:val="001232B4"/>
    <w:rsid w:val="00131E9C"/>
    <w:rsid w:val="0013647B"/>
    <w:rsid w:val="001B0D5A"/>
    <w:rsid w:val="001E35E4"/>
    <w:rsid w:val="001F79CF"/>
    <w:rsid w:val="00223126"/>
    <w:rsid w:val="00231001"/>
    <w:rsid w:val="002F2DD5"/>
    <w:rsid w:val="003249D0"/>
    <w:rsid w:val="00364D00"/>
    <w:rsid w:val="0036556C"/>
    <w:rsid w:val="003716DC"/>
    <w:rsid w:val="004147EC"/>
    <w:rsid w:val="00435B9C"/>
    <w:rsid w:val="005121B8"/>
    <w:rsid w:val="00512DBC"/>
    <w:rsid w:val="0058098E"/>
    <w:rsid w:val="005B23E4"/>
    <w:rsid w:val="00606429"/>
    <w:rsid w:val="00687985"/>
    <w:rsid w:val="006B49FC"/>
    <w:rsid w:val="006F065B"/>
    <w:rsid w:val="006F1624"/>
    <w:rsid w:val="00744402"/>
    <w:rsid w:val="0076769C"/>
    <w:rsid w:val="007722AD"/>
    <w:rsid w:val="00783C34"/>
    <w:rsid w:val="007F5E0D"/>
    <w:rsid w:val="0080300A"/>
    <w:rsid w:val="00811C2D"/>
    <w:rsid w:val="00840B8B"/>
    <w:rsid w:val="00840E19"/>
    <w:rsid w:val="008638FD"/>
    <w:rsid w:val="008F75A5"/>
    <w:rsid w:val="009B4BAE"/>
    <w:rsid w:val="00A11DB4"/>
    <w:rsid w:val="00A30BD5"/>
    <w:rsid w:val="00A82F9E"/>
    <w:rsid w:val="00AA08EA"/>
    <w:rsid w:val="00AF5E56"/>
    <w:rsid w:val="00B134F6"/>
    <w:rsid w:val="00B16C00"/>
    <w:rsid w:val="00B42E93"/>
    <w:rsid w:val="00B4397E"/>
    <w:rsid w:val="00B44F7F"/>
    <w:rsid w:val="00BC4AB2"/>
    <w:rsid w:val="00C1485A"/>
    <w:rsid w:val="00C3291A"/>
    <w:rsid w:val="00C56C9D"/>
    <w:rsid w:val="00C75D0E"/>
    <w:rsid w:val="00CB726F"/>
    <w:rsid w:val="00CE588C"/>
    <w:rsid w:val="00D27796"/>
    <w:rsid w:val="00D82120"/>
    <w:rsid w:val="00D94C00"/>
    <w:rsid w:val="00E1049F"/>
    <w:rsid w:val="00E4731C"/>
    <w:rsid w:val="00E60F68"/>
    <w:rsid w:val="00EC1240"/>
    <w:rsid w:val="00ED2676"/>
    <w:rsid w:val="00FA5F8C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46DF"/>
  <w15:chartTrackingRefBased/>
  <w15:docId w15:val="{AE6E9DFA-3FBB-4658-876C-222A512F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9F"/>
    <w:pPr>
      <w:spacing w:line="259" w:lineRule="auto"/>
    </w:pPr>
    <w:rPr>
      <w:rFonts w:ascii="Arial" w:eastAsiaTheme="minorHAnsi" w:hAnsi="Arial"/>
      <w:sz w:val="20"/>
      <w:szCs w:val="22"/>
    </w:rPr>
  </w:style>
  <w:style w:type="paragraph" w:styleId="Titre1">
    <w:name w:val="heading 1"/>
    <w:basedOn w:val="Normal"/>
    <w:next w:val="Normal"/>
    <w:link w:val="Titre1Car"/>
    <w:uiPriority w:val="9"/>
    <w:rsid w:val="0004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71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471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EC1240"/>
    <w:pPr>
      <w:keepNext/>
      <w:keepLines/>
      <w:numPr>
        <w:ilvl w:val="3"/>
        <w:numId w:val="8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qFormat/>
    <w:rsid w:val="00EC1240"/>
    <w:pPr>
      <w:keepNext/>
      <w:keepLines/>
      <w:numPr>
        <w:ilvl w:val="4"/>
        <w:numId w:val="8"/>
      </w:numPr>
      <w:spacing w:before="20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qFormat/>
    <w:rsid w:val="00EC1240"/>
    <w:pPr>
      <w:keepNext/>
      <w:keepLines/>
      <w:numPr>
        <w:ilvl w:val="5"/>
        <w:numId w:val="8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qFormat/>
    <w:rsid w:val="00EC1240"/>
    <w:pPr>
      <w:keepNext/>
      <w:keepLines/>
      <w:numPr>
        <w:ilvl w:val="6"/>
        <w:numId w:val="8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qFormat/>
    <w:rsid w:val="00EC1240"/>
    <w:pPr>
      <w:keepNext/>
      <w:keepLines/>
      <w:numPr>
        <w:ilvl w:val="7"/>
        <w:numId w:val="8"/>
      </w:numPr>
      <w:spacing w:before="200"/>
      <w:outlineLvl w:val="7"/>
    </w:pPr>
    <w:rPr>
      <w:rFonts w:ascii="Cambria" w:hAnsi="Cambria"/>
      <w:color w:val="404040"/>
      <w:szCs w:val="20"/>
    </w:rPr>
  </w:style>
  <w:style w:type="paragraph" w:styleId="Titre9">
    <w:name w:val="heading 9"/>
    <w:basedOn w:val="Normal"/>
    <w:next w:val="Normal"/>
    <w:link w:val="Titre9Car"/>
    <w:qFormat/>
    <w:rsid w:val="00EC1240"/>
    <w:pPr>
      <w:keepNext/>
      <w:keepLines/>
      <w:numPr>
        <w:ilvl w:val="8"/>
        <w:numId w:val="8"/>
      </w:numPr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lgre">
    <w:name w:val="Subtle Emphasis"/>
    <w:basedOn w:val="Policepardfaut"/>
    <w:uiPriority w:val="19"/>
    <w:qFormat/>
    <w:rsid w:val="00EC1240"/>
    <w:rPr>
      <w:i/>
      <w:iCs/>
      <w:color w:val="404040" w:themeColor="text1" w:themeTint="BF"/>
    </w:rPr>
  </w:style>
  <w:style w:type="character" w:styleId="Appelnotedebasdep">
    <w:name w:val="footnote reference"/>
    <w:uiPriority w:val="99"/>
    <w:semiHidden/>
    <w:rsid w:val="00EC1240"/>
    <w:rPr>
      <w:rFonts w:cs="Times New Roman"/>
      <w:vertAlign w:val="superscript"/>
    </w:rPr>
  </w:style>
  <w:style w:type="paragraph" w:customStyle="1" w:styleId="CarCar">
    <w:name w:val="Car Car"/>
    <w:basedOn w:val="Normal"/>
    <w:rsid w:val="00EC1240"/>
    <w:pPr>
      <w:spacing w:line="240" w:lineRule="exact"/>
    </w:pPr>
    <w:rPr>
      <w:rFonts w:ascii="Verdana" w:eastAsia="MS Mincho" w:hAnsi="Verdana" w:cs="Verdana"/>
      <w:lang w:val="en-GB"/>
    </w:rPr>
  </w:style>
  <w:style w:type="paragraph" w:customStyle="1" w:styleId="CharChar5">
    <w:name w:val="Char Char5"/>
    <w:basedOn w:val="Normal"/>
    <w:semiHidden/>
    <w:rsid w:val="00EC1240"/>
    <w:pPr>
      <w:spacing w:line="240" w:lineRule="exact"/>
    </w:pPr>
    <w:rPr>
      <w:rFonts w:eastAsia="MS Mincho"/>
      <w:noProof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04715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47157"/>
    <w:rPr>
      <w:rFonts w:eastAsiaTheme="minorHAnsi"/>
      <w:sz w:val="20"/>
      <w:szCs w:val="20"/>
    </w:rPr>
  </w:style>
  <w:style w:type="paragraph" w:styleId="Corpsdetexte">
    <w:name w:val="Body Text"/>
    <w:basedOn w:val="Normal"/>
    <w:link w:val="CorpsdetexteCar"/>
    <w:rsid w:val="00EC1240"/>
    <w:pPr>
      <w:spacing w:line="360" w:lineRule="auto"/>
    </w:pPr>
    <w:rPr>
      <w:szCs w:val="20"/>
      <w:lang w:eastAsia="fr-FR"/>
    </w:rPr>
  </w:style>
  <w:style w:type="character" w:customStyle="1" w:styleId="CorpsdetexteCar">
    <w:name w:val="Corps de texte Car"/>
    <w:link w:val="Corpsdetexte"/>
    <w:rsid w:val="00EC1240"/>
    <w:rPr>
      <w:rFonts w:ascii="Arial" w:eastAsia="Calibri" w:hAnsi="Arial" w:cs="Times New Roman"/>
      <w:kern w:val="0"/>
      <w:sz w:val="22"/>
      <w:szCs w:val="20"/>
      <w:lang w:eastAsia="fr-FR"/>
      <w14:ligatures w14:val="none"/>
    </w:rPr>
  </w:style>
  <w:style w:type="paragraph" w:styleId="Corpsdetexte2">
    <w:name w:val="Body Text 2"/>
    <w:basedOn w:val="Normal"/>
    <w:link w:val="Corpsdetexte2Car"/>
    <w:rsid w:val="00EC124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EC1240"/>
    <w:rPr>
      <w:rFonts w:ascii="Arial" w:eastAsia="Calibri" w:hAnsi="Arial" w:cs="Times New Roman"/>
      <w:kern w:val="0"/>
      <w:sz w:val="22"/>
      <w:lang w:eastAsia="fr-CA"/>
      <w14:ligatures w14:val="none"/>
    </w:rPr>
  </w:style>
  <w:style w:type="paragraph" w:customStyle="1" w:styleId="Default">
    <w:name w:val="Default"/>
    <w:rsid w:val="00EC12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eastAsia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0471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7157"/>
    <w:rPr>
      <w:rFonts w:eastAsiaTheme="minorHAnsi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047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47157"/>
    <w:pPr>
      <w:outlineLvl w:val="9"/>
    </w:pPr>
    <w:rPr>
      <w:rFonts w:ascii="Arial" w:hAnsi="Arial" w:cs="Arial"/>
      <w:kern w:val="0"/>
      <w:lang w:val="fr-FR" w:eastAsia="fr-CA"/>
      <w14:ligatures w14:val="none"/>
    </w:rPr>
  </w:style>
  <w:style w:type="character" w:styleId="Lienhypertexte">
    <w:name w:val="Hyperlink"/>
    <w:basedOn w:val="Policepardfaut"/>
    <w:uiPriority w:val="99"/>
    <w:unhideWhenUsed/>
    <w:rsid w:val="0004715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47157"/>
    <w:rPr>
      <w:color w:val="96607D" w:themeColor="followedHyperlink"/>
      <w:u w:val="single"/>
    </w:rPr>
  </w:style>
  <w:style w:type="paragraph" w:customStyle="1" w:styleId="ListParagraph1">
    <w:name w:val="List Paragraph1"/>
    <w:basedOn w:val="Normal"/>
    <w:rsid w:val="00EC1240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EC1240"/>
    <w:pPr>
      <w:numPr>
        <w:numId w:val="2"/>
      </w:numPr>
      <w:contextualSpacing/>
    </w:pPr>
    <w:rPr>
      <w:rFonts w:eastAsia="Times New Roman" w:cs="Arial"/>
      <w:sz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47157"/>
    <w:rPr>
      <w:sz w:val="16"/>
      <w:szCs w:val="16"/>
    </w:rPr>
  </w:style>
  <w:style w:type="character" w:styleId="Mention">
    <w:name w:val="Mention"/>
    <w:basedOn w:val="Policepardfaut"/>
    <w:uiPriority w:val="99"/>
    <w:unhideWhenUsed/>
    <w:rsid w:val="00EC1240"/>
    <w:rPr>
      <w:color w:val="2B579A"/>
      <w:shd w:val="clear" w:color="auto" w:fill="E1DFDD"/>
    </w:rPr>
  </w:style>
  <w:style w:type="character" w:styleId="Mentionnonrsolue">
    <w:name w:val="Unresolved Mention"/>
    <w:basedOn w:val="Policepardfaut"/>
    <w:uiPriority w:val="99"/>
    <w:unhideWhenUsed/>
    <w:rsid w:val="00047157"/>
    <w:rPr>
      <w:color w:val="605E5C"/>
      <w:shd w:val="clear" w:color="auto" w:fill="E1DFDD"/>
    </w:rPr>
  </w:style>
  <w:style w:type="character" w:customStyle="1" w:styleId="Mentionnonrsolue1">
    <w:name w:val="Mention non résolue1"/>
    <w:uiPriority w:val="99"/>
    <w:semiHidden/>
    <w:unhideWhenUsed/>
    <w:rsid w:val="00EC1240"/>
    <w:rPr>
      <w:color w:val="808080"/>
      <w:shd w:val="clear" w:color="auto" w:fill="E6E6E6"/>
    </w:rPr>
  </w:style>
  <w:style w:type="paragraph" w:customStyle="1" w:styleId="NoSpacing1">
    <w:name w:val="No Spacing1"/>
    <w:basedOn w:val="Normal"/>
    <w:rsid w:val="00EC1240"/>
    <w:pPr>
      <w:ind w:left="372" w:right="12" w:hanging="360"/>
    </w:pPr>
    <w:rPr>
      <w:rFonts w:ascii="Arial Narrow" w:hAnsi="Arial Narrow" w:cs="Arial"/>
      <w:b/>
      <w:color w:val="333333"/>
      <w:szCs w:val="20"/>
    </w:rPr>
  </w:style>
  <w:style w:type="paragraph" w:styleId="NormalWeb">
    <w:name w:val="Normal (Web)"/>
    <w:basedOn w:val="Normal"/>
    <w:uiPriority w:val="99"/>
    <w:semiHidden/>
    <w:unhideWhenUsed/>
    <w:rsid w:val="00EC1240"/>
    <w:pPr>
      <w:spacing w:before="100" w:beforeAutospacing="1" w:after="100" w:afterAutospacing="1"/>
    </w:pPr>
    <w:rPr>
      <w:rFonts w:ascii="Times" w:hAnsi="Times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EC1240"/>
    <w:rPr>
      <w:rFonts w:cs="Arial"/>
      <w:szCs w:val="20"/>
      <w:lang w:eastAsia="fr-FR"/>
    </w:rPr>
  </w:style>
  <w:style w:type="character" w:customStyle="1" w:styleId="NotedebasdepageCar">
    <w:name w:val="Note de bas de page Car"/>
    <w:link w:val="Notedebasdepage"/>
    <w:uiPriority w:val="99"/>
    <w:semiHidden/>
    <w:rsid w:val="00EC1240"/>
    <w:rPr>
      <w:rFonts w:ascii="Arial" w:eastAsia="Calibri" w:hAnsi="Arial" w:cs="Arial"/>
      <w:kern w:val="0"/>
      <w:sz w:val="20"/>
      <w:szCs w:val="20"/>
      <w:lang w:eastAsia="fr-FR"/>
      <w14:ligatures w14:val="none"/>
    </w:rPr>
  </w:style>
  <w:style w:type="character" w:styleId="Numrodepage">
    <w:name w:val="page number"/>
    <w:basedOn w:val="Policepardfaut"/>
    <w:rsid w:val="00EC124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71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7157"/>
    <w:rPr>
      <w:rFonts w:eastAsiaTheme="minorHAnsi"/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047157"/>
    <w:pPr>
      <w:numPr>
        <w:ilvl w:val="2"/>
        <w:numId w:val="17"/>
      </w:numPr>
      <w:contextualSpacing/>
    </w:pPr>
    <w:rPr>
      <w:rFonts w:cs="Arial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7157"/>
    <w:rPr>
      <w:rFonts w:ascii="Arial" w:eastAsiaTheme="minorHAnsi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0471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7157"/>
    <w:rPr>
      <w:rFonts w:eastAsiaTheme="minorHAnsi"/>
      <w:sz w:val="22"/>
      <w:szCs w:val="22"/>
    </w:rPr>
  </w:style>
  <w:style w:type="paragraph" w:styleId="Sansinterligne">
    <w:name w:val="No Spacing"/>
    <w:uiPriority w:val="1"/>
    <w:qFormat/>
    <w:rsid w:val="00EC1240"/>
    <w:pPr>
      <w:spacing w:after="0" w:line="240" w:lineRule="auto"/>
      <w:jc w:val="both"/>
    </w:pPr>
    <w:rPr>
      <w:rFonts w:ascii="Arial" w:hAnsi="Arial" w:cs="Times New Roman"/>
      <w:kern w:val="0"/>
      <w:sz w:val="22"/>
      <w:lang w:eastAsia="fr-CA"/>
      <w14:ligatures w14:val="none"/>
    </w:rPr>
  </w:style>
  <w:style w:type="paragraph" w:customStyle="1" w:styleId="SECTION">
    <w:name w:val="SECTION"/>
    <w:basedOn w:val="Titre1"/>
    <w:rsid w:val="00EC1240"/>
    <w:rPr>
      <w:rFonts w:cs="Arial"/>
      <w:szCs w:val="2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1240"/>
    <w:pPr>
      <w:numPr>
        <w:ilvl w:val="1"/>
      </w:numPr>
    </w:pPr>
    <w:rPr>
      <w:rFonts w:eastAsiaTheme="minorEastAsia"/>
      <w:b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C1240"/>
    <w:rPr>
      <w:rFonts w:ascii="Arial" w:eastAsiaTheme="minorEastAsia" w:hAnsi="Arial"/>
      <w:b/>
      <w:kern w:val="0"/>
      <w:szCs w:val="22"/>
      <w:lang w:eastAsia="fr-CA"/>
      <w14:ligatures w14:val="none"/>
    </w:rPr>
  </w:style>
  <w:style w:type="paragraph" w:customStyle="1" w:styleId="Style-GabAff">
    <w:name w:val="Style-GabAff"/>
    <w:basedOn w:val="Pieddepage"/>
    <w:link w:val="Style-GabAffCar"/>
    <w:rsid w:val="00EC1240"/>
    <w:pPr>
      <w:pBdr>
        <w:top w:val="single" w:sz="4" w:space="1" w:color="auto"/>
      </w:pBdr>
      <w:tabs>
        <w:tab w:val="clear" w:pos="8640"/>
        <w:tab w:val="right" w:pos="9214"/>
      </w:tabs>
    </w:pPr>
    <w:rPr>
      <w:sz w:val="16"/>
      <w:szCs w:val="21"/>
    </w:rPr>
  </w:style>
  <w:style w:type="character" w:customStyle="1" w:styleId="Style-GabAffCar">
    <w:name w:val="Style-GabAff Car"/>
    <w:basedOn w:val="PieddepageCar"/>
    <w:link w:val="Style-GabAff"/>
    <w:rsid w:val="00EC1240"/>
    <w:rPr>
      <w:rFonts w:ascii="Arial" w:eastAsia="Calibri" w:hAnsi="Arial" w:cs="Times New Roman"/>
      <w:kern w:val="0"/>
      <w:sz w:val="16"/>
      <w:szCs w:val="21"/>
      <w:lang w:eastAsia="fr-CA"/>
      <w14:ligatures w14:val="none"/>
    </w:rPr>
  </w:style>
  <w:style w:type="paragraph" w:customStyle="1" w:styleId="TableauGrille31">
    <w:name w:val="Tableau Grille 31"/>
    <w:basedOn w:val="Titre1"/>
    <w:next w:val="Normal"/>
    <w:uiPriority w:val="39"/>
    <w:unhideWhenUsed/>
    <w:qFormat/>
    <w:rsid w:val="00EC1240"/>
    <w:pPr>
      <w:outlineLvl w:val="9"/>
    </w:pPr>
    <w:rPr>
      <w:rFonts w:ascii="Calibri Light" w:eastAsia="Times New Roman" w:hAnsi="Calibri Light"/>
      <w:b/>
      <w:color w:val="2E74B5"/>
    </w:rPr>
  </w:style>
  <w:style w:type="paragraph" w:styleId="Textedebulles">
    <w:name w:val="Balloon Text"/>
    <w:basedOn w:val="Normal"/>
    <w:link w:val="TextedebullesCar"/>
    <w:semiHidden/>
    <w:rsid w:val="00EC12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EC1240"/>
    <w:rPr>
      <w:rFonts w:ascii="Tahoma" w:eastAsia="Calibri" w:hAnsi="Tahoma" w:cs="Tahoma"/>
      <w:kern w:val="0"/>
      <w:sz w:val="16"/>
      <w:szCs w:val="16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04715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47157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itre4Car">
    <w:name w:val="Titre 4 Car"/>
    <w:link w:val="Titre4"/>
    <w:rsid w:val="00EC1240"/>
    <w:rPr>
      <w:rFonts w:ascii="Cambria" w:eastAsia="Calibri" w:hAnsi="Cambria" w:cs="Times New Roman"/>
      <w:b/>
      <w:bCs/>
      <w:i/>
      <w:iCs/>
      <w:color w:val="4F81BD"/>
      <w:kern w:val="0"/>
      <w:sz w:val="22"/>
      <w:lang w:eastAsia="fr-CA"/>
      <w14:ligatures w14:val="none"/>
    </w:rPr>
  </w:style>
  <w:style w:type="character" w:customStyle="1" w:styleId="Titre5Car">
    <w:name w:val="Titre 5 Car"/>
    <w:link w:val="Titre5"/>
    <w:rsid w:val="00EC1240"/>
    <w:rPr>
      <w:rFonts w:ascii="Cambria" w:eastAsia="Calibri" w:hAnsi="Cambria" w:cs="Times New Roman"/>
      <w:color w:val="243F60"/>
      <w:kern w:val="0"/>
      <w:sz w:val="22"/>
      <w:lang w:eastAsia="fr-CA"/>
      <w14:ligatures w14:val="none"/>
    </w:rPr>
  </w:style>
  <w:style w:type="character" w:customStyle="1" w:styleId="Titre6Car">
    <w:name w:val="Titre 6 Car"/>
    <w:link w:val="Titre6"/>
    <w:rsid w:val="00EC1240"/>
    <w:rPr>
      <w:rFonts w:ascii="Cambria" w:eastAsia="Calibri" w:hAnsi="Cambria" w:cs="Times New Roman"/>
      <w:i/>
      <w:iCs/>
      <w:color w:val="243F60"/>
      <w:kern w:val="0"/>
      <w:sz w:val="22"/>
      <w:lang w:eastAsia="fr-CA"/>
      <w14:ligatures w14:val="none"/>
    </w:rPr>
  </w:style>
  <w:style w:type="character" w:customStyle="1" w:styleId="Titre7Car">
    <w:name w:val="Titre 7 Car"/>
    <w:link w:val="Titre7"/>
    <w:rsid w:val="00EC1240"/>
    <w:rPr>
      <w:rFonts w:ascii="Cambria" w:eastAsia="Calibri" w:hAnsi="Cambria" w:cs="Times New Roman"/>
      <w:i/>
      <w:iCs/>
      <w:color w:val="404040"/>
      <w:kern w:val="0"/>
      <w:sz w:val="22"/>
      <w:lang w:eastAsia="fr-CA"/>
      <w14:ligatures w14:val="none"/>
    </w:rPr>
  </w:style>
  <w:style w:type="character" w:customStyle="1" w:styleId="Titre8Car">
    <w:name w:val="Titre 8 Car"/>
    <w:link w:val="Titre8"/>
    <w:rsid w:val="00EC1240"/>
    <w:rPr>
      <w:rFonts w:ascii="Cambria" w:eastAsia="Calibri" w:hAnsi="Cambria" w:cs="Times New Roman"/>
      <w:color w:val="404040"/>
      <w:kern w:val="0"/>
      <w:sz w:val="20"/>
      <w:szCs w:val="20"/>
      <w:lang w:eastAsia="fr-CA"/>
      <w14:ligatures w14:val="none"/>
    </w:rPr>
  </w:style>
  <w:style w:type="character" w:customStyle="1" w:styleId="Titre9Car">
    <w:name w:val="Titre 9 Car"/>
    <w:link w:val="Titre9"/>
    <w:rsid w:val="00EC1240"/>
    <w:rPr>
      <w:rFonts w:ascii="Cambria" w:eastAsia="Calibri" w:hAnsi="Cambria" w:cs="Times New Roman"/>
      <w:i/>
      <w:iCs/>
      <w:color w:val="404040"/>
      <w:kern w:val="0"/>
      <w:sz w:val="20"/>
      <w:szCs w:val="20"/>
      <w:lang w:eastAsia="fr-CA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047157"/>
    <w:pPr>
      <w:spacing w:after="100"/>
    </w:pPr>
    <w:rPr>
      <w:rFonts w:eastAsiaTheme="minorEastAsia" w:cs="Times New Roman"/>
      <w:kern w:val="0"/>
      <w:lang w:eastAsia="fr-CA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047157"/>
    <w:pPr>
      <w:spacing w:after="100"/>
      <w:ind w:left="220"/>
    </w:pPr>
    <w:rPr>
      <w:rFonts w:eastAsiaTheme="minorEastAsia" w:cs="Times New Roman"/>
      <w:kern w:val="0"/>
      <w:lang w:eastAsia="fr-CA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047157"/>
    <w:pPr>
      <w:spacing w:after="100"/>
      <w:ind w:left="440"/>
    </w:pPr>
    <w:rPr>
      <w:rFonts w:eastAsiaTheme="minorEastAsia" w:cs="Times New Roman"/>
      <w:kern w:val="0"/>
      <w:lang w:eastAsia="fr-CA"/>
      <w14:ligatures w14:val="none"/>
    </w:rPr>
  </w:style>
  <w:style w:type="paragraph" w:styleId="TM4">
    <w:name w:val="toc 4"/>
    <w:basedOn w:val="Normal"/>
    <w:next w:val="Normal"/>
    <w:autoRedefine/>
    <w:semiHidden/>
    <w:rsid w:val="00EC1240"/>
    <w:rPr>
      <w:rFonts w:ascii="Calibri" w:hAnsi="Calibri"/>
    </w:rPr>
  </w:style>
  <w:style w:type="paragraph" w:styleId="TM5">
    <w:name w:val="toc 5"/>
    <w:basedOn w:val="Normal"/>
    <w:next w:val="Normal"/>
    <w:autoRedefine/>
    <w:semiHidden/>
    <w:rsid w:val="00EC1240"/>
    <w:rPr>
      <w:rFonts w:ascii="Calibri" w:hAnsi="Calibri"/>
    </w:rPr>
  </w:style>
  <w:style w:type="paragraph" w:styleId="TM6">
    <w:name w:val="toc 6"/>
    <w:basedOn w:val="Normal"/>
    <w:next w:val="Normal"/>
    <w:autoRedefine/>
    <w:semiHidden/>
    <w:rsid w:val="00EC1240"/>
    <w:rPr>
      <w:rFonts w:ascii="Calibri" w:hAnsi="Calibri"/>
    </w:rPr>
  </w:style>
  <w:style w:type="paragraph" w:styleId="TM7">
    <w:name w:val="toc 7"/>
    <w:basedOn w:val="Normal"/>
    <w:next w:val="Normal"/>
    <w:autoRedefine/>
    <w:semiHidden/>
    <w:rsid w:val="00EC1240"/>
    <w:rPr>
      <w:rFonts w:ascii="Calibri" w:hAnsi="Calibri"/>
    </w:rPr>
  </w:style>
  <w:style w:type="paragraph" w:styleId="TM8">
    <w:name w:val="toc 8"/>
    <w:basedOn w:val="Normal"/>
    <w:next w:val="Normal"/>
    <w:autoRedefine/>
    <w:semiHidden/>
    <w:rsid w:val="00EC1240"/>
    <w:rPr>
      <w:rFonts w:ascii="Calibri" w:hAnsi="Calibri"/>
    </w:rPr>
  </w:style>
  <w:style w:type="paragraph" w:styleId="TM9">
    <w:name w:val="toc 9"/>
    <w:basedOn w:val="Normal"/>
    <w:next w:val="Normal"/>
    <w:autoRedefine/>
    <w:semiHidden/>
    <w:rsid w:val="00EC1240"/>
    <w:rPr>
      <w:rFonts w:ascii="Calibri" w:hAnsi="Calibri"/>
    </w:rPr>
  </w:style>
  <w:style w:type="paragraph" w:customStyle="1" w:styleId="TOCHeading1">
    <w:name w:val="TOC Heading1"/>
    <w:basedOn w:val="Titre1"/>
    <w:next w:val="Normal"/>
    <w:semiHidden/>
    <w:rsid w:val="00EC1240"/>
    <w:pPr>
      <w:spacing w:before="480" w:line="276" w:lineRule="auto"/>
      <w:outlineLvl w:val="9"/>
    </w:pPr>
    <w:rPr>
      <w:rFonts w:ascii="Cambria" w:hAnsi="Cambria"/>
      <w:bCs/>
      <w:color w:val="365F91"/>
      <w:szCs w:val="28"/>
      <w:lang w:val="en-US"/>
    </w:rPr>
  </w:style>
  <w:style w:type="paragraph" w:customStyle="1" w:styleId="Style1">
    <w:name w:val="Style1"/>
    <w:basedOn w:val="Paragraphedeliste"/>
    <w:link w:val="Style1Car"/>
    <w:qFormat/>
    <w:rsid w:val="00047157"/>
    <w:pPr>
      <w:numPr>
        <w:ilvl w:val="0"/>
        <w:numId w:val="20"/>
      </w:numPr>
    </w:pPr>
    <w:rPr>
      <w:b/>
      <w:bCs/>
      <w:sz w:val="32"/>
    </w:rPr>
  </w:style>
  <w:style w:type="character" w:customStyle="1" w:styleId="Style1Car">
    <w:name w:val="Style1 Car"/>
    <w:basedOn w:val="ParagraphedelisteCar"/>
    <w:link w:val="Style1"/>
    <w:rsid w:val="00047157"/>
    <w:rPr>
      <w:rFonts w:ascii="Arial" w:eastAsiaTheme="minorHAnsi" w:hAnsi="Arial" w:cs="Arial"/>
      <w:b/>
      <w:bCs/>
      <w:sz w:val="32"/>
    </w:rPr>
  </w:style>
  <w:style w:type="paragraph" w:customStyle="1" w:styleId="Style2">
    <w:name w:val="Style2"/>
    <w:basedOn w:val="Paragraphedeliste"/>
    <w:link w:val="Style2Car"/>
    <w:autoRedefine/>
    <w:qFormat/>
    <w:rsid w:val="00047157"/>
    <w:pPr>
      <w:numPr>
        <w:ilvl w:val="1"/>
        <w:numId w:val="20"/>
      </w:numPr>
    </w:pPr>
    <w:rPr>
      <w:b/>
      <w:sz w:val="28"/>
    </w:rPr>
  </w:style>
  <w:style w:type="character" w:customStyle="1" w:styleId="Style2Car">
    <w:name w:val="Style2 Car"/>
    <w:basedOn w:val="ParagraphedelisteCar"/>
    <w:link w:val="Style2"/>
    <w:rsid w:val="00047157"/>
    <w:rPr>
      <w:rFonts w:ascii="Arial" w:eastAsiaTheme="minorHAnsi" w:hAnsi="Arial" w:cs="Arial"/>
      <w:b/>
      <w:sz w:val="28"/>
    </w:rPr>
  </w:style>
  <w:style w:type="paragraph" w:customStyle="1" w:styleId="Style3">
    <w:name w:val="Style3"/>
    <w:basedOn w:val="Paragraphedeliste"/>
    <w:link w:val="Style3Car"/>
    <w:qFormat/>
    <w:rsid w:val="00047157"/>
    <w:pPr>
      <w:numPr>
        <w:ilvl w:val="3"/>
        <w:numId w:val="20"/>
      </w:numPr>
    </w:pPr>
  </w:style>
  <w:style w:type="character" w:customStyle="1" w:styleId="Style3Car">
    <w:name w:val="Style3 Car"/>
    <w:basedOn w:val="ParagraphedelisteCar"/>
    <w:link w:val="Style3"/>
    <w:rsid w:val="00047157"/>
    <w:rPr>
      <w:rFonts w:ascii="Arial" w:eastAsiaTheme="minorHAnsi" w:hAnsi="Arial" w:cs="Arial"/>
    </w:rPr>
  </w:style>
  <w:style w:type="paragraph" w:styleId="Titre">
    <w:name w:val="Title"/>
    <w:basedOn w:val="Normal"/>
    <w:next w:val="Normal"/>
    <w:link w:val="TitreCar"/>
    <w:uiPriority w:val="10"/>
    <w:qFormat/>
    <w:rsid w:val="006B4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49FC"/>
    <w:rPr>
      <w:rFonts w:asciiTheme="majorHAnsi" w:eastAsiaTheme="majorEastAsia" w:hAnsiTheme="majorHAnsi" w:cstheme="majorBidi"/>
      <w:spacing w:val="-10"/>
      <w:kern w:val="28"/>
      <w:sz w:val="56"/>
      <w:szCs w:val="56"/>
      <w:lang w:eastAsia="fr-CA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6B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49FC"/>
    <w:rPr>
      <w:rFonts w:ascii="Arial" w:hAnsi="Arial" w:cs="Times New Roman"/>
      <w:i/>
      <w:iCs/>
      <w:color w:val="404040" w:themeColor="text1" w:themeTint="BF"/>
      <w:kern w:val="0"/>
      <w:sz w:val="22"/>
      <w:lang w:eastAsia="fr-CA"/>
      <w14:ligatures w14:val="none"/>
    </w:rPr>
  </w:style>
  <w:style w:type="character" w:styleId="Accentuationintense">
    <w:name w:val="Intense Emphasis"/>
    <w:basedOn w:val="Policepardfaut"/>
    <w:uiPriority w:val="21"/>
    <w:qFormat/>
    <w:rsid w:val="006B49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4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49FC"/>
    <w:rPr>
      <w:rFonts w:ascii="Arial" w:hAnsi="Arial" w:cs="Times New Roman"/>
      <w:i/>
      <w:iCs/>
      <w:color w:val="0F4761" w:themeColor="accent1" w:themeShade="BF"/>
      <w:kern w:val="0"/>
      <w:sz w:val="22"/>
      <w:lang w:eastAsia="fr-CA"/>
      <w14:ligatures w14:val="none"/>
    </w:rPr>
  </w:style>
  <w:style w:type="character" w:styleId="Rfrenceintense">
    <w:name w:val="Intense Reference"/>
    <w:basedOn w:val="Policepardfaut"/>
    <w:uiPriority w:val="32"/>
    <w:qFormat/>
    <w:rsid w:val="006B49F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47157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6F1624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msonormal0">
    <w:name w:val="msonormal"/>
    <w:basedOn w:val="Normal"/>
    <w:rsid w:val="006F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font0">
    <w:name w:val="font0"/>
    <w:basedOn w:val="Normal"/>
    <w:rsid w:val="006F162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2"/>
      <w:lang w:eastAsia="fr-CA"/>
      <w14:ligatures w14:val="none"/>
    </w:rPr>
  </w:style>
  <w:style w:type="paragraph" w:customStyle="1" w:styleId="xl67">
    <w:name w:val="xl67"/>
    <w:basedOn w:val="Normal"/>
    <w:rsid w:val="006F162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68">
    <w:name w:val="xl68"/>
    <w:basedOn w:val="Normal"/>
    <w:rsid w:val="006F1624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69">
    <w:name w:val="xl69"/>
    <w:basedOn w:val="Normal"/>
    <w:rsid w:val="006F1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1">
    <w:name w:val="xl71"/>
    <w:basedOn w:val="Normal"/>
    <w:rsid w:val="006F162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2">
    <w:name w:val="xl72"/>
    <w:basedOn w:val="Normal"/>
    <w:rsid w:val="006F162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4">
    <w:name w:val="xl74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5">
    <w:name w:val="xl75"/>
    <w:basedOn w:val="Normal"/>
    <w:rsid w:val="006F1624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6">
    <w:name w:val="xl76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7">
    <w:name w:val="xl77"/>
    <w:basedOn w:val="Normal"/>
    <w:rsid w:val="006F1624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8">
    <w:name w:val="xl78"/>
    <w:basedOn w:val="Normal"/>
    <w:rsid w:val="006F1624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9">
    <w:name w:val="xl79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0">
    <w:name w:val="xl80"/>
    <w:basedOn w:val="Normal"/>
    <w:rsid w:val="006F1624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1">
    <w:name w:val="xl81"/>
    <w:basedOn w:val="Normal"/>
    <w:rsid w:val="006F1624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2">
    <w:name w:val="xl82"/>
    <w:basedOn w:val="Normal"/>
    <w:rsid w:val="006F1624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3">
    <w:name w:val="xl83"/>
    <w:basedOn w:val="Normal"/>
    <w:rsid w:val="006F1624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4">
    <w:name w:val="xl84"/>
    <w:basedOn w:val="Normal"/>
    <w:rsid w:val="006F162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5">
    <w:name w:val="xl85"/>
    <w:basedOn w:val="Normal"/>
    <w:rsid w:val="006F1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6">
    <w:name w:val="xl86"/>
    <w:basedOn w:val="Normal"/>
    <w:rsid w:val="006F1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7">
    <w:name w:val="xl87"/>
    <w:basedOn w:val="Normal"/>
    <w:rsid w:val="006F162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8">
    <w:name w:val="xl88"/>
    <w:basedOn w:val="Normal"/>
    <w:rsid w:val="006F162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9">
    <w:name w:val="xl89"/>
    <w:basedOn w:val="Normal"/>
    <w:rsid w:val="006F1624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0">
    <w:name w:val="xl90"/>
    <w:basedOn w:val="Normal"/>
    <w:rsid w:val="006F16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1">
    <w:name w:val="xl91"/>
    <w:basedOn w:val="Normal"/>
    <w:rsid w:val="006F16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2">
    <w:name w:val="xl92"/>
    <w:basedOn w:val="Normal"/>
    <w:rsid w:val="006F1624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3">
    <w:name w:val="xl93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4">
    <w:name w:val="xl94"/>
    <w:basedOn w:val="Normal"/>
    <w:rsid w:val="006F162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5">
    <w:name w:val="xl95"/>
    <w:basedOn w:val="Normal"/>
    <w:rsid w:val="006F1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6">
    <w:name w:val="xl96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7">
    <w:name w:val="xl97"/>
    <w:basedOn w:val="Normal"/>
    <w:rsid w:val="006F1624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8">
    <w:name w:val="xl98"/>
    <w:basedOn w:val="Normal"/>
    <w:rsid w:val="006F162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99">
    <w:name w:val="xl99"/>
    <w:basedOn w:val="Normal"/>
    <w:rsid w:val="006F162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0">
    <w:name w:val="xl100"/>
    <w:basedOn w:val="Normal"/>
    <w:rsid w:val="006F162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1">
    <w:name w:val="xl101"/>
    <w:basedOn w:val="Normal"/>
    <w:rsid w:val="006F162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02">
    <w:name w:val="xl102"/>
    <w:basedOn w:val="Normal"/>
    <w:rsid w:val="006F1624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3">
    <w:name w:val="xl103"/>
    <w:basedOn w:val="Normal"/>
    <w:rsid w:val="006F162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4">
    <w:name w:val="xl104"/>
    <w:basedOn w:val="Normal"/>
    <w:rsid w:val="006F1624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05">
    <w:name w:val="xl105"/>
    <w:basedOn w:val="Normal"/>
    <w:rsid w:val="006F1624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6">
    <w:name w:val="xl106"/>
    <w:basedOn w:val="Normal"/>
    <w:rsid w:val="006F1624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7">
    <w:name w:val="xl107"/>
    <w:basedOn w:val="Normal"/>
    <w:rsid w:val="006F1624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8">
    <w:name w:val="xl108"/>
    <w:basedOn w:val="Normal"/>
    <w:rsid w:val="006F1624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9">
    <w:name w:val="xl109"/>
    <w:basedOn w:val="Normal"/>
    <w:rsid w:val="006F1624"/>
    <w:pPr>
      <w:pBdr>
        <w:top w:val="double" w:sz="6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0">
    <w:name w:val="xl110"/>
    <w:basedOn w:val="Normal"/>
    <w:rsid w:val="006F1624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11">
    <w:name w:val="xl111"/>
    <w:basedOn w:val="Normal"/>
    <w:rsid w:val="006F1624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12">
    <w:name w:val="xl112"/>
    <w:basedOn w:val="Normal"/>
    <w:rsid w:val="006F1624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13">
    <w:name w:val="xl113"/>
    <w:basedOn w:val="Normal"/>
    <w:rsid w:val="006F1624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4">
    <w:name w:val="xl114"/>
    <w:basedOn w:val="Normal"/>
    <w:rsid w:val="006F1624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5">
    <w:name w:val="xl115"/>
    <w:basedOn w:val="Normal"/>
    <w:rsid w:val="006F1624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6">
    <w:name w:val="xl116"/>
    <w:basedOn w:val="Normal"/>
    <w:rsid w:val="006F1624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7">
    <w:name w:val="xl117"/>
    <w:basedOn w:val="Normal"/>
    <w:rsid w:val="006F1624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8">
    <w:name w:val="xl118"/>
    <w:basedOn w:val="Normal"/>
    <w:rsid w:val="006F16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19">
    <w:name w:val="xl119"/>
    <w:basedOn w:val="Normal"/>
    <w:rsid w:val="006F1624"/>
    <w:pPr>
      <w:pBdr>
        <w:left w:val="double" w:sz="6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0">
    <w:name w:val="xl120"/>
    <w:basedOn w:val="Normal"/>
    <w:rsid w:val="006F1624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1">
    <w:name w:val="xl121"/>
    <w:basedOn w:val="Normal"/>
    <w:rsid w:val="006F1624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2">
    <w:name w:val="xl122"/>
    <w:basedOn w:val="Normal"/>
    <w:rsid w:val="006F1624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3">
    <w:name w:val="xl123"/>
    <w:basedOn w:val="Normal"/>
    <w:rsid w:val="006F1624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4">
    <w:name w:val="xl124"/>
    <w:basedOn w:val="Normal"/>
    <w:rsid w:val="006F1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5">
    <w:name w:val="xl125"/>
    <w:basedOn w:val="Normal"/>
    <w:rsid w:val="006F1624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6">
    <w:name w:val="xl126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7">
    <w:name w:val="xl127"/>
    <w:basedOn w:val="Normal"/>
    <w:rsid w:val="006F1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kern w:val="0"/>
      <w:szCs w:val="20"/>
      <w:lang w:eastAsia="fr-CA"/>
      <w14:ligatures w14:val="none"/>
    </w:rPr>
  </w:style>
  <w:style w:type="paragraph" w:customStyle="1" w:styleId="xl128">
    <w:name w:val="xl128"/>
    <w:basedOn w:val="Normal"/>
    <w:rsid w:val="006F1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9">
    <w:name w:val="xl129"/>
    <w:basedOn w:val="Normal"/>
    <w:rsid w:val="006F1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0">
    <w:name w:val="xl130"/>
    <w:basedOn w:val="Normal"/>
    <w:rsid w:val="006F162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1">
    <w:name w:val="xl131"/>
    <w:basedOn w:val="Normal"/>
    <w:rsid w:val="006F1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2">
    <w:name w:val="xl132"/>
    <w:basedOn w:val="Normal"/>
    <w:rsid w:val="006F1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3">
    <w:name w:val="xl133"/>
    <w:basedOn w:val="Normal"/>
    <w:rsid w:val="006F162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4">
    <w:name w:val="xl134"/>
    <w:basedOn w:val="Normal"/>
    <w:rsid w:val="006F1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5">
    <w:name w:val="xl135"/>
    <w:basedOn w:val="Normal"/>
    <w:rsid w:val="006F1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6">
    <w:name w:val="xl136"/>
    <w:basedOn w:val="Normal"/>
    <w:rsid w:val="006F1624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7">
    <w:name w:val="xl137"/>
    <w:basedOn w:val="Normal"/>
    <w:rsid w:val="006F162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9">
    <w:name w:val="xl139"/>
    <w:basedOn w:val="Normal"/>
    <w:rsid w:val="006F1624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0">
    <w:name w:val="xl140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1">
    <w:name w:val="xl141"/>
    <w:basedOn w:val="Normal"/>
    <w:rsid w:val="006F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2">
    <w:name w:val="xl142"/>
    <w:basedOn w:val="Normal"/>
    <w:rsid w:val="006F1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3">
    <w:name w:val="xl143"/>
    <w:basedOn w:val="Normal"/>
    <w:rsid w:val="006F1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4">
    <w:name w:val="xl144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5">
    <w:name w:val="xl145"/>
    <w:basedOn w:val="Normal"/>
    <w:rsid w:val="006F1624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6">
    <w:name w:val="xl146"/>
    <w:basedOn w:val="Normal"/>
    <w:rsid w:val="006F1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7">
    <w:name w:val="xl147"/>
    <w:basedOn w:val="Normal"/>
    <w:rsid w:val="006F16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8">
    <w:name w:val="xl148"/>
    <w:basedOn w:val="Normal"/>
    <w:rsid w:val="006F162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9">
    <w:name w:val="xl149"/>
    <w:basedOn w:val="Normal"/>
    <w:rsid w:val="006F1624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0">
    <w:name w:val="xl150"/>
    <w:basedOn w:val="Normal"/>
    <w:rsid w:val="006F162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1">
    <w:name w:val="xl151"/>
    <w:basedOn w:val="Normal"/>
    <w:rsid w:val="006F162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2">
    <w:name w:val="xl152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3">
    <w:name w:val="xl153"/>
    <w:basedOn w:val="Normal"/>
    <w:rsid w:val="006F162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5">
    <w:name w:val="xl155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6">
    <w:name w:val="xl156"/>
    <w:basedOn w:val="Normal"/>
    <w:rsid w:val="006F162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7">
    <w:name w:val="xl157"/>
    <w:basedOn w:val="Normal"/>
    <w:rsid w:val="006F162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8">
    <w:name w:val="xl158"/>
    <w:basedOn w:val="Normal"/>
    <w:rsid w:val="006F1624"/>
    <w:pPr>
      <w:pBdr>
        <w:top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9">
    <w:name w:val="xl159"/>
    <w:basedOn w:val="Normal"/>
    <w:rsid w:val="006F1624"/>
    <w:pPr>
      <w:pBdr>
        <w:top w:val="double" w:sz="6" w:space="0" w:color="auto"/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0">
    <w:name w:val="xl160"/>
    <w:basedOn w:val="Normal"/>
    <w:rsid w:val="006F1624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1">
    <w:name w:val="xl161"/>
    <w:basedOn w:val="Normal"/>
    <w:rsid w:val="006F1624"/>
    <w:pPr>
      <w:pBdr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2">
    <w:name w:val="xl162"/>
    <w:basedOn w:val="Normal"/>
    <w:rsid w:val="006F1624"/>
    <w:pPr>
      <w:pBdr>
        <w:top w:val="double" w:sz="6" w:space="0" w:color="auto"/>
        <w:lef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3">
    <w:name w:val="xl163"/>
    <w:basedOn w:val="Normal"/>
    <w:rsid w:val="006F1624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4">
    <w:name w:val="xl164"/>
    <w:basedOn w:val="Normal"/>
    <w:rsid w:val="006F1624"/>
    <w:pPr>
      <w:pBdr>
        <w:top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5">
    <w:name w:val="xl165"/>
    <w:basedOn w:val="Normal"/>
    <w:rsid w:val="006F1624"/>
    <w:pPr>
      <w:pBdr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6">
    <w:name w:val="xl166"/>
    <w:basedOn w:val="Normal"/>
    <w:rsid w:val="006F1624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67">
    <w:name w:val="xl167"/>
    <w:basedOn w:val="Normal"/>
    <w:rsid w:val="006F1624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68">
    <w:name w:val="xl168"/>
    <w:basedOn w:val="Normal"/>
    <w:rsid w:val="006F1624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69">
    <w:name w:val="xl169"/>
    <w:basedOn w:val="Normal"/>
    <w:rsid w:val="006F1624"/>
    <w:pPr>
      <w:pBdr>
        <w:top w:val="double" w:sz="6" w:space="0" w:color="auto"/>
        <w:bottom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70">
    <w:name w:val="xl170"/>
    <w:basedOn w:val="Normal"/>
    <w:rsid w:val="006F1624"/>
    <w:pPr>
      <w:pBdr>
        <w:top w:val="single" w:sz="4" w:space="0" w:color="auto"/>
        <w:bottom w:val="single" w:sz="8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71">
    <w:name w:val="xl171"/>
    <w:basedOn w:val="Normal"/>
    <w:rsid w:val="006F162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2">
    <w:name w:val="xl172"/>
    <w:basedOn w:val="Normal"/>
    <w:rsid w:val="006F1624"/>
    <w:pPr>
      <w:pBdr>
        <w:top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3">
    <w:name w:val="xl173"/>
    <w:basedOn w:val="Normal"/>
    <w:rsid w:val="006F1624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4">
    <w:name w:val="xl174"/>
    <w:basedOn w:val="Normal"/>
    <w:rsid w:val="006F162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5">
    <w:name w:val="xl175"/>
    <w:basedOn w:val="Normal"/>
    <w:rsid w:val="006F16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76">
    <w:name w:val="xl176"/>
    <w:basedOn w:val="Normal"/>
    <w:rsid w:val="006F1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77">
    <w:name w:val="xl177"/>
    <w:basedOn w:val="Normal"/>
    <w:rsid w:val="006F1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78">
    <w:name w:val="xl178"/>
    <w:basedOn w:val="Normal"/>
    <w:rsid w:val="006F162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79">
    <w:name w:val="xl179"/>
    <w:basedOn w:val="Normal"/>
    <w:rsid w:val="006F1624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80">
    <w:name w:val="xl180"/>
    <w:basedOn w:val="Normal"/>
    <w:rsid w:val="006F162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81">
    <w:name w:val="xl181"/>
    <w:basedOn w:val="Normal"/>
    <w:rsid w:val="006F162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2">
    <w:name w:val="xl182"/>
    <w:basedOn w:val="Normal"/>
    <w:rsid w:val="006F16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3">
    <w:name w:val="xl183"/>
    <w:basedOn w:val="Normal"/>
    <w:rsid w:val="006F162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4">
    <w:name w:val="xl184"/>
    <w:basedOn w:val="Normal"/>
    <w:rsid w:val="006F1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5">
    <w:name w:val="xl185"/>
    <w:basedOn w:val="Normal"/>
    <w:rsid w:val="006F1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6">
    <w:name w:val="xl186"/>
    <w:basedOn w:val="Normal"/>
    <w:rsid w:val="006F1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7">
    <w:name w:val="xl187"/>
    <w:basedOn w:val="Normal"/>
    <w:rsid w:val="006F1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8">
    <w:name w:val="xl188"/>
    <w:basedOn w:val="Normal"/>
    <w:rsid w:val="006F16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9">
    <w:name w:val="xl189"/>
    <w:basedOn w:val="Normal"/>
    <w:rsid w:val="006F162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0">
    <w:name w:val="xl190"/>
    <w:basedOn w:val="Normal"/>
    <w:rsid w:val="006F16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1">
    <w:name w:val="xl191"/>
    <w:basedOn w:val="Normal"/>
    <w:rsid w:val="006F1624"/>
    <w:pPr>
      <w:pBdr>
        <w:top w:val="single" w:sz="8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2">
    <w:name w:val="xl192"/>
    <w:basedOn w:val="Normal"/>
    <w:rsid w:val="006F1624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3">
    <w:name w:val="xl193"/>
    <w:basedOn w:val="Normal"/>
    <w:rsid w:val="006F162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4">
    <w:name w:val="xl194"/>
    <w:basedOn w:val="Normal"/>
    <w:rsid w:val="006F1624"/>
    <w:pPr>
      <w:pBdr>
        <w:top w:val="single" w:sz="8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5">
    <w:name w:val="xl195"/>
    <w:basedOn w:val="Normal"/>
    <w:rsid w:val="006F16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6">
    <w:name w:val="xl196"/>
    <w:basedOn w:val="Normal"/>
    <w:rsid w:val="006F162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7">
    <w:name w:val="xl197"/>
    <w:basedOn w:val="Normal"/>
    <w:rsid w:val="006F162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8">
    <w:name w:val="xl198"/>
    <w:basedOn w:val="Normal"/>
    <w:rsid w:val="006F162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9">
    <w:name w:val="xl199"/>
    <w:basedOn w:val="Normal"/>
    <w:rsid w:val="006F1624"/>
    <w:pPr>
      <w:pBdr>
        <w:left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0">
    <w:name w:val="xl200"/>
    <w:basedOn w:val="Normal"/>
    <w:rsid w:val="006F1624"/>
    <w:pPr>
      <w:pBdr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1">
    <w:name w:val="xl201"/>
    <w:basedOn w:val="Normal"/>
    <w:rsid w:val="006F1624"/>
    <w:pPr>
      <w:pBdr>
        <w:left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2">
    <w:name w:val="xl202"/>
    <w:basedOn w:val="Normal"/>
    <w:rsid w:val="006F1624"/>
    <w:pPr>
      <w:pBdr>
        <w:bottom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3">
    <w:name w:val="xl203"/>
    <w:basedOn w:val="Normal"/>
    <w:rsid w:val="006F162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4">
    <w:name w:val="xl204"/>
    <w:basedOn w:val="Normal"/>
    <w:rsid w:val="006F162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5">
    <w:name w:val="xl205"/>
    <w:basedOn w:val="Normal"/>
    <w:rsid w:val="006F1624"/>
    <w:pPr>
      <w:pBdr>
        <w:top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6">
    <w:name w:val="xl206"/>
    <w:basedOn w:val="Normal"/>
    <w:rsid w:val="006F1624"/>
    <w:pPr>
      <w:pBdr>
        <w:top w:val="single" w:sz="4" w:space="0" w:color="auto"/>
        <w:bottom w:val="single" w:sz="8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7">
    <w:name w:val="xl207"/>
    <w:basedOn w:val="Normal"/>
    <w:rsid w:val="006F1624"/>
    <w:pPr>
      <w:pBdr>
        <w:top w:val="double" w:sz="6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8">
    <w:name w:val="xl208"/>
    <w:basedOn w:val="Normal"/>
    <w:rsid w:val="006F1624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9">
    <w:name w:val="xl209"/>
    <w:basedOn w:val="Normal"/>
    <w:rsid w:val="006F1624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10">
    <w:name w:val="xl210"/>
    <w:basedOn w:val="Normal"/>
    <w:rsid w:val="006F162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211">
    <w:name w:val="xl211"/>
    <w:basedOn w:val="Normal"/>
    <w:rsid w:val="006F162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212">
    <w:name w:val="xl212"/>
    <w:basedOn w:val="Normal"/>
    <w:rsid w:val="006F1624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213">
    <w:name w:val="xl213"/>
    <w:basedOn w:val="Normal"/>
    <w:rsid w:val="006F1624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Cs w:val="2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91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17</Pages>
  <Words>1376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final volet 2</dc:title>
  <dc:subject/>
  <dc:creator>ministere@environnement.gouv.qc.ca</dc:creator>
  <cp:keywords/>
  <dc:description/>
  <cp:lastModifiedBy>Duval, Jean-François</cp:lastModifiedBy>
  <cp:revision>56</cp:revision>
  <dcterms:created xsi:type="dcterms:W3CDTF">2024-08-12T14:39:00Z</dcterms:created>
  <dcterms:modified xsi:type="dcterms:W3CDTF">2024-08-23T12:51:00Z</dcterms:modified>
</cp:coreProperties>
</file>