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3699A" w14:textId="77777777" w:rsidR="00FA6B18" w:rsidRPr="00A95F58" w:rsidRDefault="00FA6B18" w:rsidP="00FA6B18">
      <w:pPr>
        <w:pStyle w:val="Titre1"/>
        <w:spacing w:before="94"/>
        <w:ind w:left="284" w:right="568"/>
        <w:jc w:val="center"/>
        <w:rPr>
          <w:highlight w:val="yellow"/>
        </w:rPr>
      </w:pPr>
      <w:r w:rsidRPr="00A95F58">
        <w:rPr>
          <w:highlight w:val="yellow"/>
        </w:rPr>
        <w:t>GABARIT DE LETTRE AUX PARENTS ET AUX MEMBRES DU PERSONNEL</w:t>
      </w:r>
    </w:p>
    <w:p w14:paraId="7D470D9C" w14:textId="77777777" w:rsidR="00FA6B18" w:rsidRPr="00A95F58" w:rsidRDefault="00FA6B18" w:rsidP="00FA6B18">
      <w:pPr>
        <w:spacing w:after="160" w:line="259" w:lineRule="auto"/>
        <w:rPr>
          <w:color w:val="000000" w:themeColor="text1"/>
          <w:highlight w:val="yellow"/>
        </w:rPr>
      </w:pPr>
    </w:p>
    <w:p w14:paraId="29E2239E" w14:textId="77777777" w:rsidR="00FA6B18" w:rsidRPr="00A95F58" w:rsidRDefault="00FA6B18" w:rsidP="00FA6B18">
      <w:pPr>
        <w:pStyle w:val="Paragraphedeliste"/>
        <w:numPr>
          <w:ilvl w:val="0"/>
          <w:numId w:val="1"/>
        </w:numPr>
        <w:pBdr>
          <w:top w:val="single" w:sz="12" w:space="4" w:color="000000"/>
          <w:left w:val="single" w:sz="12" w:space="4" w:color="000000"/>
          <w:bottom w:val="single" w:sz="12" w:space="4" w:color="000000"/>
          <w:right w:val="single" w:sz="12" w:space="4" w:color="000000"/>
        </w:pBdr>
        <w:spacing w:after="160" w:line="259" w:lineRule="auto"/>
        <w:rPr>
          <w:color w:val="000000" w:themeColor="text1"/>
          <w:highlight w:val="yellow"/>
        </w:rPr>
      </w:pPr>
      <w:r w:rsidRPr="00A95F58">
        <w:rPr>
          <w:color w:val="000000" w:themeColor="text1"/>
          <w:highlight w:val="yellow"/>
        </w:rPr>
        <w:t xml:space="preserve">Aucune lettre ne devrait être envoyée si le diagnostic n’a pas été confirmé par un médecin ou une infirmière praticienne spécialisée (IPS). </w:t>
      </w:r>
    </w:p>
    <w:p w14:paraId="637D274F" w14:textId="2B34B620" w:rsidR="00FA6B18" w:rsidRPr="003E669D" w:rsidRDefault="003E669D" w:rsidP="00FA6B18">
      <w:pPr>
        <w:pStyle w:val="Paragraphedeliste"/>
        <w:numPr>
          <w:ilvl w:val="0"/>
          <w:numId w:val="1"/>
        </w:numPr>
        <w:pBdr>
          <w:top w:val="single" w:sz="12" w:space="4" w:color="000000"/>
          <w:left w:val="single" w:sz="12" w:space="4" w:color="000000"/>
          <w:bottom w:val="single" w:sz="12" w:space="4" w:color="000000"/>
          <w:right w:val="single" w:sz="12" w:space="4" w:color="000000"/>
        </w:pBdr>
        <w:spacing w:after="160" w:line="259" w:lineRule="auto"/>
        <w:rPr>
          <w:rStyle w:val="normaltextrun"/>
          <w:highlight w:val="yellow"/>
        </w:rPr>
      </w:pPr>
      <w:r w:rsidRPr="003E669D">
        <w:rPr>
          <w:rStyle w:val="normaltextrun"/>
          <w:highlight w:val="yellow"/>
          <w:shd w:val="clear" w:color="auto" w:fill="FFFFFF"/>
        </w:rPr>
        <w:t>L’accord préalable d’un.e </w:t>
      </w:r>
      <w:r w:rsidRPr="003E669D">
        <w:rPr>
          <w:rStyle w:val="normaltextrun"/>
          <w:bCs/>
          <w:highlight w:val="yellow"/>
          <w:shd w:val="clear" w:color="auto" w:fill="FFFFFF"/>
        </w:rPr>
        <w:t>professionnel.le de la santé qualifié.e</w:t>
      </w:r>
      <w:r w:rsidRPr="003E669D">
        <w:rPr>
          <w:rStyle w:val="normaltextrun"/>
          <w:highlight w:val="yellow"/>
          <w:shd w:val="clear" w:color="auto" w:fill="FFFFFF"/>
        </w:rPr>
        <w:t> ou de la </w:t>
      </w:r>
      <w:r w:rsidRPr="003E669D">
        <w:rPr>
          <w:rStyle w:val="normaltextrun"/>
          <w:bCs/>
          <w:highlight w:val="yellow"/>
          <w:shd w:val="clear" w:color="auto" w:fill="FFFFFF"/>
        </w:rPr>
        <w:t>direction de la santé publique</w:t>
      </w:r>
      <w:r w:rsidRPr="003E669D">
        <w:rPr>
          <w:rStyle w:val="normaltextrun"/>
          <w:highlight w:val="yellow"/>
          <w:shd w:val="clear" w:color="auto" w:fill="FFFFFF"/>
        </w:rPr>
        <w:t> est </w:t>
      </w:r>
      <w:r w:rsidRPr="003E669D">
        <w:rPr>
          <w:rStyle w:val="normaltextrun"/>
          <w:bCs/>
          <w:highlight w:val="yellow"/>
          <w:shd w:val="clear" w:color="auto" w:fill="FFFFFF"/>
        </w:rPr>
        <w:t>obligatoire </w:t>
      </w:r>
      <w:r w:rsidRPr="003E669D">
        <w:rPr>
          <w:rStyle w:val="normaltextrun"/>
          <w:highlight w:val="yellow"/>
          <w:shd w:val="clear" w:color="auto" w:fill="FFFFFF"/>
        </w:rPr>
        <w:t>avant que la lettre soit envoyée</w:t>
      </w:r>
      <w:r w:rsidRPr="003E669D">
        <w:rPr>
          <w:rStyle w:val="normaltextrun"/>
          <w:bCs/>
          <w:highlight w:val="yellow"/>
          <w:shd w:val="clear" w:color="auto" w:fill="FFFFFF"/>
        </w:rPr>
        <w:t>.</w:t>
      </w:r>
    </w:p>
    <w:p w14:paraId="5359E368" w14:textId="77777777" w:rsidR="00FA6B18" w:rsidRDefault="00FA6B18" w:rsidP="00FA6B18">
      <w:pPr>
        <w:pStyle w:val="Corpsdetexte"/>
        <w:spacing w:before="2"/>
        <w:ind w:left="284"/>
        <w:rPr>
          <w:b/>
          <w:bCs/>
          <w:sz w:val="10"/>
          <w:szCs w:val="10"/>
        </w:rPr>
      </w:pPr>
    </w:p>
    <w:p w14:paraId="3A75E13A" w14:textId="77777777" w:rsidR="00FA6B18" w:rsidRDefault="00FA6B18" w:rsidP="00FA6B18">
      <w:pPr>
        <w:pStyle w:val="Corpsdetexte"/>
        <w:tabs>
          <w:tab w:val="left" w:pos="5688"/>
        </w:tabs>
        <w:spacing w:before="93"/>
        <w:ind w:left="284"/>
      </w:pPr>
      <w:r>
        <w:t>Date :</w:t>
      </w:r>
      <w:r>
        <w:rPr>
          <w:spacing w:val="-1"/>
        </w:rPr>
        <w:t xml:space="preserve"> </w:t>
      </w:r>
      <w:r>
        <w:rPr>
          <w:u w:val="single"/>
        </w:rPr>
        <w:t xml:space="preserve"> ________________________</w:t>
      </w:r>
      <w:r>
        <w:rPr>
          <w:u w:val="single"/>
        </w:rPr>
        <w:tab/>
      </w:r>
    </w:p>
    <w:p w14:paraId="574E3CBE" w14:textId="77777777" w:rsidR="00FA6B18" w:rsidRDefault="00FA6B18" w:rsidP="00FA6B18">
      <w:pPr>
        <w:pStyle w:val="Corpsdetexte"/>
        <w:spacing w:before="4"/>
        <w:ind w:left="284"/>
        <w:rPr>
          <w:sz w:val="23"/>
        </w:rPr>
      </w:pPr>
    </w:p>
    <w:p w14:paraId="6F7D3A95" w14:textId="5BBC95E1" w:rsidR="00FA6B18" w:rsidRPr="0073115D" w:rsidRDefault="00FA6B18" w:rsidP="0073115D">
      <w:pPr>
        <w:pStyle w:val="Corpsdetexte"/>
        <w:tabs>
          <w:tab w:val="left" w:pos="5688"/>
        </w:tabs>
        <w:spacing w:before="93"/>
        <w:ind w:left="284"/>
      </w:pPr>
      <w:r>
        <w:t>Service de garde ou école</w:t>
      </w:r>
      <w:r>
        <w:rPr>
          <w:spacing w:val="-4"/>
        </w:rPr>
        <w:t xml:space="preserve"> </w:t>
      </w:r>
      <w:r>
        <w:t>:</w:t>
      </w:r>
      <w:r w:rsidR="0073115D">
        <w:t xml:space="preserve"> _______________________</w:t>
      </w:r>
      <w:r w:rsidR="0073115D" w:rsidRPr="0073115D">
        <w:tab/>
      </w:r>
    </w:p>
    <w:p w14:paraId="323D661C" w14:textId="77777777" w:rsidR="00FA6B18" w:rsidRDefault="00FA6B18" w:rsidP="00FA6B18">
      <w:pPr>
        <w:pStyle w:val="Corpsdetexte"/>
        <w:ind w:left="284"/>
        <w:rPr>
          <w:sz w:val="20"/>
        </w:rPr>
      </w:pPr>
    </w:p>
    <w:p w14:paraId="7882FCF0" w14:textId="77777777" w:rsidR="00FA6B18" w:rsidRDefault="00FA6B18" w:rsidP="00FA6B18">
      <w:pPr>
        <w:pStyle w:val="Corpsdetexte"/>
        <w:spacing w:before="5"/>
        <w:ind w:left="284"/>
        <w:rPr>
          <w:sz w:val="21"/>
        </w:rPr>
      </w:pPr>
    </w:p>
    <w:p w14:paraId="542E68F0" w14:textId="77777777" w:rsidR="00FA6B18" w:rsidRDefault="00FA6B18" w:rsidP="00FA6B18">
      <w:pPr>
        <w:pStyle w:val="Titre1"/>
        <w:ind w:left="284"/>
        <w:jc w:val="both"/>
      </w:pPr>
      <w:r>
        <w:t>Objet : Érythème infectieux (cinquième maladie)</w:t>
      </w:r>
    </w:p>
    <w:p w14:paraId="137CB2CE" w14:textId="77777777" w:rsidR="00FA6B18" w:rsidRDefault="00FA6B18" w:rsidP="00FA6B18">
      <w:pPr>
        <w:pStyle w:val="Corpsdetexte"/>
        <w:spacing w:before="2"/>
        <w:ind w:left="284"/>
        <w:rPr>
          <w:b/>
          <w:sz w:val="21"/>
        </w:rPr>
      </w:pPr>
    </w:p>
    <w:p w14:paraId="31E446BA" w14:textId="77777777" w:rsidR="00FA6B18" w:rsidRDefault="00FA6B18" w:rsidP="00FA6B18">
      <w:pPr>
        <w:pStyle w:val="Corpsdetexte"/>
        <w:spacing w:line="252" w:lineRule="exact"/>
        <w:ind w:left="284"/>
        <w:jc w:val="both"/>
      </w:pPr>
      <w:r>
        <w:t>Chers parents et membres du</w:t>
      </w:r>
      <w:r>
        <w:rPr>
          <w:spacing w:val="-11"/>
        </w:rPr>
        <w:t xml:space="preserve"> </w:t>
      </w:r>
      <w:r>
        <w:t>personnel,</w:t>
      </w:r>
    </w:p>
    <w:p w14:paraId="1D7A28C3" w14:textId="77777777" w:rsidR="00FA6B18" w:rsidRDefault="00FA6B18" w:rsidP="00FA6B18">
      <w:pPr>
        <w:pStyle w:val="Corpsdetexte"/>
        <w:ind w:left="284"/>
        <w:rPr>
          <w:sz w:val="21"/>
        </w:rPr>
      </w:pPr>
    </w:p>
    <w:p w14:paraId="727A767C" w14:textId="77777777" w:rsidR="00FA6B18" w:rsidRDefault="00FA6B18" w:rsidP="00FA6B18">
      <w:pPr>
        <w:pStyle w:val="Corpsdetexte"/>
        <w:ind w:left="284" w:right="122"/>
        <w:jc w:val="both"/>
      </w:pPr>
      <w:r>
        <w:t>Une personne a récemment été atteinte d’érythème infectieux (cinquième maladie) au service de garde (ou à l’école).</w:t>
      </w:r>
    </w:p>
    <w:p w14:paraId="5F207558" w14:textId="77777777" w:rsidR="00FA6B18" w:rsidRDefault="00FA6B18" w:rsidP="00FA6B18">
      <w:pPr>
        <w:pStyle w:val="Corpsdetexte"/>
        <w:ind w:left="284" w:right="122"/>
        <w:jc w:val="both"/>
      </w:pPr>
    </w:p>
    <w:p w14:paraId="7B42AC5F" w14:textId="77777777" w:rsidR="00FA6B18" w:rsidRPr="002F3637" w:rsidRDefault="00FA6B18" w:rsidP="00FA6B18">
      <w:pPr>
        <w:pStyle w:val="Corpsdetexte"/>
        <w:ind w:left="284" w:right="122"/>
        <w:jc w:val="both"/>
        <w:rPr>
          <w:b/>
        </w:rPr>
      </w:pPr>
      <w:r w:rsidRPr="002F3637">
        <w:rPr>
          <w:b/>
        </w:rPr>
        <w:t xml:space="preserve">C’est quoi ? </w:t>
      </w:r>
    </w:p>
    <w:p w14:paraId="47DBBEEF" w14:textId="77777777" w:rsidR="00FA6B18" w:rsidRDefault="00FA6B18" w:rsidP="00FA6B18">
      <w:pPr>
        <w:pStyle w:val="Corpsdetexte"/>
        <w:ind w:left="284" w:right="122"/>
        <w:jc w:val="both"/>
      </w:pPr>
    </w:p>
    <w:p w14:paraId="5438AB91" w14:textId="77777777" w:rsidR="00FA6B18" w:rsidRDefault="00FA6B18" w:rsidP="00FA6B18">
      <w:pPr>
        <w:pStyle w:val="Corpsdetexte"/>
        <w:spacing w:before="1"/>
        <w:ind w:left="284" w:right="114"/>
        <w:jc w:val="both"/>
        <w:rPr>
          <w:rStyle w:val="ui-provider"/>
        </w:rPr>
      </w:pPr>
      <w:r w:rsidRPr="2295C196">
        <w:rPr>
          <w:rStyle w:val="ui-provider"/>
        </w:rPr>
        <w:t xml:space="preserve">La cinquième maladie est </w:t>
      </w:r>
      <w:r>
        <w:rPr>
          <w:rStyle w:val="ui-provider"/>
        </w:rPr>
        <w:t xml:space="preserve">habituellement </w:t>
      </w:r>
      <w:r w:rsidRPr="2295C196">
        <w:rPr>
          <w:rStyle w:val="ui-provider"/>
        </w:rPr>
        <w:t xml:space="preserve">bénigne </w:t>
      </w:r>
      <w:r>
        <w:rPr>
          <w:rStyle w:val="ui-provider"/>
        </w:rPr>
        <w:t>et est causée par le parvovirus B19.</w:t>
      </w:r>
    </w:p>
    <w:p w14:paraId="1D1AC43A" w14:textId="77777777" w:rsidR="00FA6B18" w:rsidRDefault="00FA6B18" w:rsidP="00FA6B18">
      <w:pPr>
        <w:pStyle w:val="Corpsdetexte"/>
        <w:spacing w:before="1"/>
        <w:ind w:left="284" w:right="114"/>
        <w:jc w:val="both"/>
        <w:rPr>
          <w:rStyle w:val="ui-provider"/>
        </w:rPr>
      </w:pPr>
    </w:p>
    <w:p w14:paraId="26E6A3CA" w14:textId="77777777" w:rsidR="00FA6B18" w:rsidRPr="002F3637" w:rsidRDefault="00FA6B18" w:rsidP="00FA6B18">
      <w:pPr>
        <w:pStyle w:val="Corpsdetexte"/>
        <w:spacing w:before="1"/>
        <w:ind w:left="284" w:right="114"/>
        <w:jc w:val="both"/>
        <w:rPr>
          <w:rStyle w:val="ui-provider"/>
          <w:b/>
        </w:rPr>
      </w:pPr>
      <w:r w:rsidRPr="002F3637">
        <w:rPr>
          <w:rStyle w:val="ui-provider"/>
          <w:b/>
        </w:rPr>
        <w:t xml:space="preserve">Quels sont les symptômes ? </w:t>
      </w:r>
    </w:p>
    <w:p w14:paraId="79263121" w14:textId="77777777" w:rsidR="00FA6B18" w:rsidRDefault="00FA6B18" w:rsidP="00FA6B18">
      <w:pPr>
        <w:pStyle w:val="Corpsdetexte"/>
        <w:spacing w:before="1"/>
        <w:ind w:left="284" w:right="114"/>
        <w:jc w:val="both"/>
        <w:rPr>
          <w:rStyle w:val="ui-provider"/>
        </w:rPr>
      </w:pPr>
    </w:p>
    <w:p w14:paraId="4937BA65" w14:textId="77777777" w:rsidR="00FA6B18" w:rsidRDefault="00FA6B18" w:rsidP="00FA6B18">
      <w:pPr>
        <w:pStyle w:val="Corpsdetexte"/>
        <w:spacing w:before="1"/>
        <w:ind w:left="284" w:right="114"/>
        <w:jc w:val="both"/>
      </w:pPr>
      <w:r w:rsidRPr="2295C196">
        <w:rPr>
          <w:rStyle w:val="ui-provider"/>
        </w:rPr>
        <w:t xml:space="preserve">La personne infectée peut avoir des symptômes comme de la fièvre, un malaise général, un mal de tête, un nez qui coule ou une envie de vomir. Des rougeurs sur la peau peuvent apparaître après quelques jours, surtout chez les enfants. Elles commencent au visage (joues très rouges) puis s’étendent au tronc, aux bras et aux jambes et peuvent durer plusieurs jours. </w:t>
      </w:r>
      <w:r>
        <w:t>Au cours des 3 semaines qui suivent, les rougeurs peuvent réapparaître dans certaines situations (ex. : bain chaud, soleil, exercice physique, stress).</w:t>
      </w:r>
    </w:p>
    <w:p w14:paraId="50C66984" w14:textId="77777777" w:rsidR="00A95F58" w:rsidRDefault="00A95F58" w:rsidP="00FA6B18">
      <w:pPr>
        <w:pStyle w:val="Corpsdetexte"/>
        <w:spacing w:before="1"/>
        <w:ind w:left="284" w:right="114"/>
        <w:jc w:val="both"/>
      </w:pPr>
    </w:p>
    <w:p w14:paraId="0AA3DDA8" w14:textId="77777777" w:rsidR="00A95F58" w:rsidRPr="00D104D0" w:rsidRDefault="00A95F58" w:rsidP="00A95F58">
      <w:pPr>
        <w:pStyle w:val="Corpsdetexte"/>
        <w:spacing w:before="1"/>
        <w:ind w:right="114" w:firstLine="284"/>
        <w:jc w:val="both"/>
        <w:rPr>
          <w:b/>
        </w:rPr>
      </w:pPr>
      <w:r w:rsidRPr="00D104D0">
        <w:rPr>
          <w:b/>
        </w:rPr>
        <w:t xml:space="preserve">Qui est </w:t>
      </w:r>
      <w:r>
        <w:rPr>
          <w:b/>
        </w:rPr>
        <w:t>à risque de complications</w:t>
      </w:r>
      <w:r w:rsidRPr="00D104D0">
        <w:rPr>
          <w:b/>
        </w:rPr>
        <w:t xml:space="preserve"> ? </w:t>
      </w:r>
    </w:p>
    <w:p w14:paraId="4B7B2EAD" w14:textId="77777777" w:rsidR="00A95F58" w:rsidRDefault="00A95F58" w:rsidP="00A95F58">
      <w:pPr>
        <w:pStyle w:val="Corpsdetexte"/>
        <w:spacing w:before="8"/>
        <w:ind w:left="284"/>
        <w:rPr>
          <w:sz w:val="20"/>
        </w:rPr>
      </w:pPr>
    </w:p>
    <w:p w14:paraId="4FBA88F9" w14:textId="77777777" w:rsidR="00A95F58" w:rsidRDefault="00A95F58" w:rsidP="00A95F58">
      <w:pPr>
        <w:pStyle w:val="Corpsdetexte"/>
        <w:ind w:left="284" w:right="118"/>
        <w:jc w:val="both"/>
      </w:pPr>
      <w:r>
        <w:t xml:space="preserve">Les personnes avec un système immunitaire affaibli ou avec certaines maladies graves du sang peuvent avoir des complications. Ces personnes doivent consulter leur médecin si elles développent des symptômes en apportant cette lettre. </w:t>
      </w:r>
    </w:p>
    <w:p w14:paraId="4225A866" w14:textId="77777777" w:rsidR="00A95F58" w:rsidRDefault="00A95F58" w:rsidP="00A95F58">
      <w:pPr>
        <w:pStyle w:val="Corpsdetexte"/>
        <w:ind w:left="284" w:right="118"/>
        <w:jc w:val="both"/>
      </w:pPr>
    </w:p>
    <w:p w14:paraId="66CABC3A" w14:textId="43405A09" w:rsidR="00A95F58" w:rsidRDefault="00A95F58" w:rsidP="00A95F58">
      <w:pPr>
        <w:pStyle w:val="Corpsdetexte"/>
        <w:ind w:left="284" w:right="118"/>
        <w:jc w:val="both"/>
      </w:pPr>
      <w:r>
        <w:t>Chez certaines personnes enceintes, l’infection peut avoir des conséquences pour l’enfant à naître. Ces personnes doivent consulter leur médecin si elles ont été en contact avec une personne infectée par la cinquième maladie, en apportant cette lettre.</w:t>
      </w:r>
    </w:p>
    <w:p w14:paraId="79F694D2" w14:textId="77777777" w:rsidR="00FA6B18" w:rsidRDefault="00FA6B18" w:rsidP="00FA6B18">
      <w:pPr>
        <w:pStyle w:val="Corpsdetexte"/>
        <w:spacing w:before="1"/>
        <w:ind w:left="284" w:right="114"/>
        <w:jc w:val="both"/>
      </w:pPr>
    </w:p>
    <w:p w14:paraId="03B83E38" w14:textId="77777777" w:rsidR="00FA6B18" w:rsidRDefault="00FA6B18" w:rsidP="00FA6B18">
      <w:pPr>
        <w:pStyle w:val="Corpsdetexte"/>
        <w:spacing w:before="1"/>
        <w:ind w:left="284" w:right="114"/>
        <w:jc w:val="both"/>
        <w:rPr>
          <w:b/>
        </w:rPr>
      </w:pPr>
      <w:r w:rsidRPr="00D104D0">
        <w:rPr>
          <w:b/>
        </w:rPr>
        <w:t>Combien de temps dure l’</w:t>
      </w:r>
      <w:r>
        <w:rPr>
          <w:b/>
        </w:rPr>
        <w:t>infection ?</w:t>
      </w:r>
    </w:p>
    <w:p w14:paraId="4E379C9F" w14:textId="77777777" w:rsidR="00FA6B18" w:rsidRDefault="00FA6B18" w:rsidP="00FA6B18">
      <w:pPr>
        <w:pStyle w:val="Corpsdetexte"/>
        <w:spacing w:before="1"/>
        <w:ind w:left="284" w:right="114"/>
        <w:jc w:val="both"/>
        <w:rPr>
          <w:b/>
        </w:rPr>
      </w:pPr>
    </w:p>
    <w:p w14:paraId="58557D91" w14:textId="77777777" w:rsidR="00CE5C69" w:rsidRDefault="00FA6B18" w:rsidP="00CE5C69">
      <w:pPr>
        <w:pStyle w:val="Corpsdetexte"/>
        <w:spacing w:before="1"/>
        <w:ind w:left="284" w:right="114"/>
        <w:jc w:val="both"/>
        <w:rPr>
          <w:b/>
        </w:rPr>
      </w:pPr>
      <w:r>
        <w:t>Généralement, la maladie disparaît en 2 à 5 semaines.</w:t>
      </w:r>
    </w:p>
    <w:p w14:paraId="30AE4348" w14:textId="77777777" w:rsidR="003723D7" w:rsidRPr="00D104D0" w:rsidRDefault="003723D7" w:rsidP="003723D7">
      <w:pPr>
        <w:pStyle w:val="Corpsdetexte"/>
        <w:spacing w:before="1"/>
        <w:ind w:left="284" w:right="114"/>
        <w:jc w:val="both"/>
        <w:rPr>
          <w:b/>
        </w:rPr>
      </w:pPr>
      <w:r w:rsidRPr="00D104D0">
        <w:rPr>
          <w:b/>
        </w:rPr>
        <w:lastRenderedPageBreak/>
        <w:t xml:space="preserve">Combien de temps c’est contagieux ? </w:t>
      </w:r>
    </w:p>
    <w:p w14:paraId="28580018" w14:textId="77777777" w:rsidR="003723D7" w:rsidRDefault="003723D7" w:rsidP="003723D7">
      <w:pPr>
        <w:pStyle w:val="Corpsdetexte"/>
        <w:spacing w:before="1"/>
        <w:ind w:left="284" w:right="114"/>
        <w:jc w:val="both"/>
      </w:pPr>
    </w:p>
    <w:p w14:paraId="53085183" w14:textId="77777777" w:rsidR="003723D7" w:rsidRDefault="003723D7" w:rsidP="003723D7">
      <w:pPr>
        <w:pStyle w:val="Corpsdetexte"/>
        <w:ind w:left="284" w:right="120"/>
        <w:jc w:val="both"/>
      </w:pPr>
      <w:r>
        <w:t xml:space="preserve">La personne infectée est contagieuse environ 5 jours avant l’apparition des rougeurs. Elle ne l’est habituellement plus lorsque les rougeurs apparaissent. </w:t>
      </w:r>
    </w:p>
    <w:p w14:paraId="2AD10B61" w14:textId="77777777" w:rsidR="003723D7" w:rsidRDefault="003723D7" w:rsidP="00CE5C69">
      <w:pPr>
        <w:pStyle w:val="Corpsdetexte"/>
        <w:spacing w:before="1"/>
        <w:ind w:left="284" w:right="114"/>
        <w:jc w:val="both"/>
        <w:rPr>
          <w:rStyle w:val="ui-provider"/>
          <w:b/>
        </w:rPr>
      </w:pPr>
    </w:p>
    <w:p w14:paraId="07E05D76" w14:textId="62BF13B1" w:rsidR="00FA6B18" w:rsidRPr="00D104D0" w:rsidRDefault="00FA6B18" w:rsidP="00CE5C69">
      <w:pPr>
        <w:pStyle w:val="Corpsdetexte"/>
        <w:spacing w:before="1"/>
        <w:ind w:left="284" w:right="114"/>
        <w:jc w:val="both"/>
        <w:rPr>
          <w:rStyle w:val="ui-provider"/>
          <w:b/>
        </w:rPr>
      </w:pPr>
      <w:r w:rsidRPr="00D104D0">
        <w:rPr>
          <w:rStyle w:val="ui-provider"/>
          <w:b/>
        </w:rPr>
        <w:t xml:space="preserve">Comment se transmet l’infection ? </w:t>
      </w:r>
    </w:p>
    <w:p w14:paraId="456E2F3D" w14:textId="77777777" w:rsidR="00FA6B18" w:rsidRDefault="00FA6B18" w:rsidP="00FA6B18">
      <w:pPr>
        <w:pStyle w:val="Corpsdetexte"/>
        <w:spacing w:before="1"/>
        <w:ind w:left="284" w:right="114"/>
        <w:jc w:val="both"/>
        <w:rPr>
          <w:rStyle w:val="ui-provider"/>
        </w:rPr>
      </w:pPr>
    </w:p>
    <w:p w14:paraId="2F1719EB" w14:textId="77777777" w:rsidR="00FA6B18" w:rsidRDefault="00FA6B18" w:rsidP="00FA6B18">
      <w:pPr>
        <w:pStyle w:val="Corpsdetexte"/>
        <w:spacing w:before="1"/>
        <w:ind w:left="284" w:right="114"/>
        <w:jc w:val="both"/>
      </w:pPr>
      <w:r>
        <w:t xml:space="preserve">L’infection peut se transmettre de la même manière qu’un rhume, c’est-à-dire par les sécrétions du nez ou de la bouche. </w:t>
      </w:r>
    </w:p>
    <w:p w14:paraId="78446F88" w14:textId="77777777" w:rsidR="003723D7" w:rsidRDefault="003723D7" w:rsidP="00FA6B18">
      <w:pPr>
        <w:pStyle w:val="Corpsdetexte"/>
        <w:spacing w:before="1"/>
        <w:ind w:left="284" w:right="114"/>
        <w:jc w:val="both"/>
      </w:pPr>
    </w:p>
    <w:p w14:paraId="2D30AF40" w14:textId="77777777" w:rsidR="003723D7" w:rsidRPr="00D104D0" w:rsidRDefault="003723D7" w:rsidP="003723D7">
      <w:pPr>
        <w:pStyle w:val="Corpsdetexte"/>
        <w:ind w:left="284" w:right="118"/>
        <w:jc w:val="both"/>
        <w:rPr>
          <w:b/>
        </w:rPr>
      </w:pPr>
      <w:r w:rsidRPr="00D104D0">
        <w:rPr>
          <w:b/>
        </w:rPr>
        <w:t>Y</w:t>
      </w:r>
      <w:r>
        <w:rPr>
          <w:b/>
        </w:rPr>
        <w:t xml:space="preserve"> </w:t>
      </w:r>
      <w:r w:rsidRPr="00D104D0">
        <w:rPr>
          <w:b/>
        </w:rPr>
        <w:t xml:space="preserve">a-t-il exclusion du milieu ? </w:t>
      </w:r>
    </w:p>
    <w:p w14:paraId="3FBFFC4C" w14:textId="77777777" w:rsidR="003723D7" w:rsidRDefault="003723D7" w:rsidP="003723D7">
      <w:pPr>
        <w:pStyle w:val="Corpsdetexte"/>
        <w:spacing w:before="10"/>
        <w:rPr>
          <w:sz w:val="20"/>
        </w:rPr>
      </w:pPr>
    </w:p>
    <w:p w14:paraId="7477A638" w14:textId="5A2AB94D" w:rsidR="003723D7" w:rsidRDefault="003723D7" w:rsidP="003723D7">
      <w:pPr>
        <w:pStyle w:val="Corpsdetexte"/>
        <w:spacing w:before="1"/>
        <w:ind w:left="284" w:right="121"/>
        <w:jc w:val="both"/>
      </w:pPr>
      <w:r>
        <w:t>Votre enfant peut malgré tout continuer à fréquenter le service de garde (ou l’école) si son état général est bon.</w:t>
      </w:r>
    </w:p>
    <w:p w14:paraId="121B1C09" w14:textId="77777777" w:rsidR="003723D7" w:rsidRDefault="003723D7" w:rsidP="003723D7">
      <w:pPr>
        <w:pStyle w:val="Corpsdetexte"/>
        <w:spacing w:before="1"/>
        <w:ind w:left="284" w:right="121"/>
        <w:jc w:val="both"/>
      </w:pPr>
    </w:p>
    <w:p w14:paraId="23D88ADF" w14:textId="77777777" w:rsidR="003723D7" w:rsidRDefault="003723D7" w:rsidP="003723D7">
      <w:pPr>
        <w:pStyle w:val="Corpsdetexte"/>
        <w:ind w:left="284" w:right="118"/>
        <w:jc w:val="both"/>
        <w:rPr>
          <w:b/>
        </w:rPr>
      </w:pPr>
      <w:r>
        <w:rPr>
          <w:b/>
        </w:rPr>
        <w:t xml:space="preserve">Quoi faire ? </w:t>
      </w:r>
    </w:p>
    <w:p w14:paraId="4554535F" w14:textId="77777777" w:rsidR="003723D7" w:rsidRDefault="003723D7" w:rsidP="003723D7">
      <w:pPr>
        <w:pStyle w:val="Corpsdetexte"/>
        <w:spacing w:before="10"/>
        <w:rPr>
          <w:sz w:val="20"/>
        </w:rPr>
      </w:pPr>
    </w:p>
    <w:p w14:paraId="350F37B3" w14:textId="142AB478" w:rsidR="003723D7" w:rsidRDefault="003723D7" w:rsidP="003723D7">
      <w:pPr>
        <w:pStyle w:val="Corpsdetexte"/>
        <w:ind w:left="284" w:right="118"/>
        <w:jc w:val="both"/>
      </w:pPr>
      <w:r>
        <w:t>Au cours des prochains jours, si une personne présente des rougeurs ou des symptômes de la cinquième maladie, aviser le service de garde (ou l’école).</w:t>
      </w:r>
    </w:p>
    <w:p w14:paraId="31594813" w14:textId="77777777" w:rsidR="00FA6B18" w:rsidRDefault="00FA6B18" w:rsidP="00A95F58">
      <w:pPr>
        <w:pStyle w:val="Corpsdetexte"/>
        <w:ind w:right="118"/>
        <w:jc w:val="both"/>
        <w:rPr>
          <w:b/>
        </w:rPr>
      </w:pPr>
    </w:p>
    <w:p w14:paraId="492EBD85" w14:textId="77777777" w:rsidR="00FA6B18" w:rsidRDefault="00FA6B18" w:rsidP="00FA6B18">
      <w:pPr>
        <w:pStyle w:val="Corpsdetexte"/>
        <w:ind w:left="284" w:right="118"/>
        <w:jc w:val="both"/>
        <w:rPr>
          <w:b/>
        </w:rPr>
      </w:pPr>
      <w:r w:rsidRPr="00D104D0">
        <w:rPr>
          <w:b/>
        </w:rPr>
        <w:t>Y</w:t>
      </w:r>
      <w:r>
        <w:rPr>
          <w:b/>
        </w:rPr>
        <w:t xml:space="preserve"> </w:t>
      </w:r>
      <w:r w:rsidRPr="00D104D0">
        <w:rPr>
          <w:b/>
        </w:rPr>
        <w:t xml:space="preserve">a-t-il </w:t>
      </w:r>
      <w:r>
        <w:rPr>
          <w:b/>
        </w:rPr>
        <w:t xml:space="preserve">un vaccin </w:t>
      </w:r>
      <w:r w:rsidRPr="00D104D0">
        <w:rPr>
          <w:b/>
        </w:rPr>
        <w:t xml:space="preserve">? </w:t>
      </w:r>
    </w:p>
    <w:p w14:paraId="25BA1165" w14:textId="5C6B0E94" w:rsidR="00FA6B18" w:rsidRPr="003723D7" w:rsidRDefault="00FA6B18" w:rsidP="003723D7">
      <w:pPr>
        <w:pStyle w:val="Corpsdetexte"/>
        <w:spacing w:before="201" w:line="468" w:lineRule="auto"/>
        <w:ind w:left="284" w:right="119"/>
      </w:pPr>
      <w:r>
        <w:t>Il n’existe au</w:t>
      </w:r>
      <w:r w:rsidR="004C3180">
        <w:t xml:space="preserve">cun vaccin contre le parvovirus </w:t>
      </w:r>
      <w:r>
        <w:t>B19.</w:t>
      </w:r>
    </w:p>
    <w:p w14:paraId="5DB631C7" w14:textId="77777777" w:rsidR="00FA6B18" w:rsidRDefault="00FA6B18" w:rsidP="00FA6B18">
      <w:pPr>
        <w:pStyle w:val="Corpsdetexte"/>
        <w:spacing w:before="9"/>
        <w:ind w:left="284"/>
        <w:rPr>
          <w:sz w:val="20"/>
        </w:rPr>
      </w:pPr>
    </w:p>
    <w:p w14:paraId="31A0984E" w14:textId="77777777" w:rsidR="00FA6B18" w:rsidRDefault="00FA6B18" w:rsidP="00FA6B18">
      <w:pPr>
        <w:pStyle w:val="Corpsdetexte"/>
        <w:ind w:left="284"/>
        <w:jc w:val="both"/>
      </w:pPr>
      <w:r>
        <w:t>Merci de votre collaboration,</w:t>
      </w:r>
    </w:p>
    <w:p w14:paraId="78FFA938" w14:textId="77777777" w:rsidR="00FA6B18" w:rsidRDefault="00FA6B18" w:rsidP="00FA6B18">
      <w:pPr>
        <w:pStyle w:val="Corpsdetexte"/>
        <w:spacing w:before="2"/>
        <w:ind w:left="284"/>
        <w:rPr>
          <w:sz w:val="31"/>
        </w:rPr>
      </w:pPr>
    </w:p>
    <w:p w14:paraId="030BD517" w14:textId="21B778FA" w:rsidR="00FA6B18" w:rsidRDefault="00FA6B18" w:rsidP="004C3180">
      <w:pPr>
        <w:pStyle w:val="Corpsdetexte"/>
        <w:tabs>
          <w:tab w:val="left" w:pos="4342"/>
        </w:tabs>
        <w:ind w:left="284"/>
      </w:pPr>
      <w:r>
        <w:t>Nom</w:t>
      </w:r>
      <w:r>
        <w:rPr>
          <w:spacing w:val="-2"/>
        </w:rPr>
        <w:t xml:space="preserve"> </w:t>
      </w:r>
      <w:r>
        <w:t>:</w:t>
      </w:r>
      <w:r>
        <w:rPr>
          <w:spacing w:val="2"/>
        </w:rPr>
        <w:t xml:space="preserve"> </w:t>
      </w:r>
      <w:r w:rsidR="0016076F">
        <w:rPr>
          <w:spacing w:val="2"/>
        </w:rPr>
        <w:t>_____________________</w:t>
      </w:r>
    </w:p>
    <w:p w14:paraId="443B3186" w14:textId="61FF70E6" w:rsidR="004C3180" w:rsidRDefault="0016076F" w:rsidP="004C3180">
      <w:pPr>
        <w:pStyle w:val="Corpsdetexte"/>
        <w:tabs>
          <w:tab w:val="left" w:pos="4428"/>
        </w:tabs>
        <w:spacing w:line="352" w:lineRule="auto"/>
        <w:ind w:left="284" w:right="5184"/>
      </w:pPr>
      <w:r>
        <w:t xml:space="preserve">              </w:t>
      </w:r>
      <w:r w:rsidR="00FA6B18">
        <w:t xml:space="preserve"> (</w:t>
      </w:r>
      <w:bookmarkStart w:id="0" w:name="_Int_YUK5un9q"/>
      <w:r w:rsidR="00FA6B18">
        <w:t>en</w:t>
      </w:r>
      <w:bookmarkEnd w:id="0"/>
      <w:r w:rsidR="00FA6B18">
        <w:t xml:space="preserve"> lettres moulées) </w:t>
      </w:r>
      <w:r w:rsidR="004C3180">
        <w:t>Titre :</w:t>
      </w:r>
      <w:r>
        <w:rPr>
          <w:spacing w:val="2"/>
        </w:rPr>
        <w:t>____________________</w:t>
      </w:r>
      <w:bookmarkStart w:id="1" w:name="_GoBack"/>
      <w:bookmarkEnd w:id="1"/>
    </w:p>
    <w:p w14:paraId="0539F4FF" w14:textId="16A31A3B" w:rsidR="004C3180" w:rsidRDefault="00FA6B18" w:rsidP="004C3180">
      <w:pPr>
        <w:pStyle w:val="Corpsdetexte"/>
        <w:tabs>
          <w:tab w:val="left" w:pos="4428"/>
        </w:tabs>
        <w:spacing w:line="352" w:lineRule="auto"/>
        <w:ind w:left="284" w:right="119"/>
        <w:rPr>
          <w:u w:val="single"/>
        </w:rPr>
      </w:pPr>
      <w:r>
        <w:t>Signature</w:t>
      </w:r>
      <w:r>
        <w:rPr>
          <w:spacing w:val="-4"/>
        </w:rPr>
        <w:t xml:space="preserve"> </w:t>
      </w:r>
      <w:r>
        <w:t>:</w:t>
      </w:r>
      <w:r w:rsidR="0016076F">
        <w:rPr>
          <w:spacing w:val="2"/>
        </w:rPr>
        <w:t>_________________</w:t>
      </w:r>
    </w:p>
    <w:p w14:paraId="5FB4BAD4" w14:textId="3911B079" w:rsidR="00FA6B18" w:rsidRDefault="00FA6B18" w:rsidP="004C3180">
      <w:pPr>
        <w:pStyle w:val="Corpsdetexte"/>
        <w:tabs>
          <w:tab w:val="left" w:pos="4428"/>
        </w:tabs>
        <w:spacing w:line="352" w:lineRule="auto"/>
        <w:ind w:left="284" w:right="5184"/>
        <w:rPr>
          <w:u w:val="single"/>
        </w:rPr>
      </w:pPr>
      <w:r>
        <w:t>Téléphone</w:t>
      </w:r>
      <w:r w:rsidR="0016076F">
        <w:rPr>
          <w:spacing w:val="-2"/>
        </w:rPr>
        <w:t> :</w:t>
      </w:r>
      <w:r w:rsidR="0016076F">
        <w:rPr>
          <w:spacing w:val="2"/>
        </w:rPr>
        <w:t>________________</w:t>
      </w:r>
    </w:p>
    <w:p w14:paraId="33704B88" w14:textId="77777777" w:rsidR="00FA6B18" w:rsidRDefault="00FA6B18" w:rsidP="00FA6B18">
      <w:pPr>
        <w:pStyle w:val="Corpsdetexte"/>
        <w:tabs>
          <w:tab w:val="left" w:pos="4428"/>
        </w:tabs>
        <w:spacing w:before="121" w:line="352" w:lineRule="auto"/>
        <w:ind w:left="284" w:right="5184"/>
        <w:rPr>
          <w:u w:val="single"/>
        </w:rPr>
      </w:pPr>
    </w:p>
    <w:p w14:paraId="760E6530" w14:textId="77777777" w:rsidR="002652D7" w:rsidRDefault="0016076F"/>
    <w:sectPr w:rsidR="002652D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A92E"/>
    <w:multiLevelType w:val="hybridMultilevel"/>
    <w:tmpl w:val="4E86D29E"/>
    <w:lvl w:ilvl="0" w:tplc="95E6FFC4">
      <w:start w:val="1"/>
      <w:numFmt w:val="bullet"/>
      <w:lvlText w:val=""/>
      <w:lvlJc w:val="left"/>
      <w:pPr>
        <w:ind w:left="720" w:hanging="360"/>
      </w:pPr>
      <w:rPr>
        <w:rFonts w:ascii="Symbol" w:hAnsi="Symbol" w:hint="default"/>
      </w:rPr>
    </w:lvl>
    <w:lvl w:ilvl="1" w:tplc="911C75D2">
      <w:start w:val="1"/>
      <w:numFmt w:val="bullet"/>
      <w:lvlText w:val="o"/>
      <w:lvlJc w:val="left"/>
      <w:pPr>
        <w:ind w:left="1440" w:hanging="360"/>
      </w:pPr>
      <w:rPr>
        <w:rFonts w:ascii="Courier New" w:hAnsi="Courier New" w:hint="default"/>
      </w:rPr>
    </w:lvl>
    <w:lvl w:ilvl="2" w:tplc="76843540">
      <w:start w:val="1"/>
      <w:numFmt w:val="bullet"/>
      <w:lvlText w:val=""/>
      <w:lvlJc w:val="left"/>
      <w:pPr>
        <w:ind w:left="2160" w:hanging="360"/>
      </w:pPr>
      <w:rPr>
        <w:rFonts w:ascii="Wingdings" w:hAnsi="Wingdings" w:hint="default"/>
      </w:rPr>
    </w:lvl>
    <w:lvl w:ilvl="3" w:tplc="496C04D8">
      <w:start w:val="1"/>
      <w:numFmt w:val="bullet"/>
      <w:lvlText w:val=""/>
      <w:lvlJc w:val="left"/>
      <w:pPr>
        <w:ind w:left="2880" w:hanging="360"/>
      </w:pPr>
      <w:rPr>
        <w:rFonts w:ascii="Symbol" w:hAnsi="Symbol" w:hint="default"/>
      </w:rPr>
    </w:lvl>
    <w:lvl w:ilvl="4" w:tplc="1362F83C">
      <w:start w:val="1"/>
      <w:numFmt w:val="bullet"/>
      <w:lvlText w:val="o"/>
      <w:lvlJc w:val="left"/>
      <w:pPr>
        <w:ind w:left="3600" w:hanging="360"/>
      </w:pPr>
      <w:rPr>
        <w:rFonts w:ascii="Courier New" w:hAnsi="Courier New" w:hint="default"/>
      </w:rPr>
    </w:lvl>
    <w:lvl w:ilvl="5" w:tplc="97285D68">
      <w:start w:val="1"/>
      <w:numFmt w:val="bullet"/>
      <w:lvlText w:val=""/>
      <w:lvlJc w:val="left"/>
      <w:pPr>
        <w:ind w:left="4320" w:hanging="360"/>
      </w:pPr>
      <w:rPr>
        <w:rFonts w:ascii="Wingdings" w:hAnsi="Wingdings" w:hint="default"/>
      </w:rPr>
    </w:lvl>
    <w:lvl w:ilvl="6" w:tplc="BA90A7BA">
      <w:start w:val="1"/>
      <w:numFmt w:val="bullet"/>
      <w:lvlText w:val=""/>
      <w:lvlJc w:val="left"/>
      <w:pPr>
        <w:ind w:left="5040" w:hanging="360"/>
      </w:pPr>
      <w:rPr>
        <w:rFonts w:ascii="Symbol" w:hAnsi="Symbol" w:hint="default"/>
      </w:rPr>
    </w:lvl>
    <w:lvl w:ilvl="7" w:tplc="38FA3002">
      <w:start w:val="1"/>
      <w:numFmt w:val="bullet"/>
      <w:lvlText w:val="o"/>
      <w:lvlJc w:val="left"/>
      <w:pPr>
        <w:ind w:left="5760" w:hanging="360"/>
      </w:pPr>
      <w:rPr>
        <w:rFonts w:ascii="Courier New" w:hAnsi="Courier New" w:hint="default"/>
      </w:rPr>
    </w:lvl>
    <w:lvl w:ilvl="8" w:tplc="3926F66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18"/>
    <w:rsid w:val="0016076F"/>
    <w:rsid w:val="00174300"/>
    <w:rsid w:val="003723D7"/>
    <w:rsid w:val="003E669D"/>
    <w:rsid w:val="0048355B"/>
    <w:rsid w:val="004C3180"/>
    <w:rsid w:val="0073115D"/>
    <w:rsid w:val="00A95F58"/>
    <w:rsid w:val="00CE5C69"/>
    <w:rsid w:val="00FA6B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8A43"/>
  <w15:chartTrackingRefBased/>
  <w15:docId w15:val="{2F192DD9-E241-48A5-846B-271E903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18"/>
    <w:pPr>
      <w:widowControl w:val="0"/>
      <w:autoSpaceDE w:val="0"/>
      <w:autoSpaceDN w:val="0"/>
      <w:spacing w:after="0" w:line="240" w:lineRule="auto"/>
    </w:pPr>
    <w:rPr>
      <w:rFonts w:ascii="Arial" w:eastAsia="Arial" w:hAnsi="Arial" w:cs="Arial"/>
      <w:lang w:eastAsia="fr-CA" w:bidi="fr-CA"/>
    </w:rPr>
  </w:style>
  <w:style w:type="paragraph" w:styleId="Titre1">
    <w:name w:val="heading 1"/>
    <w:basedOn w:val="Normal"/>
    <w:link w:val="Titre1Car"/>
    <w:uiPriority w:val="9"/>
    <w:qFormat/>
    <w:rsid w:val="00FA6B18"/>
    <w:pPr>
      <w:ind w:left="333"/>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6B18"/>
    <w:rPr>
      <w:rFonts w:ascii="Arial" w:eastAsia="Arial" w:hAnsi="Arial" w:cs="Arial"/>
      <w:b/>
      <w:bCs/>
      <w:lang w:eastAsia="fr-CA" w:bidi="fr-CA"/>
    </w:rPr>
  </w:style>
  <w:style w:type="paragraph" w:styleId="Corpsdetexte">
    <w:name w:val="Body Text"/>
    <w:basedOn w:val="Normal"/>
    <w:link w:val="CorpsdetexteCar"/>
    <w:uiPriority w:val="1"/>
    <w:qFormat/>
    <w:rsid w:val="00FA6B18"/>
  </w:style>
  <w:style w:type="character" w:customStyle="1" w:styleId="CorpsdetexteCar">
    <w:name w:val="Corps de texte Car"/>
    <w:basedOn w:val="Policepardfaut"/>
    <w:link w:val="Corpsdetexte"/>
    <w:uiPriority w:val="1"/>
    <w:rsid w:val="00FA6B18"/>
    <w:rPr>
      <w:rFonts w:ascii="Arial" w:eastAsia="Arial" w:hAnsi="Arial" w:cs="Arial"/>
      <w:lang w:eastAsia="fr-CA" w:bidi="fr-CA"/>
    </w:rPr>
  </w:style>
  <w:style w:type="paragraph" w:styleId="Paragraphedeliste">
    <w:name w:val="List Paragraph"/>
    <w:basedOn w:val="Normal"/>
    <w:uiPriority w:val="1"/>
    <w:qFormat/>
    <w:rsid w:val="00FA6B18"/>
    <w:pPr>
      <w:spacing w:before="118"/>
      <w:ind w:left="1041" w:hanging="272"/>
    </w:pPr>
  </w:style>
  <w:style w:type="character" w:customStyle="1" w:styleId="normaltextrun">
    <w:name w:val="normaltextrun"/>
    <w:basedOn w:val="Policepardfaut"/>
    <w:rsid w:val="00FA6B18"/>
  </w:style>
  <w:style w:type="character" w:customStyle="1" w:styleId="ui-provider">
    <w:name w:val="ui-provider"/>
    <w:basedOn w:val="Policepardfaut"/>
    <w:rsid w:val="00FA6B18"/>
  </w:style>
  <w:style w:type="paragraph" w:styleId="Textedebulles">
    <w:name w:val="Balloon Text"/>
    <w:basedOn w:val="Normal"/>
    <w:link w:val="TextedebullesCar"/>
    <w:uiPriority w:val="99"/>
    <w:semiHidden/>
    <w:unhideWhenUsed/>
    <w:rsid w:val="00FA6B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6B18"/>
    <w:rPr>
      <w:rFonts w:ascii="Segoe UI" w:eastAsia="Arial" w:hAnsi="Segoe UI" w:cs="Segoe UI"/>
      <w:sz w:val="18"/>
      <w:szCs w:val="18"/>
      <w:lang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5526-A6D1-4569-A3E2-92E77E62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Majorie Lavoie</dc:creator>
  <cp:keywords/>
  <dc:description/>
  <cp:lastModifiedBy>Majorie Lavoie</cp:lastModifiedBy>
  <cp:revision>6</cp:revision>
  <dcterms:created xsi:type="dcterms:W3CDTF">2026-05-08T18:15:00Z</dcterms:created>
  <dcterms:modified xsi:type="dcterms:W3CDTF">2026-05-08T18:28:00Z</dcterms:modified>
</cp:coreProperties>
</file>